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A3C" w:rsidRDefault="00022766">
      <w:pPr>
        <w:spacing w:line="360" w:lineRule="auto"/>
        <w:jc w:val="center"/>
        <w:rPr>
          <w:rFonts w:ascii="黑体" w:eastAsia="黑体"/>
          <w:b/>
          <w:sz w:val="32"/>
          <w:szCs w:val="32"/>
        </w:rPr>
      </w:pPr>
      <w:r>
        <w:rPr>
          <w:rFonts w:ascii="黑体" w:eastAsia="黑体" w:hint="eastAsia"/>
          <w:b/>
          <w:sz w:val="32"/>
          <w:szCs w:val="32"/>
        </w:rPr>
        <w:t>新港幼儿园</w:t>
      </w:r>
      <w:r w:rsidR="0049261B">
        <w:rPr>
          <w:rFonts w:ascii="黑体" w:eastAsia="黑体" w:hint="eastAsia"/>
          <w:b/>
          <w:sz w:val="32"/>
          <w:szCs w:val="32"/>
        </w:rPr>
        <w:t>安全</w:t>
      </w:r>
      <w:r w:rsidR="003657D2">
        <w:rPr>
          <w:rFonts w:ascii="黑体" w:eastAsia="黑体" w:hint="eastAsia"/>
          <w:b/>
          <w:sz w:val="32"/>
          <w:szCs w:val="32"/>
        </w:rPr>
        <w:t>会议</w:t>
      </w:r>
      <w:r w:rsidR="005D2C23">
        <w:rPr>
          <w:rFonts w:ascii="黑体" w:eastAsia="黑体" w:hint="eastAsia"/>
          <w:b/>
          <w:sz w:val="32"/>
          <w:szCs w:val="32"/>
        </w:rPr>
        <w:t>培训</w:t>
      </w:r>
      <w:r>
        <w:rPr>
          <w:rFonts w:ascii="黑体" w:eastAsia="黑体" w:hint="eastAsia"/>
          <w:b/>
          <w:sz w:val="32"/>
          <w:szCs w:val="32"/>
        </w:rPr>
        <w:t>记录表</w:t>
      </w:r>
    </w:p>
    <w:tbl>
      <w:tblPr>
        <w:tblW w:w="9747"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802"/>
        <w:gridCol w:w="1260"/>
        <w:gridCol w:w="3159"/>
      </w:tblGrid>
      <w:tr w:rsidR="00EC2A3C">
        <w:trPr>
          <w:trHeight w:val="528"/>
        </w:trPr>
        <w:tc>
          <w:tcPr>
            <w:tcW w:w="1526" w:type="dxa"/>
            <w:vAlign w:val="center"/>
          </w:tcPr>
          <w:p w:rsidR="00EC2A3C" w:rsidRDefault="00022766" w:rsidP="005D2C23">
            <w:pPr>
              <w:shd w:val="clear" w:color="auto" w:fill="FFFFFF"/>
              <w:ind w:firstLineChars="100" w:firstLine="241"/>
              <w:jc w:val="left"/>
              <w:rPr>
                <w:rFonts w:ascii="宋体" w:hAnsi="宋体"/>
                <w:b/>
                <w:color w:val="000000"/>
                <w:sz w:val="24"/>
              </w:rPr>
            </w:pPr>
            <w:r>
              <w:rPr>
                <w:rFonts w:ascii="宋体" w:hAnsi="宋体" w:hint="eastAsia"/>
                <w:b/>
                <w:color w:val="000000"/>
                <w:sz w:val="24"/>
              </w:rPr>
              <w:t>时 间</w:t>
            </w:r>
          </w:p>
        </w:tc>
        <w:tc>
          <w:tcPr>
            <w:tcW w:w="3802" w:type="dxa"/>
            <w:vAlign w:val="center"/>
          </w:tcPr>
          <w:p w:rsidR="00EC2A3C" w:rsidRDefault="00BD51D5" w:rsidP="00BA4FA8">
            <w:pPr>
              <w:shd w:val="clear" w:color="auto" w:fill="FFFFFF"/>
              <w:jc w:val="left"/>
              <w:rPr>
                <w:rFonts w:ascii="宋体" w:hAnsi="宋体"/>
                <w:color w:val="000000"/>
                <w:sz w:val="24"/>
              </w:rPr>
            </w:pPr>
            <w:r>
              <w:rPr>
                <w:rFonts w:ascii="宋体" w:hAnsi="宋体" w:hint="eastAsia"/>
                <w:color w:val="000000"/>
                <w:sz w:val="24"/>
              </w:rPr>
              <w:t>2023.</w:t>
            </w:r>
            <w:r w:rsidR="00BA4FA8">
              <w:rPr>
                <w:rFonts w:ascii="宋体" w:hAnsi="宋体"/>
                <w:color w:val="000000"/>
                <w:sz w:val="24"/>
              </w:rPr>
              <w:t>5.8</w:t>
            </w:r>
          </w:p>
        </w:tc>
        <w:tc>
          <w:tcPr>
            <w:tcW w:w="1260" w:type="dxa"/>
            <w:vAlign w:val="center"/>
          </w:tcPr>
          <w:p w:rsidR="00EC2A3C" w:rsidRDefault="00022766">
            <w:pPr>
              <w:shd w:val="clear" w:color="auto" w:fill="FFFFFF"/>
              <w:jc w:val="left"/>
              <w:rPr>
                <w:rFonts w:ascii="宋体" w:hAnsi="宋体"/>
                <w:b/>
                <w:color w:val="000000"/>
                <w:sz w:val="24"/>
              </w:rPr>
            </w:pPr>
            <w:r>
              <w:rPr>
                <w:rFonts w:ascii="宋体" w:hAnsi="宋体" w:hint="eastAsia"/>
                <w:b/>
                <w:color w:val="000000"/>
                <w:sz w:val="24"/>
              </w:rPr>
              <w:t>地 点</w:t>
            </w:r>
          </w:p>
        </w:tc>
        <w:tc>
          <w:tcPr>
            <w:tcW w:w="3159" w:type="dxa"/>
            <w:vAlign w:val="center"/>
          </w:tcPr>
          <w:p w:rsidR="00EC2A3C" w:rsidRDefault="0049261B">
            <w:pPr>
              <w:shd w:val="clear" w:color="auto" w:fill="FFFFFF"/>
              <w:jc w:val="left"/>
              <w:rPr>
                <w:rFonts w:ascii="宋体" w:hAnsi="宋体"/>
                <w:color w:val="000000"/>
                <w:sz w:val="24"/>
              </w:rPr>
            </w:pPr>
            <w:r>
              <w:rPr>
                <w:rFonts w:ascii="宋体" w:hAnsi="宋体" w:hint="eastAsia"/>
                <w:color w:val="000000"/>
                <w:sz w:val="24"/>
              </w:rPr>
              <w:t>二楼会议室</w:t>
            </w:r>
          </w:p>
        </w:tc>
      </w:tr>
      <w:tr w:rsidR="00EC2A3C">
        <w:trPr>
          <w:cantSplit/>
          <w:trHeight w:val="554"/>
        </w:trPr>
        <w:tc>
          <w:tcPr>
            <w:tcW w:w="1526" w:type="dxa"/>
            <w:vAlign w:val="center"/>
          </w:tcPr>
          <w:p w:rsidR="00EC2A3C" w:rsidRDefault="00022766" w:rsidP="005D2C23">
            <w:pPr>
              <w:shd w:val="clear" w:color="auto" w:fill="FFFFFF"/>
              <w:ind w:firstLineChars="100" w:firstLine="241"/>
              <w:jc w:val="left"/>
              <w:rPr>
                <w:rFonts w:ascii="宋体" w:hAnsi="宋体"/>
                <w:b/>
                <w:color w:val="000000"/>
                <w:sz w:val="24"/>
              </w:rPr>
            </w:pPr>
            <w:r>
              <w:rPr>
                <w:rFonts w:ascii="宋体" w:hAnsi="宋体" w:hint="eastAsia"/>
                <w:b/>
                <w:color w:val="000000"/>
                <w:sz w:val="24"/>
              </w:rPr>
              <w:t>主 持</w:t>
            </w:r>
          </w:p>
        </w:tc>
        <w:tc>
          <w:tcPr>
            <w:tcW w:w="3802" w:type="dxa"/>
            <w:vAlign w:val="center"/>
          </w:tcPr>
          <w:p w:rsidR="00EC2A3C" w:rsidRDefault="00BD51D5">
            <w:pPr>
              <w:shd w:val="clear" w:color="auto" w:fill="FFFFFF"/>
              <w:jc w:val="left"/>
              <w:rPr>
                <w:rFonts w:ascii="宋体" w:hAnsi="宋体"/>
                <w:color w:val="000000"/>
                <w:sz w:val="24"/>
              </w:rPr>
            </w:pPr>
            <w:r>
              <w:rPr>
                <w:rFonts w:ascii="宋体" w:hAnsi="宋体" w:hint="eastAsia"/>
                <w:color w:val="000000"/>
                <w:sz w:val="24"/>
              </w:rPr>
              <w:t>闵晓黎</w:t>
            </w:r>
          </w:p>
        </w:tc>
        <w:tc>
          <w:tcPr>
            <w:tcW w:w="1260" w:type="dxa"/>
            <w:vAlign w:val="center"/>
          </w:tcPr>
          <w:p w:rsidR="00EC2A3C" w:rsidRDefault="00022766">
            <w:pPr>
              <w:shd w:val="clear" w:color="auto" w:fill="FFFFFF"/>
              <w:jc w:val="left"/>
              <w:rPr>
                <w:rFonts w:ascii="宋体" w:hAnsi="宋体"/>
                <w:b/>
                <w:color w:val="000000"/>
                <w:sz w:val="24"/>
              </w:rPr>
            </w:pPr>
            <w:r>
              <w:rPr>
                <w:rFonts w:ascii="宋体" w:hAnsi="宋体" w:hint="eastAsia"/>
                <w:b/>
                <w:color w:val="000000"/>
                <w:sz w:val="24"/>
              </w:rPr>
              <w:t>记 录</w:t>
            </w:r>
          </w:p>
        </w:tc>
        <w:tc>
          <w:tcPr>
            <w:tcW w:w="3159" w:type="dxa"/>
            <w:vAlign w:val="center"/>
          </w:tcPr>
          <w:p w:rsidR="00EC2A3C" w:rsidRDefault="004C597F">
            <w:pPr>
              <w:shd w:val="clear" w:color="auto" w:fill="FFFFFF"/>
              <w:jc w:val="left"/>
              <w:rPr>
                <w:rFonts w:ascii="宋体" w:hAnsi="宋体"/>
                <w:color w:val="000000"/>
                <w:sz w:val="24"/>
              </w:rPr>
            </w:pPr>
            <w:r>
              <w:rPr>
                <w:rFonts w:ascii="宋体" w:hAnsi="宋体" w:hint="eastAsia"/>
                <w:color w:val="000000"/>
                <w:sz w:val="24"/>
              </w:rPr>
              <w:t>於云丹</w:t>
            </w:r>
          </w:p>
        </w:tc>
      </w:tr>
      <w:tr w:rsidR="00EC2A3C">
        <w:trPr>
          <w:cantSplit/>
          <w:trHeight w:val="528"/>
        </w:trPr>
        <w:tc>
          <w:tcPr>
            <w:tcW w:w="1526" w:type="dxa"/>
            <w:vAlign w:val="center"/>
          </w:tcPr>
          <w:p w:rsidR="00EC2A3C" w:rsidRDefault="005D2C23" w:rsidP="005D2C23">
            <w:pPr>
              <w:shd w:val="clear" w:color="auto" w:fill="FFFFFF"/>
              <w:ind w:firstLineChars="100" w:firstLine="241"/>
              <w:jc w:val="left"/>
              <w:rPr>
                <w:rFonts w:ascii="宋体" w:hAnsi="宋体"/>
                <w:b/>
                <w:color w:val="000000"/>
                <w:sz w:val="24"/>
              </w:rPr>
            </w:pPr>
            <w:r>
              <w:rPr>
                <w:rFonts w:ascii="宋体" w:hAnsi="宋体"/>
                <w:b/>
                <w:color w:val="000000"/>
                <w:sz w:val="24"/>
              </w:rPr>
              <w:t>主</w:t>
            </w:r>
            <w:r>
              <w:rPr>
                <w:rFonts w:ascii="宋体" w:hAnsi="宋体" w:hint="eastAsia"/>
                <w:b/>
                <w:color w:val="000000"/>
                <w:sz w:val="24"/>
              </w:rPr>
              <w:t xml:space="preserve"> </w:t>
            </w:r>
            <w:r>
              <w:rPr>
                <w:rFonts w:ascii="宋体" w:hAnsi="宋体"/>
                <w:b/>
                <w:color w:val="000000"/>
                <w:sz w:val="24"/>
              </w:rPr>
              <w:t>题</w:t>
            </w:r>
          </w:p>
        </w:tc>
        <w:tc>
          <w:tcPr>
            <w:tcW w:w="8221" w:type="dxa"/>
            <w:gridSpan w:val="3"/>
            <w:vAlign w:val="center"/>
          </w:tcPr>
          <w:p w:rsidR="00EC2A3C" w:rsidRPr="005D2C23" w:rsidRDefault="00BA4FA8" w:rsidP="006D5041">
            <w:pPr>
              <w:shd w:val="clear" w:color="auto" w:fill="FFFFFF"/>
              <w:jc w:val="left"/>
              <w:rPr>
                <w:rFonts w:ascii="宋体" w:hAnsi="宋体"/>
                <w:color w:val="000000"/>
                <w:sz w:val="24"/>
                <w:szCs w:val="24"/>
              </w:rPr>
            </w:pPr>
            <w:r>
              <w:rPr>
                <w:rFonts w:ascii="宋体" w:hAnsi="宋体" w:hint="eastAsia"/>
                <w:color w:val="000000"/>
                <w:sz w:val="24"/>
                <w:szCs w:val="24"/>
                <w:shd w:val="clear" w:color="auto" w:fill="FFFFFF"/>
              </w:rPr>
              <w:t>提升全体教工交通安全意识，做好本月交通安全教育</w:t>
            </w:r>
          </w:p>
        </w:tc>
      </w:tr>
      <w:tr w:rsidR="005D2C23">
        <w:trPr>
          <w:cantSplit/>
          <w:trHeight w:val="528"/>
        </w:trPr>
        <w:tc>
          <w:tcPr>
            <w:tcW w:w="1526" w:type="dxa"/>
            <w:vAlign w:val="center"/>
          </w:tcPr>
          <w:p w:rsidR="005D2C23" w:rsidRDefault="005D2C23" w:rsidP="005D2C23">
            <w:pPr>
              <w:shd w:val="clear" w:color="auto" w:fill="FFFFFF"/>
              <w:jc w:val="left"/>
              <w:rPr>
                <w:rFonts w:ascii="宋体" w:hAnsi="宋体"/>
                <w:b/>
                <w:color w:val="000000"/>
                <w:sz w:val="24"/>
              </w:rPr>
            </w:pPr>
            <w:r>
              <w:rPr>
                <w:rFonts w:ascii="宋体" w:hAnsi="宋体" w:hint="eastAsia"/>
                <w:b/>
                <w:color w:val="000000"/>
                <w:sz w:val="24"/>
              </w:rPr>
              <w:t>出席人签到</w:t>
            </w:r>
          </w:p>
        </w:tc>
        <w:tc>
          <w:tcPr>
            <w:tcW w:w="8221" w:type="dxa"/>
            <w:gridSpan w:val="3"/>
            <w:vAlign w:val="center"/>
          </w:tcPr>
          <w:p w:rsidR="005D2C23" w:rsidRDefault="0036492C" w:rsidP="005D2C23">
            <w:pPr>
              <w:shd w:val="clear" w:color="auto" w:fill="FFFFFF"/>
              <w:jc w:val="left"/>
              <w:rPr>
                <w:rFonts w:ascii="宋体" w:hAnsi="宋体"/>
                <w:color w:val="000000"/>
                <w:sz w:val="24"/>
              </w:rPr>
            </w:pPr>
            <w:r>
              <w:rPr>
                <w:rFonts w:ascii="宋体" w:hAnsi="宋体" w:hint="eastAsia"/>
                <w:color w:val="000000"/>
                <w:sz w:val="24"/>
              </w:rPr>
              <w:t>全体教工</w:t>
            </w:r>
            <w:bookmarkStart w:id="0" w:name="_GoBack"/>
            <w:bookmarkEnd w:id="0"/>
          </w:p>
        </w:tc>
      </w:tr>
      <w:tr w:rsidR="005D2C23">
        <w:trPr>
          <w:trHeight w:val="554"/>
        </w:trPr>
        <w:tc>
          <w:tcPr>
            <w:tcW w:w="9747" w:type="dxa"/>
            <w:gridSpan w:val="4"/>
            <w:vAlign w:val="center"/>
          </w:tcPr>
          <w:p w:rsidR="005D2C23" w:rsidRDefault="005D2C23" w:rsidP="005D2C23">
            <w:pPr>
              <w:jc w:val="left"/>
              <w:rPr>
                <w:rFonts w:ascii="宋体" w:hAnsi="宋体"/>
                <w:sz w:val="24"/>
              </w:rPr>
            </w:pPr>
            <w:r>
              <w:rPr>
                <w:rFonts w:ascii="宋体" w:hAnsi="宋体" w:hint="eastAsia"/>
                <w:sz w:val="24"/>
              </w:rPr>
              <w:t xml:space="preserve">                             会  议  内  容</w:t>
            </w:r>
          </w:p>
        </w:tc>
      </w:tr>
      <w:tr w:rsidR="005D2C23" w:rsidTr="00BA4FA8">
        <w:trPr>
          <w:trHeight w:val="558"/>
        </w:trPr>
        <w:tc>
          <w:tcPr>
            <w:tcW w:w="9747" w:type="dxa"/>
            <w:gridSpan w:val="4"/>
          </w:tcPr>
          <w:p w:rsidR="00BA4FA8" w:rsidRPr="00BA4FA8" w:rsidRDefault="00BA4FA8" w:rsidP="00BA4FA8">
            <w:pPr>
              <w:spacing w:line="360" w:lineRule="auto"/>
              <w:rPr>
                <w:rFonts w:ascii="宋体" w:hAnsi="宋体"/>
                <w:sz w:val="24"/>
                <w:szCs w:val="24"/>
              </w:rPr>
            </w:pPr>
            <w:proofErr w:type="gramStart"/>
            <w:r w:rsidRPr="00BA4FA8">
              <w:rPr>
                <w:rFonts w:ascii="宋体" w:hAnsi="宋体" w:hint="eastAsia"/>
                <w:sz w:val="24"/>
                <w:szCs w:val="24"/>
              </w:rPr>
              <w:t>闵</w:t>
            </w:r>
            <w:proofErr w:type="gramEnd"/>
            <w:r w:rsidRPr="00BA4FA8">
              <w:rPr>
                <w:rFonts w:ascii="宋体" w:hAnsi="宋体" w:hint="eastAsia"/>
                <w:sz w:val="24"/>
                <w:szCs w:val="24"/>
              </w:rPr>
              <w:t>：安全第一，责任重于泰山，保证和促进幼儿的健康和安全是幼儿园的首要任务。因此，我园非常此项工作，尤其交通安全工作。为了全面贯彻落实市委关于交通安全的文件精神，我们要严格落实交通安全，认真贯彻学习各级有关交通安全工作的会议精神，仔细排查隐患，进一步规范工作，不断提高交通安全管理工作。</w:t>
            </w:r>
          </w:p>
          <w:p w:rsidR="00BA4FA8" w:rsidRPr="00BA4FA8" w:rsidRDefault="00BA4FA8" w:rsidP="00BA4FA8">
            <w:pPr>
              <w:spacing w:line="360" w:lineRule="auto"/>
              <w:rPr>
                <w:rFonts w:ascii="宋体" w:hAnsi="宋体"/>
                <w:sz w:val="24"/>
                <w:szCs w:val="24"/>
              </w:rPr>
            </w:pPr>
            <w:r w:rsidRPr="00BA4FA8">
              <w:rPr>
                <w:rFonts w:ascii="宋体" w:hAnsi="宋体"/>
                <w:sz w:val="24"/>
                <w:szCs w:val="24"/>
              </w:rPr>
              <w:t>一、宣读部署交通安全工作要点</w:t>
            </w:r>
          </w:p>
          <w:p w:rsidR="00BA4FA8" w:rsidRPr="00BA4FA8" w:rsidRDefault="00BA4FA8" w:rsidP="00BA4FA8">
            <w:pPr>
              <w:spacing w:line="360" w:lineRule="auto"/>
              <w:rPr>
                <w:rFonts w:ascii="宋体" w:hAnsi="宋体"/>
                <w:sz w:val="24"/>
                <w:szCs w:val="24"/>
              </w:rPr>
            </w:pPr>
            <w:r w:rsidRPr="00BA4FA8">
              <w:rPr>
                <w:rFonts w:ascii="宋体" w:hAnsi="宋体" w:hint="eastAsia"/>
                <w:sz w:val="24"/>
                <w:szCs w:val="24"/>
              </w:rPr>
              <w:t xml:space="preserve">　 （一）加强学习，交通安全工作常抓不懈。</w:t>
            </w:r>
          </w:p>
          <w:p w:rsidR="00BA4FA8" w:rsidRPr="00BA4FA8" w:rsidRDefault="00BA4FA8" w:rsidP="00BA4FA8">
            <w:pPr>
              <w:spacing w:line="360" w:lineRule="auto"/>
              <w:rPr>
                <w:rFonts w:ascii="宋体" w:hAnsi="宋体"/>
                <w:sz w:val="24"/>
                <w:szCs w:val="24"/>
              </w:rPr>
            </w:pPr>
            <w:r w:rsidRPr="00BA4FA8">
              <w:rPr>
                <w:rFonts w:ascii="宋体" w:hAnsi="宋体" w:hint="eastAsia"/>
                <w:sz w:val="24"/>
                <w:szCs w:val="24"/>
              </w:rPr>
              <w:t xml:space="preserve">　　为把安全工作落到实处，我园成立了安全领导小组，并针对交通安全工作</w:t>
            </w:r>
            <w:proofErr w:type="gramStart"/>
            <w:r w:rsidRPr="00BA4FA8">
              <w:rPr>
                <w:rFonts w:ascii="宋体" w:hAnsi="宋体" w:hint="eastAsia"/>
                <w:sz w:val="24"/>
                <w:szCs w:val="24"/>
              </w:rPr>
              <w:t>签定</w:t>
            </w:r>
            <w:proofErr w:type="gramEnd"/>
            <w:r w:rsidRPr="00BA4FA8">
              <w:rPr>
                <w:rFonts w:ascii="宋体" w:hAnsi="宋体" w:hint="eastAsia"/>
                <w:sz w:val="24"/>
                <w:szCs w:val="24"/>
              </w:rPr>
              <w:t>安全责任书，即：单位与主管部门</w:t>
            </w:r>
            <w:proofErr w:type="gramStart"/>
            <w:r w:rsidRPr="00BA4FA8">
              <w:rPr>
                <w:rFonts w:ascii="宋体" w:hAnsi="宋体" w:hint="eastAsia"/>
                <w:sz w:val="24"/>
                <w:szCs w:val="24"/>
              </w:rPr>
              <w:t>签定</w:t>
            </w:r>
            <w:proofErr w:type="gramEnd"/>
            <w:r w:rsidRPr="00BA4FA8">
              <w:rPr>
                <w:rFonts w:ascii="宋体" w:hAnsi="宋体" w:hint="eastAsia"/>
                <w:sz w:val="24"/>
                <w:szCs w:val="24"/>
              </w:rPr>
              <w:t>了安全责任书;分管领导与教师</w:t>
            </w:r>
            <w:proofErr w:type="gramStart"/>
            <w:r w:rsidRPr="00BA4FA8">
              <w:rPr>
                <w:rFonts w:ascii="宋体" w:hAnsi="宋体" w:hint="eastAsia"/>
                <w:sz w:val="24"/>
                <w:szCs w:val="24"/>
              </w:rPr>
              <w:t>签定</w:t>
            </w:r>
            <w:proofErr w:type="gramEnd"/>
            <w:r w:rsidRPr="00BA4FA8">
              <w:rPr>
                <w:rFonts w:ascii="宋体" w:hAnsi="宋体" w:hint="eastAsia"/>
                <w:sz w:val="24"/>
                <w:szCs w:val="24"/>
              </w:rPr>
              <w:t>了安全责任书;教师与家长</w:t>
            </w:r>
            <w:proofErr w:type="gramStart"/>
            <w:r w:rsidRPr="00BA4FA8">
              <w:rPr>
                <w:rFonts w:ascii="宋体" w:hAnsi="宋体" w:hint="eastAsia"/>
                <w:sz w:val="24"/>
                <w:szCs w:val="24"/>
              </w:rPr>
              <w:t>签定</w:t>
            </w:r>
            <w:proofErr w:type="gramEnd"/>
            <w:r w:rsidRPr="00BA4FA8">
              <w:rPr>
                <w:rFonts w:ascii="宋体" w:hAnsi="宋体" w:hint="eastAsia"/>
                <w:sz w:val="24"/>
                <w:szCs w:val="24"/>
              </w:rPr>
              <w:t>了安全责任书;做到各司其职、各负其责、密切配合、齐抓共管。除此外，我们要求大家自觉学习交通安全知识，通过网上看资料、视频对《交通安全法》有了深入的了解。同时我们还组织教职工一起讨论，就身边发生的、听到的、幼教杂志上收集的交通安全案例进行分析，在讨论的同时，分析我园自身的实际情况，自找差距与隐患，进行整改，不断完善交通安全工作。如我们结合;离园时孩子丢失是谁的责任;的案例分析，使全体教职工明确幼儿园孩子幼小，自控能力差，任何方面、任何时间段都来不得半点疏忽，大家要防患于未然，时时具备安全意识，并且把交通安全工作必须细化到每个角落，制度必须规范到位。</w:t>
            </w:r>
          </w:p>
          <w:p w:rsidR="00BA4FA8" w:rsidRPr="00BA4FA8" w:rsidRDefault="00BA4FA8" w:rsidP="00BA4FA8">
            <w:pPr>
              <w:spacing w:line="360" w:lineRule="auto"/>
              <w:rPr>
                <w:rFonts w:ascii="宋体" w:hAnsi="宋体"/>
                <w:sz w:val="24"/>
                <w:szCs w:val="24"/>
              </w:rPr>
            </w:pPr>
            <w:r w:rsidRPr="00BA4FA8">
              <w:rPr>
                <w:rFonts w:ascii="宋体" w:hAnsi="宋体" w:hint="eastAsia"/>
                <w:sz w:val="24"/>
                <w:szCs w:val="24"/>
              </w:rPr>
              <w:t xml:space="preserve">　　（二）健全制度、规范管理，确保交通安全。</w:t>
            </w:r>
          </w:p>
          <w:p w:rsidR="00BA4FA8" w:rsidRPr="00BA4FA8" w:rsidRDefault="00BA4FA8" w:rsidP="00BA4FA8">
            <w:pPr>
              <w:spacing w:line="360" w:lineRule="auto"/>
              <w:rPr>
                <w:rFonts w:ascii="宋体" w:hAnsi="宋体"/>
                <w:sz w:val="24"/>
                <w:szCs w:val="24"/>
              </w:rPr>
            </w:pPr>
            <w:r w:rsidRPr="00BA4FA8">
              <w:rPr>
                <w:rFonts w:ascii="宋体" w:hAnsi="宋体" w:hint="eastAsia"/>
                <w:sz w:val="24"/>
                <w:szCs w:val="24"/>
              </w:rPr>
              <w:t xml:space="preserve">　　我园的交通安全工作制度不断也在健全与完善，如：幼儿园安全保卫制度、幼儿接送制度、岗位的安全管理责任制、安全检查制等。如《幼儿园安全保卫制度》规定对师生要加强交通安全教育，教幼儿认识各种安全标志;遵守交通规则等，幼儿外出活动时必须报上级领导审批等等。《幼儿接送制度》中规定：不允许非幼儿家长</w:t>
            </w:r>
            <w:proofErr w:type="gramStart"/>
            <w:r w:rsidRPr="00BA4FA8">
              <w:rPr>
                <w:rFonts w:ascii="宋体" w:hAnsi="宋体" w:hint="eastAsia"/>
                <w:sz w:val="24"/>
                <w:szCs w:val="24"/>
              </w:rPr>
              <w:t>到园接幼儿</w:t>
            </w:r>
            <w:proofErr w:type="gramEnd"/>
            <w:r w:rsidRPr="00BA4FA8">
              <w:rPr>
                <w:rFonts w:ascii="宋体" w:hAnsi="宋体" w:hint="eastAsia"/>
                <w:sz w:val="24"/>
                <w:szCs w:val="24"/>
              </w:rPr>
              <w:t>，如遇特殊情况必须事先说明，经带班教师确认后才能让其接走该幼儿，做到幼儿有序、安全的离园。在《教师安全管理责任制》中规定教师要加强对幼儿的安全教育，教师带班过程中负有对幼儿的监护</w:t>
            </w:r>
            <w:r w:rsidRPr="00BA4FA8">
              <w:rPr>
                <w:rFonts w:ascii="宋体" w:hAnsi="宋体" w:hint="eastAsia"/>
                <w:sz w:val="24"/>
                <w:szCs w:val="24"/>
              </w:rPr>
              <w:lastRenderedPageBreak/>
              <w:t>责任，要防止幼儿的走失、走散等。我们发现离园时接送孩子后有的家长安全意识淡薄，于是通过家长会我们提醒家长遵守我园的接送制度，通过警示标志每天提醒家长在离园时注意担负起对孩子的监护责任等。管理人员则每周对责任区内进行排查、检查。根据相应的制度，将检查结果记入教师的量化考核中，从而使人人明确安全责任重于泰山，保证安全措施的时时落实。</w:t>
            </w:r>
          </w:p>
          <w:p w:rsidR="00BA4FA8" w:rsidRPr="00BA4FA8" w:rsidRDefault="00BA4FA8" w:rsidP="00BA4FA8">
            <w:pPr>
              <w:spacing w:line="360" w:lineRule="auto"/>
              <w:rPr>
                <w:rFonts w:ascii="宋体" w:hAnsi="宋体"/>
                <w:sz w:val="24"/>
                <w:szCs w:val="24"/>
              </w:rPr>
            </w:pPr>
            <w:r w:rsidRPr="00BA4FA8">
              <w:rPr>
                <w:rFonts w:ascii="宋体" w:hAnsi="宋体" w:hint="eastAsia"/>
                <w:sz w:val="24"/>
                <w:szCs w:val="24"/>
              </w:rPr>
              <w:t xml:space="preserve">　　（三）深入实践，细化工作，探索交通安全管理有效策略</w:t>
            </w:r>
          </w:p>
          <w:p w:rsidR="00BA4FA8" w:rsidRPr="00BA4FA8" w:rsidRDefault="00BA4FA8" w:rsidP="00BA4FA8">
            <w:pPr>
              <w:spacing w:line="360" w:lineRule="auto"/>
              <w:rPr>
                <w:rFonts w:ascii="宋体" w:hAnsi="宋体"/>
                <w:sz w:val="24"/>
                <w:szCs w:val="24"/>
              </w:rPr>
            </w:pPr>
            <w:r w:rsidRPr="00BA4FA8">
              <w:rPr>
                <w:rFonts w:ascii="宋体" w:hAnsi="宋体" w:hint="eastAsia"/>
                <w:sz w:val="24"/>
                <w:szCs w:val="24"/>
              </w:rPr>
              <w:t xml:space="preserve">　　为了保证幼儿的接送安全，每天清晨与傍晚，我园值班行政、教师在幼儿来园、离园时会到现场</w:t>
            </w:r>
            <w:proofErr w:type="gramStart"/>
            <w:r w:rsidRPr="00BA4FA8">
              <w:rPr>
                <w:rFonts w:ascii="宋体" w:hAnsi="宋体" w:hint="eastAsia"/>
                <w:sz w:val="24"/>
                <w:szCs w:val="24"/>
              </w:rPr>
              <w:t>配合入离园</w:t>
            </w:r>
            <w:proofErr w:type="gramEnd"/>
            <w:r w:rsidRPr="00BA4FA8">
              <w:rPr>
                <w:rFonts w:ascii="宋体" w:hAnsi="宋体" w:hint="eastAsia"/>
                <w:sz w:val="24"/>
                <w:szCs w:val="24"/>
              </w:rPr>
              <w:t>，提示家长注意安全，号召教职工们做遵守交通规则的模范。校门口接送孩子时停车较多，我们指导家长将车按区域、有秩序停放，不停在校门口要道，通过在校门外设置警示标语，提醒家长在离园时监护好自己的孩子，以免孩子出现交通意外，保证出入要道的畅通。</w:t>
            </w:r>
          </w:p>
          <w:p w:rsidR="00BA4FA8" w:rsidRPr="00BA4FA8" w:rsidRDefault="00BA4FA8" w:rsidP="00BA4FA8">
            <w:pPr>
              <w:spacing w:line="360" w:lineRule="auto"/>
              <w:rPr>
                <w:rFonts w:ascii="宋体" w:hAnsi="宋体"/>
                <w:sz w:val="24"/>
                <w:szCs w:val="24"/>
              </w:rPr>
            </w:pPr>
            <w:r w:rsidRPr="00BA4FA8">
              <w:rPr>
                <w:rFonts w:ascii="宋体" w:hAnsi="宋体" w:hint="eastAsia"/>
                <w:sz w:val="24"/>
                <w:szCs w:val="24"/>
              </w:rPr>
              <w:t xml:space="preserve">　　（四）注重引导教育，幼儿从小树立交通安全意识。</w:t>
            </w:r>
          </w:p>
          <w:p w:rsidR="00BA4FA8" w:rsidRPr="00BA4FA8" w:rsidRDefault="00BA4FA8" w:rsidP="00BA4FA8">
            <w:pPr>
              <w:spacing w:line="360" w:lineRule="auto"/>
              <w:rPr>
                <w:rFonts w:ascii="宋体" w:hAnsi="宋体"/>
                <w:sz w:val="24"/>
                <w:szCs w:val="24"/>
              </w:rPr>
            </w:pPr>
            <w:r w:rsidRPr="00BA4FA8">
              <w:rPr>
                <w:rFonts w:ascii="宋体" w:hAnsi="宋体" w:hint="eastAsia"/>
                <w:sz w:val="24"/>
                <w:szCs w:val="24"/>
              </w:rPr>
              <w:t xml:space="preserve">　　安全工作，教育为先。幼儿园的孩子年龄小，自我保护能力差，交通安全教育更要注重具体、形象，要抓细、抓实对幼儿的安全教育。我园教师根据幼儿的年龄特点由浅入深分别安排了交通安全的主题教育活动，如：小班户外游戏的安全教育，中班认识交通安全标志的主题教育等，让幼儿</w:t>
            </w:r>
            <w:proofErr w:type="gramStart"/>
            <w:r w:rsidRPr="00BA4FA8">
              <w:rPr>
                <w:rFonts w:ascii="宋体" w:hAnsi="宋体" w:hint="eastAsia"/>
                <w:sz w:val="24"/>
                <w:szCs w:val="24"/>
              </w:rPr>
              <w:t>明确行</w:t>
            </w:r>
            <w:proofErr w:type="gramEnd"/>
            <w:r w:rsidRPr="00BA4FA8">
              <w:rPr>
                <w:rFonts w:ascii="宋体" w:hAnsi="宋体" w:hint="eastAsia"/>
                <w:sz w:val="24"/>
                <w:szCs w:val="24"/>
              </w:rPr>
              <w:t>走路时如何遵守交通规则。此外，我们还发挥家长作用，请家长带幼儿去十字路口看交警指挥交通，观察行人遵守交通规则的情况，看一看机动车道、非机动车道上的车子，提醒幼儿走人行道，走;斑马线;——人行横道线，教幼儿会看红绿灯，使幼儿将;红灯行、绿灯停;等交通规则深植心中。</w:t>
            </w:r>
          </w:p>
          <w:p w:rsidR="00BA4FA8" w:rsidRPr="00BA4FA8" w:rsidRDefault="00BA4FA8" w:rsidP="00BA4FA8">
            <w:pPr>
              <w:spacing w:line="360" w:lineRule="auto"/>
              <w:rPr>
                <w:rFonts w:ascii="宋体" w:hAnsi="宋体"/>
                <w:sz w:val="24"/>
                <w:szCs w:val="24"/>
              </w:rPr>
            </w:pPr>
            <w:r w:rsidRPr="00BA4FA8">
              <w:rPr>
                <w:rFonts w:ascii="宋体" w:hAnsi="宋体" w:hint="eastAsia"/>
                <w:sz w:val="24"/>
                <w:szCs w:val="24"/>
              </w:rPr>
              <w:t xml:space="preserve">　　（五）做好对家长的宣传教育，确保幼儿节假日的安全。</w:t>
            </w:r>
          </w:p>
          <w:p w:rsidR="00BA4FA8" w:rsidRPr="00BA4FA8" w:rsidRDefault="00BA4FA8" w:rsidP="00BA4FA8">
            <w:pPr>
              <w:spacing w:line="360" w:lineRule="auto"/>
              <w:rPr>
                <w:rFonts w:ascii="宋体" w:hAnsi="宋体"/>
                <w:sz w:val="24"/>
                <w:szCs w:val="24"/>
              </w:rPr>
            </w:pPr>
            <w:r w:rsidRPr="00BA4FA8">
              <w:rPr>
                <w:rFonts w:ascii="宋体" w:hAnsi="宋体" w:hint="eastAsia"/>
                <w:sz w:val="24"/>
                <w:szCs w:val="24"/>
              </w:rPr>
              <w:t xml:space="preserve">　　我们要利用家长会向家长宣传交通安全工作的重要性，以及接送幼儿时注意路途中的安全、幼儿园家长接送制的要求等，特别是节假日前加强对幼儿的交通安全教育工作，以保证幼儿节日期间的出行安全 。</w:t>
            </w:r>
          </w:p>
          <w:p w:rsidR="00BA4FA8" w:rsidRPr="00BA4FA8" w:rsidRDefault="00BA4FA8" w:rsidP="00BA4FA8">
            <w:pPr>
              <w:spacing w:line="360" w:lineRule="auto"/>
              <w:rPr>
                <w:rFonts w:ascii="宋体" w:hAnsi="宋体"/>
                <w:sz w:val="24"/>
                <w:szCs w:val="24"/>
              </w:rPr>
            </w:pPr>
            <w:r w:rsidRPr="00BA4FA8">
              <w:rPr>
                <w:rFonts w:ascii="宋体" w:hAnsi="宋体" w:hint="eastAsia"/>
                <w:sz w:val="24"/>
                <w:szCs w:val="24"/>
              </w:rPr>
              <w:t>二、总结提升</w:t>
            </w:r>
          </w:p>
          <w:p w:rsidR="0049261B" w:rsidRPr="00BA4FA8" w:rsidRDefault="00BA4FA8" w:rsidP="00BA4FA8">
            <w:pPr>
              <w:spacing w:line="360" w:lineRule="auto"/>
              <w:rPr>
                <w:rFonts w:ascii="宋体" w:hAnsi="宋体"/>
                <w:sz w:val="24"/>
                <w:szCs w:val="24"/>
              </w:rPr>
            </w:pPr>
            <w:r w:rsidRPr="00BA4FA8">
              <w:rPr>
                <w:rFonts w:ascii="宋体" w:hAnsi="宋体"/>
                <w:sz w:val="24"/>
                <w:szCs w:val="24"/>
              </w:rPr>
              <w:t>赵：全国交通事故平均每50秒发生一起，平均每2分40秒就会有一个丧生于车祸。更让人痛心的是，因交通事故死亡的少年儿童占全年交通事故死亡的10%，且有呈逐年上升的趋势。因此，对孩子进行交通安全教育不容忽视。</w:t>
            </w:r>
            <w:r w:rsidRPr="00BA4FA8">
              <w:rPr>
                <w:rFonts w:ascii="宋体" w:hAnsi="宋体" w:hint="eastAsia"/>
                <w:sz w:val="24"/>
                <w:szCs w:val="24"/>
              </w:rPr>
              <w:t>我们必须从规范管理入手，加强制度保障、检查等，对幼儿的教育能够做到从细微处着眼，同时我们也想到随着园所环境的不断变化，幼儿园规模的扩大，方方面面的工作应做得更细更实，我们有信心把这项工作做得更好。</w:t>
            </w:r>
          </w:p>
        </w:tc>
      </w:tr>
    </w:tbl>
    <w:p w:rsidR="00EC2A3C" w:rsidRDefault="00EC2A3C">
      <w:pPr>
        <w:widowControl/>
        <w:spacing w:line="360" w:lineRule="auto"/>
        <w:jc w:val="left"/>
        <w:rPr>
          <w:rFonts w:ascii="宋体" w:hAnsi="宋体" w:cs="宋体"/>
          <w:sz w:val="24"/>
          <w:szCs w:val="24"/>
        </w:rPr>
      </w:pPr>
    </w:p>
    <w:sectPr w:rsidR="00EC2A3C" w:rsidSect="00EC2A3C">
      <w:headerReference w:type="default" r:id="rId9"/>
      <w:footerReference w:type="default" r:id="rId10"/>
      <w:pgSz w:w="11906" w:h="16838"/>
      <w:pgMar w:top="1440" w:right="1803" w:bottom="1440" w:left="1803"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93F" w:rsidRDefault="0021193F" w:rsidP="00EC2A3C">
      <w:r>
        <w:separator/>
      </w:r>
    </w:p>
  </w:endnote>
  <w:endnote w:type="continuationSeparator" w:id="0">
    <w:p w:rsidR="0021193F" w:rsidRDefault="0021193F" w:rsidP="00EC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A3C" w:rsidRDefault="00806D79">
    <w:pPr>
      <w:pStyle w:val="a4"/>
    </w:pPr>
    <w:r>
      <w:rPr>
        <w:noProof/>
      </w:rPr>
      <mc:AlternateContent>
        <mc:Choice Requires="wps">
          <w:drawing>
            <wp:anchor distT="0" distB="0" distL="114300" distR="114300" simplePos="0" relativeHeight="251660288" behindDoc="0" locked="0" layoutInCell="1" allowOverlap="1">
              <wp:simplePos x="0" y="0"/>
              <wp:positionH relativeFrom="page">
                <wp:posOffset>1144905</wp:posOffset>
              </wp:positionH>
              <wp:positionV relativeFrom="page">
                <wp:posOffset>9777730</wp:posOffset>
              </wp:positionV>
              <wp:extent cx="5251450" cy="0"/>
              <wp:effectExtent l="11430" t="5080" r="7620" b="1397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1450"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100000</wp14:pctWidth>
              </wp14:sizeRelH>
              <wp14:sizeRelV relativeFrom="page">
                <wp14:pctHeight>0</wp14:pctHeight>
              </wp14:sizeRelV>
            </wp:anchor>
          </w:drawing>
        </mc:Choice>
        <mc:Fallback>
          <w:pict>
            <v:line w14:anchorId="0FD63EC2" id="Line 2" o:spid="_x0000_s1026" style="position:absolute;left:0;text-align:left;z-index:25166028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 from="90.15pt,769.9pt" to="503.65pt,7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" strokecolor="black [3213]">
              <w10:wrap anchorx="page" anchory="page"/>
            </v:line>
          </w:pict>
        </mc:Fallback>
      </mc:AlternateContent>
    </w:r>
    <w:r>
      <w:rPr>
        <w:noProof/>
      </w:rPr>
      <mc:AlternateContent>
        <mc:Choice Requires="wpg">
          <w:drawing>
            <wp:anchor distT="0" distB="0" distL="114300" distR="114300" simplePos="0" relativeHeight="251661312" behindDoc="0" locked="0" layoutInCell="1" allowOverlap="1">
              <wp:simplePos x="0" y="0"/>
              <wp:positionH relativeFrom="page">
                <wp:posOffset>1013460</wp:posOffset>
              </wp:positionH>
              <wp:positionV relativeFrom="page">
                <wp:posOffset>9777730</wp:posOffset>
              </wp:positionV>
              <wp:extent cx="5533390" cy="303530"/>
              <wp:effectExtent l="3810" t="0" r="0" b="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3390" cy="303530"/>
                        <a:chOff x="4728" y="1163"/>
                        <a:chExt cx="8714" cy="478203"/>
                      </a:xfrm>
                    </wpg:grpSpPr>
                    <wps:wsp>
                      <wps:cNvPr id="2" name="矩形 2"/>
                      <wps:cNvSpPr>
                        <a:spLocks noChangeArrowheads="1"/>
                      </wps:cNvSpPr>
                      <wps:spPr bwMode="auto">
                        <a:xfrm>
                          <a:off x="4728" y="1163"/>
                          <a:ext cx="1760" cy="478"/>
                        </a:xfrm>
                        <a:prstGeom prst="rect">
                          <a:avLst/>
                        </a:prstGeom>
                        <a:solidFill>
                          <a:schemeClr val="bg1">
                            <a:lumMod val="100000"/>
                            <a:lumOff val="0"/>
                            <a:alpha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文本框 3"/>
                      <wps:cNvSpPr txBox="1">
                        <a:spLocks noChangeArrowheads="1"/>
                      </wps:cNvSpPr>
                      <wps:spPr bwMode="auto">
                        <a:xfrm>
                          <a:off x="10733" y="1171"/>
                          <a:ext cx="2709"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EC2A3C" w:rsidRDefault="00022766">
                            <w:pPr>
                              <w:jc w:val="center"/>
                              <w:rPr>
                                <w:rFonts w:ascii="宋体" w:hAnsi="宋体" w:cs="宋体"/>
                                <w:sz w:val="18"/>
                                <w:szCs w:val="18"/>
                              </w:rPr>
                            </w:pPr>
                            <w:r>
                              <w:rPr>
                                <w:rFonts w:ascii="宋体" w:hAnsi="宋体" w:cs="宋体" w:hint="eastAsia"/>
                                <w:sz w:val="18"/>
                                <w:szCs w:val="18"/>
                              </w:rPr>
                              <w:t>爱心凝聚  童心创想</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79.8pt;margin-top:769.9pt;width:435.7pt;height:23.9pt;z-index:251661312;mso-position-horizontal-relative:page;mso-position-vertical-relative:page" coordorigin="4728,1163" coordsize="8714,47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">
              <v:rect id="矩形 2" o:spid="_x0000_s1027" style="position:absolute;left:4728;top:1163;width:1760;height: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2XFcEA&#10;AADaAAAADwAAAGRycy9kb3ducmV2LnhtbESPQYvCMBSE78L+h/AEb5rag9pqFFlcVo/qsuDt0Tzb&#10;YvNSkmjrvzcLCx6HmfmGWW1604gHOV9bVjCdJCCIC6trLhX8nL/GCxA+IGtsLJOCJ3nYrD8GK8y1&#10;7fhIj1MoRYSwz1FBFUKbS+mLigz6iW2Jo3e1zmCI0pVSO+wi3DQyTZKZNFhzXKiwpc+KitvpbhRk&#10;s/Tgjr/fl+767C63co77bIdKjYb9dgkiUB/e4f/2XitI4e9KvAF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lxXBAAAA2gAAAA8AAAAAAAAAAAAAAAAAmAIAAGRycy9kb3du&#10;cmV2LnhtbFBLBQYAAAAABAAEAPUAAACGAwAAAAA=&#10;" fillcolor="white [3212]" stroked="f" strokeweight="2pt">
                <v:fill opacity="0"/>
              </v:rect>
              <v:shapetype id="_x0000_t202" coordsize="21600,21600" o:spt="202" path="m,l,21600r21600,l21600,xe">
                <v:stroke joinstyle="miter"/>
                <v:path gradientshapeok="t" o:connecttype="rect"/>
              </v:shapetype>
              <v:shape id="文本框 3" o:spid="_x0000_s1028" type="#_x0000_t202" style="position:absolute;left:10733;top:1171;width:2709;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rsidR="00EC2A3C" w:rsidRDefault="00022766">
                      <w:pPr>
                        <w:jc w:val="center"/>
                        <w:rPr>
                          <w:rFonts w:ascii="宋体" w:hAnsi="宋体" w:cs="宋体"/>
                          <w:sz w:val="18"/>
                          <w:szCs w:val="18"/>
                        </w:rPr>
                      </w:pPr>
                      <w:r>
                        <w:rPr>
                          <w:rFonts w:ascii="宋体" w:hAnsi="宋体" w:cs="宋体" w:hint="eastAsia"/>
                          <w:sz w:val="18"/>
                          <w:szCs w:val="18"/>
                        </w:rPr>
                        <w:t>爱心凝聚  童心创想</w:t>
                      </w:r>
                    </w:p>
                  </w:txbxContent>
                </v:textbox>
              </v:shape>
              <w10:wrap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93F" w:rsidRDefault="0021193F" w:rsidP="00EC2A3C">
      <w:r>
        <w:separator/>
      </w:r>
    </w:p>
  </w:footnote>
  <w:footnote w:type="continuationSeparator" w:id="0">
    <w:p w:rsidR="0021193F" w:rsidRDefault="0021193F" w:rsidP="00EC2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A3C" w:rsidRDefault="00022766">
    <w:pPr>
      <w:pStyle w:val="a4"/>
      <w:pBdr>
        <w:bottom w:val="single" w:sz="4" w:space="0" w:color="auto"/>
      </w:pBdr>
    </w:pPr>
    <w:r>
      <w:rPr>
        <w:rFonts w:hint="eastAsia"/>
        <w:noProof/>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rsidR="00EC2A3C" w:rsidRDefault="00022766">
    <w:pPr>
      <w:pStyle w:val="a4"/>
      <w:pBdr>
        <w:bottom w:val="single" w:sz="4" w:space="0" w:color="auto"/>
      </w:pBdr>
    </w:pPr>
    <w:r>
      <w:rPr>
        <w:rFonts w:hint="eastAsia"/>
      </w:rPr>
      <w:t xml:space="preserve">                                    </w:t>
    </w:r>
    <w:r>
      <w:rPr>
        <w:rFonts w:hint="eastAsia"/>
      </w:rPr>
      <w:t>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696910"/>
    <w:multiLevelType w:val="singleLevel"/>
    <w:tmpl w:val="82696910"/>
    <w:lvl w:ilvl="0">
      <w:start w:val="1"/>
      <w:numFmt w:val="chineseCounting"/>
      <w:suff w:val="nothing"/>
      <w:lvlText w:val="%1、"/>
      <w:lvlJc w:val="left"/>
      <w:rPr>
        <w:rFonts w:hint="eastAsia"/>
      </w:rPr>
    </w:lvl>
  </w:abstractNum>
  <w:abstractNum w:abstractNumId="1" w15:restartNumberingAfterBreak="0">
    <w:nsid w:val="091A4961"/>
    <w:multiLevelType w:val="hybridMultilevel"/>
    <w:tmpl w:val="BB18171E"/>
    <w:lvl w:ilvl="0" w:tplc="46409B5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B77501"/>
    <w:multiLevelType w:val="hybridMultilevel"/>
    <w:tmpl w:val="DB9A4C24"/>
    <w:lvl w:ilvl="0" w:tplc="16B804A8">
      <w:start w:val="1"/>
      <w:numFmt w:val="decimal"/>
      <w:lvlText w:val="%1."/>
      <w:lvlJc w:val="left"/>
      <w:pPr>
        <w:ind w:left="1005" w:hanging="58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1F857CE"/>
    <w:multiLevelType w:val="hybridMultilevel"/>
    <w:tmpl w:val="C944ED5A"/>
    <w:lvl w:ilvl="0" w:tplc="27507B1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A935D3"/>
    <w:multiLevelType w:val="hybridMultilevel"/>
    <w:tmpl w:val="986CF650"/>
    <w:lvl w:ilvl="0" w:tplc="476438E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53370F"/>
    <w:multiLevelType w:val="hybridMultilevel"/>
    <w:tmpl w:val="5EF65E00"/>
    <w:lvl w:ilvl="0" w:tplc="5434E706">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6" w15:restartNumberingAfterBreak="0">
    <w:nsid w:val="41AB7276"/>
    <w:multiLevelType w:val="hybridMultilevel"/>
    <w:tmpl w:val="062E6EBC"/>
    <w:lvl w:ilvl="0" w:tplc="9774BC9A">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0A0654"/>
    <w:multiLevelType w:val="hybridMultilevel"/>
    <w:tmpl w:val="4192F3A6"/>
    <w:lvl w:ilvl="0" w:tplc="E994964C">
      <w:start w:val="1"/>
      <w:numFmt w:val="japaneseCounting"/>
      <w:lvlText w:val="%1、"/>
      <w:lvlJc w:val="left"/>
      <w:pPr>
        <w:ind w:left="450" w:hanging="450"/>
      </w:pPr>
      <w:rPr>
        <w:rFonts w:asciiTheme="majorEastAsia" w:eastAsiaTheme="majorEastAsia" w:hAnsiTheme="majorEastAsia" w:hint="default"/>
        <w:color w:val="auto"/>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EEE26D"/>
    <w:multiLevelType w:val="singleLevel"/>
    <w:tmpl w:val="57EEE26D"/>
    <w:lvl w:ilvl="0">
      <w:start w:val="6"/>
      <w:numFmt w:val="decimal"/>
      <w:suff w:val="nothing"/>
      <w:lvlText w:val="%1．"/>
      <w:lvlJc w:val="left"/>
    </w:lvl>
  </w:abstractNum>
  <w:abstractNum w:abstractNumId="9" w15:restartNumberingAfterBreak="0">
    <w:nsid w:val="76B55E61"/>
    <w:multiLevelType w:val="hybridMultilevel"/>
    <w:tmpl w:val="3688656C"/>
    <w:lvl w:ilvl="0" w:tplc="2154038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5"/>
  </w:num>
  <w:num w:numId="4">
    <w:abstractNumId w:val="2"/>
  </w:num>
  <w:num w:numId="5">
    <w:abstractNumId w:val="6"/>
  </w:num>
  <w:num w:numId="6">
    <w:abstractNumId w:val="8"/>
  </w:num>
  <w:num w:numId="7">
    <w:abstractNumId w:val="9"/>
  </w:num>
  <w:num w:numId="8">
    <w:abstractNumId w:val="3"/>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0Zjc5YWVlOGRlNjYzMTllNDE5ZTliNjhhYTVkNzcifQ=="/>
  </w:docVars>
  <w:rsids>
    <w:rsidRoot w:val="00567D5C"/>
    <w:rsid w:val="00011FD0"/>
    <w:rsid w:val="00022766"/>
    <w:rsid w:val="00026160"/>
    <w:rsid w:val="0008234B"/>
    <w:rsid w:val="0008407D"/>
    <w:rsid w:val="0009027C"/>
    <w:rsid w:val="000A6B99"/>
    <w:rsid w:val="000B297C"/>
    <w:rsid w:val="000C02F1"/>
    <w:rsid w:val="000D5564"/>
    <w:rsid w:val="000F3D3B"/>
    <w:rsid w:val="001047B2"/>
    <w:rsid w:val="00142867"/>
    <w:rsid w:val="001915E9"/>
    <w:rsid w:val="001927FA"/>
    <w:rsid w:val="001A5649"/>
    <w:rsid w:val="001D3094"/>
    <w:rsid w:val="001D39C6"/>
    <w:rsid w:val="001E311A"/>
    <w:rsid w:val="002031A2"/>
    <w:rsid w:val="0021193F"/>
    <w:rsid w:val="00276D88"/>
    <w:rsid w:val="0029356D"/>
    <w:rsid w:val="002A75AF"/>
    <w:rsid w:val="003147D7"/>
    <w:rsid w:val="00317D31"/>
    <w:rsid w:val="003320F8"/>
    <w:rsid w:val="00355D75"/>
    <w:rsid w:val="00363730"/>
    <w:rsid w:val="0036492C"/>
    <w:rsid w:val="0036522D"/>
    <w:rsid w:val="003657D2"/>
    <w:rsid w:val="0036614A"/>
    <w:rsid w:val="00376526"/>
    <w:rsid w:val="003826D9"/>
    <w:rsid w:val="003A4892"/>
    <w:rsid w:val="003B4C77"/>
    <w:rsid w:val="003E7445"/>
    <w:rsid w:val="00400787"/>
    <w:rsid w:val="0041527E"/>
    <w:rsid w:val="00426E09"/>
    <w:rsid w:val="004453A9"/>
    <w:rsid w:val="004645E6"/>
    <w:rsid w:val="00480718"/>
    <w:rsid w:val="0049261B"/>
    <w:rsid w:val="004C597F"/>
    <w:rsid w:val="004C77DE"/>
    <w:rsid w:val="00520924"/>
    <w:rsid w:val="00521A03"/>
    <w:rsid w:val="005271EA"/>
    <w:rsid w:val="00535DBF"/>
    <w:rsid w:val="0055799C"/>
    <w:rsid w:val="00567D5C"/>
    <w:rsid w:val="00577324"/>
    <w:rsid w:val="00597770"/>
    <w:rsid w:val="005A5940"/>
    <w:rsid w:val="005A77D5"/>
    <w:rsid w:val="005D2C23"/>
    <w:rsid w:val="00653692"/>
    <w:rsid w:val="006575E2"/>
    <w:rsid w:val="006C07D9"/>
    <w:rsid w:val="006C0A0C"/>
    <w:rsid w:val="006D5041"/>
    <w:rsid w:val="006E1FE0"/>
    <w:rsid w:val="006E7C9B"/>
    <w:rsid w:val="006F4CE2"/>
    <w:rsid w:val="007074F0"/>
    <w:rsid w:val="0071277A"/>
    <w:rsid w:val="00721DF3"/>
    <w:rsid w:val="007311A4"/>
    <w:rsid w:val="00737C97"/>
    <w:rsid w:val="0074739D"/>
    <w:rsid w:val="00756FDA"/>
    <w:rsid w:val="0077755B"/>
    <w:rsid w:val="00786A67"/>
    <w:rsid w:val="00790BEE"/>
    <w:rsid w:val="00791D54"/>
    <w:rsid w:val="0079646B"/>
    <w:rsid w:val="007A23C2"/>
    <w:rsid w:val="007D0434"/>
    <w:rsid w:val="007F2040"/>
    <w:rsid w:val="008059DE"/>
    <w:rsid w:val="00806D79"/>
    <w:rsid w:val="008173BA"/>
    <w:rsid w:val="00836F54"/>
    <w:rsid w:val="00855B02"/>
    <w:rsid w:val="008A0E4F"/>
    <w:rsid w:val="008B73C9"/>
    <w:rsid w:val="008C2ACB"/>
    <w:rsid w:val="008E0121"/>
    <w:rsid w:val="008E402C"/>
    <w:rsid w:val="008F409D"/>
    <w:rsid w:val="00951D08"/>
    <w:rsid w:val="00962F1D"/>
    <w:rsid w:val="00997984"/>
    <w:rsid w:val="009A7DB7"/>
    <w:rsid w:val="009C5CAA"/>
    <w:rsid w:val="009E0BDF"/>
    <w:rsid w:val="00A23A2A"/>
    <w:rsid w:val="00A267D4"/>
    <w:rsid w:val="00A546EB"/>
    <w:rsid w:val="00A8392F"/>
    <w:rsid w:val="00AA65C5"/>
    <w:rsid w:val="00AB4C6B"/>
    <w:rsid w:val="00B144E1"/>
    <w:rsid w:val="00B32CDC"/>
    <w:rsid w:val="00B64775"/>
    <w:rsid w:val="00B70F81"/>
    <w:rsid w:val="00B718AC"/>
    <w:rsid w:val="00B7691D"/>
    <w:rsid w:val="00B86721"/>
    <w:rsid w:val="00BA4FA8"/>
    <w:rsid w:val="00BB4CA1"/>
    <w:rsid w:val="00BD14AD"/>
    <w:rsid w:val="00BD51D5"/>
    <w:rsid w:val="00BF5EDE"/>
    <w:rsid w:val="00C51AD0"/>
    <w:rsid w:val="00C539F9"/>
    <w:rsid w:val="00C76948"/>
    <w:rsid w:val="00C94661"/>
    <w:rsid w:val="00CA17F7"/>
    <w:rsid w:val="00CC30DD"/>
    <w:rsid w:val="00CC5001"/>
    <w:rsid w:val="00CC5506"/>
    <w:rsid w:val="00CC6A16"/>
    <w:rsid w:val="00D0208F"/>
    <w:rsid w:val="00D25A2F"/>
    <w:rsid w:val="00D44B93"/>
    <w:rsid w:val="00D81EA1"/>
    <w:rsid w:val="00D82BBE"/>
    <w:rsid w:val="00D837E0"/>
    <w:rsid w:val="00DD00DC"/>
    <w:rsid w:val="00DD6AA5"/>
    <w:rsid w:val="00E2349F"/>
    <w:rsid w:val="00E27C30"/>
    <w:rsid w:val="00E32221"/>
    <w:rsid w:val="00E9124F"/>
    <w:rsid w:val="00EC2A3C"/>
    <w:rsid w:val="00EE1AF4"/>
    <w:rsid w:val="00EE554D"/>
    <w:rsid w:val="00F34FBE"/>
    <w:rsid w:val="00F368C4"/>
    <w:rsid w:val="00F516AB"/>
    <w:rsid w:val="00F539D0"/>
    <w:rsid w:val="00F83A02"/>
    <w:rsid w:val="00FA359E"/>
    <w:rsid w:val="00FA6A3F"/>
    <w:rsid w:val="00FD52EF"/>
    <w:rsid w:val="00FD73A1"/>
    <w:rsid w:val="00FE5FE6"/>
    <w:rsid w:val="020A52E7"/>
    <w:rsid w:val="042C3EC1"/>
    <w:rsid w:val="093B5E68"/>
    <w:rsid w:val="0943282D"/>
    <w:rsid w:val="0C3A1904"/>
    <w:rsid w:val="1468189D"/>
    <w:rsid w:val="16351AA6"/>
    <w:rsid w:val="17EE3B2D"/>
    <w:rsid w:val="20572318"/>
    <w:rsid w:val="20CA0A06"/>
    <w:rsid w:val="211E4FC6"/>
    <w:rsid w:val="21E51653"/>
    <w:rsid w:val="2931081F"/>
    <w:rsid w:val="33CB007E"/>
    <w:rsid w:val="387D41ED"/>
    <w:rsid w:val="3B456D76"/>
    <w:rsid w:val="4CBF4A60"/>
    <w:rsid w:val="4D0A04F3"/>
    <w:rsid w:val="518E5D73"/>
    <w:rsid w:val="565D7CE5"/>
    <w:rsid w:val="5EAD649C"/>
    <w:rsid w:val="61C875DF"/>
    <w:rsid w:val="62406575"/>
    <w:rsid w:val="66F9092D"/>
    <w:rsid w:val="6EDC5438"/>
    <w:rsid w:val="716F7DBF"/>
    <w:rsid w:val="7A116207"/>
    <w:rsid w:val="7B442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42390E-28C8-4D5D-95F7-650B80D1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A3C"/>
    <w:pPr>
      <w:widowControl w:val="0"/>
      <w:jc w:val="both"/>
    </w:pPr>
    <w:rPr>
      <w:rFonts w:ascii="Calibri" w:hAnsi="Calibri" w:cs="Arial"/>
      <w:kern w:val="2"/>
      <w:sz w:val="21"/>
      <w:szCs w:val="22"/>
    </w:rPr>
  </w:style>
  <w:style w:type="paragraph" w:styleId="1">
    <w:name w:val="heading 1"/>
    <w:basedOn w:val="a"/>
    <w:next w:val="a"/>
    <w:qFormat/>
    <w:rsid w:val="00EC2A3C"/>
    <w:pPr>
      <w:keepNext/>
      <w:keepLines/>
      <w:spacing w:before="340" w:after="330" w:line="578" w:lineRule="auto"/>
      <w:outlineLvl w:val="0"/>
    </w:pPr>
    <w:rPr>
      <w:b/>
      <w:bCs/>
      <w:kern w:val="44"/>
      <w:sz w:val="44"/>
    </w:rPr>
  </w:style>
  <w:style w:type="paragraph" w:styleId="2">
    <w:name w:val="heading 2"/>
    <w:basedOn w:val="a"/>
    <w:next w:val="a"/>
    <w:qFormat/>
    <w:rsid w:val="00EC2A3C"/>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EC2A3C"/>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sid w:val="00EC2A3C"/>
    <w:rPr>
      <w:sz w:val="18"/>
      <w:szCs w:val="18"/>
    </w:rPr>
  </w:style>
  <w:style w:type="paragraph" w:styleId="a4">
    <w:name w:val="footer"/>
    <w:basedOn w:val="a"/>
    <w:qFormat/>
    <w:rsid w:val="00EC2A3C"/>
    <w:pPr>
      <w:tabs>
        <w:tab w:val="center" w:pos="4153"/>
        <w:tab w:val="right" w:pos="8306"/>
      </w:tabs>
      <w:snapToGrid w:val="0"/>
      <w:jc w:val="left"/>
    </w:pPr>
    <w:rPr>
      <w:sz w:val="18"/>
    </w:rPr>
  </w:style>
  <w:style w:type="paragraph" w:styleId="a5">
    <w:name w:val="header"/>
    <w:basedOn w:val="a"/>
    <w:qFormat/>
    <w:rsid w:val="00EC2A3C"/>
    <w:pPr>
      <w:tabs>
        <w:tab w:val="center" w:pos="4153"/>
        <w:tab w:val="right" w:pos="8306"/>
      </w:tabs>
      <w:snapToGrid w:val="0"/>
    </w:pPr>
    <w:rPr>
      <w:sz w:val="18"/>
    </w:rPr>
  </w:style>
  <w:style w:type="paragraph" w:styleId="a6">
    <w:name w:val="Normal (Web)"/>
    <w:basedOn w:val="a"/>
    <w:uiPriority w:val="99"/>
    <w:qFormat/>
    <w:rsid w:val="00EC2A3C"/>
    <w:pPr>
      <w:spacing w:before="100" w:beforeAutospacing="1" w:after="100" w:afterAutospacing="1"/>
    </w:pPr>
    <w:rPr>
      <w:rFonts w:ascii="宋体" w:hAnsi="Times New Roman" w:cs="Times New Roman"/>
      <w:sz w:val="24"/>
      <w:szCs w:val="21"/>
    </w:rPr>
  </w:style>
  <w:style w:type="table" w:styleId="a7">
    <w:name w:val="Table Grid"/>
    <w:basedOn w:val="a1"/>
    <w:qFormat/>
    <w:rsid w:val="00EC2A3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qFormat/>
    <w:rsid w:val="00EC2A3C"/>
    <w:rPr>
      <w:b/>
    </w:rPr>
  </w:style>
  <w:style w:type="character" w:styleId="a9">
    <w:name w:val="Hyperlink"/>
    <w:qFormat/>
    <w:rsid w:val="00EC2A3C"/>
    <w:rPr>
      <w:color w:val="0000FF"/>
      <w:u w:val="single"/>
    </w:rPr>
  </w:style>
  <w:style w:type="paragraph" w:styleId="aa">
    <w:name w:val="List Paragraph"/>
    <w:basedOn w:val="a"/>
    <w:qFormat/>
    <w:rsid w:val="00EC2A3C"/>
    <w:pPr>
      <w:ind w:firstLineChars="200" w:firstLin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2013">
      <w:bodyDiv w:val="1"/>
      <w:marLeft w:val="0"/>
      <w:marRight w:val="0"/>
      <w:marTop w:val="0"/>
      <w:marBottom w:val="0"/>
      <w:divBdr>
        <w:top w:val="none" w:sz="0" w:space="0" w:color="auto"/>
        <w:left w:val="none" w:sz="0" w:space="0" w:color="auto"/>
        <w:bottom w:val="none" w:sz="0" w:space="0" w:color="auto"/>
        <w:right w:val="none" w:sz="0" w:space="0" w:color="auto"/>
      </w:divBdr>
    </w:div>
    <w:div w:id="401372168">
      <w:bodyDiv w:val="1"/>
      <w:marLeft w:val="0"/>
      <w:marRight w:val="0"/>
      <w:marTop w:val="0"/>
      <w:marBottom w:val="0"/>
      <w:divBdr>
        <w:top w:val="none" w:sz="0" w:space="0" w:color="auto"/>
        <w:left w:val="none" w:sz="0" w:space="0" w:color="auto"/>
        <w:bottom w:val="none" w:sz="0" w:space="0" w:color="auto"/>
        <w:right w:val="none" w:sz="0" w:space="0" w:color="auto"/>
      </w:divBdr>
    </w:div>
    <w:div w:id="568884264">
      <w:bodyDiv w:val="1"/>
      <w:marLeft w:val="0"/>
      <w:marRight w:val="0"/>
      <w:marTop w:val="0"/>
      <w:marBottom w:val="0"/>
      <w:divBdr>
        <w:top w:val="none" w:sz="0" w:space="0" w:color="auto"/>
        <w:left w:val="none" w:sz="0" w:space="0" w:color="auto"/>
        <w:bottom w:val="none" w:sz="0" w:space="0" w:color="auto"/>
        <w:right w:val="none" w:sz="0" w:space="0" w:color="auto"/>
      </w:divBdr>
    </w:div>
    <w:div w:id="1633369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5B49BA-04CA-4CE1-8B39-A4B4FBAB1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287</Words>
  <Characters>1638</Characters>
  <Application>Microsoft Office Word</Application>
  <DocSecurity>0</DocSecurity>
  <Lines>13</Lines>
  <Paragraphs>3</Paragraphs>
  <ScaleCrop>false</ScaleCrop>
  <Company>Microsoft</Company>
  <LinksUpToDate>false</LinksUpToDate>
  <CharactersWithSpaces>1922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aa</cp:lastModifiedBy>
  <cp:revision>3</cp:revision>
  <cp:lastPrinted>2022-09-05T05:33:00Z</cp:lastPrinted>
  <dcterms:created xsi:type="dcterms:W3CDTF">2023-07-14T07:54:00Z</dcterms:created>
  <dcterms:modified xsi:type="dcterms:W3CDTF">2023-07-14T08:21:00Z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KSORubyTemplateID" linkTarget="0">
    <vt:lpwstr>6</vt:lpwstr>
  </property>
  <property fmtid="{D5CDD505-2E9C-101B-9397-08002B2CF9AE}" pid="4" name="ICV">
    <vt:lpwstr>FCE1198464D04C318C3AE5E9ADF35400</vt:lpwstr>
  </property>
</Properties>
</file>