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right="0"/>
        <w:jc w:val="center"/>
        <w:rPr>
          <w:rFonts w:hint="eastAsia" w:ascii="宋体" w:hAnsi="宋体" w:eastAsia="宋体" w:cs="宋体"/>
          <w:b/>
          <w:bCs/>
          <w:sz w:val="28"/>
          <w:szCs w:val="32"/>
        </w:rPr>
      </w:pPr>
      <w:r>
        <w:rPr>
          <w:rFonts w:hint="eastAsia" w:ascii="宋体" w:hAnsi="宋体" w:eastAsia="宋体" w:cs="宋体"/>
          <w:b/>
          <w:bCs/>
          <w:sz w:val="28"/>
          <w:szCs w:val="32"/>
        </w:rPr>
        <w:t>胸藏文墨怀若谷，腹有诗书气自华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right="0"/>
        <w:jc w:val="center"/>
        <w:rPr>
          <w:rFonts w:hint="eastAsia" w:ascii="宋体" w:hAnsi="宋体" w:eastAsia="宋体" w:cs="宋体"/>
          <w:b/>
          <w:bCs/>
          <w:sz w:val="28"/>
          <w:szCs w:val="32"/>
        </w:rPr>
      </w:pPr>
      <w:r>
        <w:rPr>
          <w:rFonts w:hint="eastAsia" w:ascii="宋体" w:hAnsi="宋体" w:eastAsia="宋体" w:cs="宋体"/>
          <w:b/>
          <w:bCs/>
          <w:sz w:val="28"/>
          <w:szCs w:val="32"/>
        </w:rPr>
        <w:t>——汤小讲坛青年教师读书分享活动（</w:t>
      </w:r>
      <w:r>
        <w:rPr>
          <w:rFonts w:hint="eastAsia" w:ascii="宋体" w:hAnsi="宋体" w:eastAsia="宋体" w:cs="宋体"/>
          <w:b/>
          <w:bCs/>
          <w:sz w:val="28"/>
          <w:szCs w:val="32"/>
          <w:lang w:val="en-US" w:eastAsia="zh-CN"/>
        </w:rPr>
        <w:t>3</w:t>
      </w:r>
      <w:r>
        <w:rPr>
          <w:rFonts w:hint="eastAsia" w:ascii="宋体" w:hAnsi="宋体" w:eastAsia="宋体" w:cs="宋体"/>
          <w:b/>
          <w:bCs/>
          <w:sz w:val="28"/>
          <w:szCs w:val="32"/>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2023年2月23日下午，为进一步提升教师综合素质和人文素养，激发全体新教师读书热情，打造学习型的教师团队，汤庄桥小学组织开展了第三次汤小讲坛青年教师读书分享活动。活动由符京雷主任主持，活动主要分为三个板块：主题讲座</w:t>
      </w:r>
      <w:bookmarkStart w:id="0" w:name="_GoBack"/>
      <w:bookmarkEnd w:id="0"/>
      <w:r>
        <w:rPr>
          <w:rFonts w:hint="eastAsia" w:ascii="宋体" w:hAnsi="宋体" w:eastAsia="宋体" w:cs="宋体"/>
          <w:kern w:val="2"/>
          <w:sz w:val="24"/>
          <w:szCs w:val="24"/>
          <w:lang w:val="en-US" w:eastAsia="zh-CN" w:bidi="ar-SA"/>
        </w:rPr>
        <w:t>、读书分享、手册盘点。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drawing>
          <wp:anchor distT="0" distB="0" distL="114300" distR="114300" simplePos="0" relativeHeight="251659264" behindDoc="0" locked="0" layoutInCell="1" allowOverlap="1">
            <wp:simplePos x="0" y="0"/>
            <wp:positionH relativeFrom="column">
              <wp:posOffset>8890</wp:posOffset>
            </wp:positionH>
            <wp:positionV relativeFrom="paragraph">
              <wp:posOffset>74295</wp:posOffset>
            </wp:positionV>
            <wp:extent cx="5269230" cy="3512820"/>
            <wp:effectExtent l="0" t="0" r="7620" b="11430"/>
            <wp:wrapTopAndBottom/>
            <wp:docPr id="1" name="图片 1" descr="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标题"/>
                    <pic:cNvPicPr>
                      <a:picLocks noChangeAspect="1"/>
                    </pic:cNvPicPr>
                  </pic:nvPicPr>
                  <pic:blipFill>
                    <a:blip r:embed="rId4"/>
                    <a:stretch>
                      <a:fillRect/>
                    </a:stretch>
                  </pic:blipFill>
                  <pic:spPr>
                    <a:xfrm>
                      <a:off x="0" y="0"/>
                      <a:ext cx="5269230" cy="351282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iCs w:val="0"/>
          <w:sz w:val="28"/>
          <w:szCs w:val="28"/>
          <w:lang w:val="en-US" w:eastAsia="zh-CN"/>
        </w:rPr>
      </w:pPr>
      <w:r>
        <w:rPr>
          <w:rFonts w:hint="eastAsia" w:ascii="宋体" w:hAnsi="宋体" w:eastAsia="宋体" w:cs="宋体"/>
          <w:b/>
          <w:bCs/>
          <w:i w:val="0"/>
          <w:iCs w:val="0"/>
          <w:sz w:val="28"/>
          <w:szCs w:val="28"/>
          <w:lang w:val="en-US" w:eastAsia="zh-CN"/>
        </w:rPr>
        <w:t>主题讲座</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活动伊始，彭行儒老师给大家分享了教科研和论文撰写的宝贵心得。概述教学论文的三段式分为发现问题、分析问题和解决问题三部分，鼓励新教师</w:t>
      </w:r>
      <w:r>
        <w:rPr>
          <w:rFonts w:hint="eastAsia" w:ascii="宋体" w:hAnsi="宋体" w:eastAsia="宋体" w:cs="宋体"/>
          <w:sz w:val="24"/>
          <w:szCs w:val="24"/>
        </w:rPr>
        <w:t>以相关教学理论为理论根基，以教学中的真实案例为事实依据的阐释</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另外结合工作经历以“学习不认真听讲“为例详细阐述心得，为新教师恩的发展提供了高价值引导。</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anchor distT="0" distB="0" distL="114300" distR="114300" simplePos="0" relativeHeight="251660288" behindDoc="1" locked="0" layoutInCell="1" allowOverlap="1">
            <wp:simplePos x="0" y="0"/>
            <wp:positionH relativeFrom="column">
              <wp:posOffset>-13335</wp:posOffset>
            </wp:positionH>
            <wp:positionV relativeFrom="paragraph">
              <wp:posOffset>154305</wp:posOffset>
            </wp:positionV>
            <wp:extent cx="5269230" cy="3512820"/>
            <wp:effectExtent l="0" t="0" r="7620" b="11430"/>
            <wp:wrapTight wrapText="bothSides">
              <wp:wrapPolygon>
                <wp:start x="0" y="0"/>
                <wp:lineTo x="0" y="21436"/>
                <wp:lineTo x="21553" y="21436"/>
                <wp:lineTo x="21553" y="0"/>
                <wp:lineTo x="0" y="0"/>
              </wp:wrapPolygon>
            </wp:wrapTight>
            <wp:docPr id="2" name="图片 2" descr="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彭"/>
                    <pic:cNvPicPr>
                      <a:picLocks noChangeAspect="1"/>
                    </pic:cNvPicPr>
                  </pic:nvPicPr>
                  <pic:blipFill>
                    <a:blip r:embed="rId5"/>
                    <a:stretch>
                      <a:fillRect/>
                    </a:stretch>
                  </pic:blipFill>
                  <pic:spPr>
                    <a:xfrm>
                      <a:off x="0" y="0"/>
                      <a:ext cx="5269230" cy="351282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读书分享</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读书分享环节中，叶珮雯老师就《自驱型成长》一书结合自身教学经验分享了作为一名班主任，应如何与家长进行及时有效沟通。其实作为教师应当站在家长的角度去理解孩子，这为新教师工作的展开提供了专业方向。</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drawing>
          <wp:inline distT="0" distB="0" distL="114300" distR="114300">
            <wp:extent cx="5269230" cy="3512820"/>
            <wp:effectExtent l="0" t="0" r="7620" b="11430"/>
            <wp:docPr id="9" name="图片 9" descr="叶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叶_看图王"/>
                    <pic:cNvPicPr>
                      <a:picLocks noChangeAspect="1"/>
                    </pic:cNvPicPr>
                  </pic:nvPicPr>
                  <pic:blipFill>
                    <a:blip r:embed="rId6"/>
                    <a:stretch>
                      <a:fillRect/>
                    </a:stretch>
                  </pic:blipFill>
                  <pic:spPr>
                    <a:xfrm>
                      <a:off x="0" y="0"/>
                      <a:ext cx="5269230" cy="351282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张静老师就《</w:t>
      </w:r>
      <w:r>
        <w:rPr>
          <w:rFonts w:hint="eastAsia" w:ascii="宋体" w:hAnsi="宋体" w:eastAsia="宋体" w:cs="宋体"/>
          <w:kern w:val="2"/>
          <w:sz w:val="24"/>
          <w:szCs w:val="24"/>
          <w:lang w:val="en-US" w:eastAsia="zh-CN" w:bidi="ar-SA"/>
        </w:rPr>
        <w:t>给语文教师的新建议</w:t>
      </w:r>
      <w:r>
        <w:rPr>
          <w:rFonts w:hint="eastAsia" w:ascii="宋体" w:hAnsi="宋体" w:eastAsia="宋体" w:cs="宋体"/>
          <w:sz w:val="24"/>
          <w:szCs w:val="24"/>
          <w:lang w:val="en-US" w:eastAsia="zh-CN"/>
        </w:rPr>
        <w:t>》结合自身实际，向大家介绍了这本书的推荐理由，“学生不是空着脑袋来，而是带着文本的理解与疑问来的。”该书能够帮助新老师解决困惑并指明方向。</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sz w:val="24"/>
          <w:szCs w:val="24"/>
          <w:lang w:val="en-US" w:eastAsia="zh-CN"/>
        </w:rPr>
        <w:drawing>
          <wp:inline distT="0" distB="0" distL="114300" distR="114300">
            <wp:extent cx="5269230" cy="3512820"/>
            <wp:effectExtent l="0" t="0" r="7620" b="11430"/>
            <wp:docPr id="10" name="图片 10" descr="张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张静"/>
                    <pic:cNvPicPr>
                      <a:picLocks noChangeAspect="1"/>
                    </pic:cNvPicPr>
                  </pic:nvPicPr>
                  <pic:blipFill>
                    <a:blip r:embed="rId7"/>
                    <a:stretch>
                      <a:fillRect/>
                    </a:stretch>
                  </pic:blipFill>
                  <pic:spPr>
                    <a:xfrm>
                      <a:off x="0" y="0"/>
                      <a:ext cx="5269230" cy="3512820"/>
                    </a:xfrm>
                    <a:prstGeom prst="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2" w:firstLineChars="200"/>
        <w:jc w:val="center"/>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手册盘点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活动尾声，符京雷主任与新教师们交流了前期青年教师在完成青蓝结对手册的过程中存在优缺点。符主任给予大家悉心指导，提倡大家将生活中的互动课堂与指导学生成果放入收获一栏。另外，针对《区试用期满考核登记表》等文件进行了梳理并号召各位新教师能提前合理规划。通过聆听，大家收获满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在教育的阳光大道上，我们都是奋勇向前的追梦者，追寻着教育的诗意与远方。相信有了书籍的润泽与洗礼，我们终将成为灵魂富足，精神丰盈之人。让书籍成为我们的良师益友，我们的教育将一路书香。</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（撰稿：张静   摄影：叶珮雯、张静  审核：符京雷）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kern w:val="2"/>
          <w:sz w:val="24"/>
          <w:szCs w:val="24"/>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宋体" w:hAnsi="宋体" w:eastAsia="宋体" w:cs="宋体"/>
          <w:kern w:val="2"/>
          <w:sz w:val="24"/>
          <w:szCs w:val="24"/>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drawing>
          <wp:inline distT="0" distB="0" distL="114300" distR="114300">
            <wp:extent cx="5269230" cy="3512820"/>
            <wp:effectExtent l="0" t="0" r="7620" b="11430"/>
            <wp:docPr id="12" name="图片 12" descr="总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总结"/>
                    <pic:cNvPicPr>
                      <a:picLocks noChangeAspect="1"/>
                    </pic:cNvPicPr>
                  </pic:nvPicPr>
                  <pic:blipFill>
                    <a:blip r:embed="rId8"/>
                    <a:stretch>
                      <a:fillRect/>
                    </a:stretch>
                  </pic:blipFill>
                  <pic:spPr>
                    <a:xfrm>
                      <a:off x="0" y="0"/>
                      <a:ext cx="5269230" cy="3512820"/>
                    </a:xfrm>
                    <a:prstGeom prst="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textAlignment w:val="auto"/>
        <w:rPr>
          <w:rFonts w:hint="eastAsia" w:ascii="宋体" w:hAnsi="宋体" w:eastAsia="宋体" w:cs="宋体"/>
          <w:kern w:val="2"/>
          <w:sz w:val="24"/>
          <w:szCs w:val="24"/>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kern w:val="2"/>
          <w:sz w:val="24"/>
          <w:szCs w:val="24"/>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kern w:val="2"/>
          <w:sz w:val="24"/>
          <w:szCs w:val="24"/>
          <w:lang w:val="en-US" w:eastAsia="zh-CN" w:bidi="ar-SA"/>
        </w:rPr>
      </w:pP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0BCA3494"/>
    <w:rsid w:val="2785094E"/>
    <w:rsid w:val="294542ED"/>
    <w:rsid w:val="33AB32FB"/>
    <w:rsid w:val="3ACD40D8"/>
    <w:rsid w:val="434E3286"/>
    <w:rsid w:val="469F7186"/>
    <w:rsid w:val="4BD50ABE"/>
    <w:rsid w:val="53B01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713</Words>
  <Characters>717</Characters>
  <Lines>0</Lines>
  <Paragraphs>0</Paragraphs>
  <TotalTime>3</TotalTime>
  <ScaleCrop>false</ScaleCrop>
  <LinksUpToDate>false</LinksUpToDate>
  <CharactersWithSpaces>722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2023-02-23T07:03:00Z</dcterms:created>
  <dc:creator>甜甜</dc:creator>
  <cp:lastModifiedBy>三人行789</cp:lastModifiedBy>
  <dcterms:modified xsi:type="dcterms:W3CDTF">2023-02-24T03:03:33Z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49E3FDE1A4BD43518E7A81E9C2959AF4</vt:lpwstr>
  </property>
</Properties>
</file>