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《昆明的雨》教学设计</w:t>
      </w:r>
    </w:p>
    <w:p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雪堰初中 侯荣华</w:t>
      </w:r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教学目标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1、了解昆明的雨的特点和雨中景物的特点。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2、品味作者平淡自然的散文语言。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3、体会作者对昆明生活的喜爱和想念的情感，学会从凡人小事获得生活情趣。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教学重点：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1、了解昆明的雨的特点和雨中景物的特点，体会作者对昆明生活的喜爱和想念的情感。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2、品味作者平淡自然的散文语言。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【学习过程】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一、导入新课，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远书归梦两悠悠，久客游子雨生情。作家汪曾祺在《昆明的雨》中借用一句李商隐的《夜雨寄北》吟唱出了久客游子普遍心声，凝聚着深厚的昆明情结。今天我们一起走进他的抒情散文《昆明的雨》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二、预习检查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识字读音，见课件。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三、整体感知：默读课文，然后圈画出你认为最重要的一个字或一个词，这个字或词是理解文章的关键。然后师生交流。教师把一些关键的字或词写在黑板上。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（想念）（雨）</w:t>
      </w:r>
      <w:r>
        <w:rPr>
          <w:rFonts w:ascii="宋体" w:hAnsi="宋体" w:eastAsia="宋体"/>
          <w:sz w:val="24"/>
          <w:szCs w:val="24"/>
        </w:rPr>
        <w:t>情</w:t>
      </w:r>
      <w:r>
        <w:rPr>
          <w:rFonts w:hint="eastAsia" w:ascii="宋体" w:hAnsi="宋体" w:eastAsia="宋体"/>
          <w:sz w:val="24"/>
          <w:szCs w:val="24"/>
        </w:rPr>
        <w:t>、美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引导小结：“雨”是对象，“美”是特征，“喜爱”和“想念”是情感。其实，读一篇自读类的散文，抓住这三个主要的方面来理解就够了。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四、阅读探究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1、快速浏览课文，画出写雨的句子。说说如果没有了雨，表达效果将会发生怎样的变化？例如：“如果没有了雨，倒挂的仙人掌就不会开花，昆明人家的屋檐，就缺少了绿色的生机与情趣。”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学生阅读圈画，然后交流，教师引导。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师（提示）：作者是在什么时候开始去看满池的清水的？看陈圆圆的那个石像，晴天看和雨天看有什么区别？什么时候看最有意思？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师：现在，我们来总结一下：雨，不仅是描写的对象，也参与了事件，也渲染了氛围，更成为了抒情的载体。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2、因为有了雨，昆明才有了别样的美。现在我们再来读书，拿起笔在文中空白处写一写，你读到字里行间渗出了怎样的美？比如，在开头第</w:t>
      </w:r>
      <w:r>
        <w:rPr>
          <w:rFonts w:ascii="宋体" w:hAnsi="宋体" w:eastAsia="宋体"/>
          <w:sz w:val="24"/>
          <w:szCs w:val="24"/>
        </w:rPr>
        <w:t>1小节就写了这样三个字：情趣美。“仙人掌倒挂着，还开出一朵美丽的花”，我从中感受到了一种情趣美。接下来就由你们来写，就写三个字，写在文中相关的语段句子的旁边。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（学生边阅读边写，然后小组之间交流。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教师点拨引导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师：文中有没有写不美的？再读读课文。学生再读，寻找。如：第</w:t>
      </w:r>
      <w:r>
        <w:rPr>
          <w:rFonts w:ascii="宋体" w:hAnsi="宋体" w:eastAsia="宋体"/>
          <w:sz w:val="24"/>
          <w:szCs w:val="24"/>
        </w:rPr>
        <w:t>7小节，“有点像一堆半干的牛粪或一个被踩破了的马蜂窝。里头还有许多草茎、松毛、乱七八糟！”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并追问：文中写到了很多的“美”，但这里写“不美”，是不是有点不相符？这样写合适吗？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师补充： “酒店有几只鸡，都把脑袋反插在翅膀下面，一只脚着地，一动也不动地在檐下站着。”这里的鸡呆呆的，“呆若木鸡”好看吗？它们与“氛围美”是不是不协调？明确：写“不美”的鸡，是为了创设静谧的氛围。说到底，也是为了写“美”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3、重点品读：第</w:t>
      </w:r>
      <w:r>
        <w:rPr>
          <w:rFonts w:ascii="宋体" w:hAnsi="宋体" w:eastAsia="宋体"/>
          <w:sz w:val="24"/>
          <w:szCs w:val="24"/>
        </w:rPr>
        <w:t>10段“雨，有时是会引起人一点淡淡的乡愁的”这段文字，慢慢地轻轻地读一读。然后说一说这是怎样的氛围。用这样的句式：淡淡的感伤，淡淡的凄凉……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（学生轻声读第</w:t>
      </w:r>
      <w:r>
        <w:rPr>
          <w:rFonts w:ascii="宋体" w:hAnsi="宋体" w:eastAsia="宋体"/>
          <w:sz w:val="24"/>
          <w:szCs w:val="24"/>
        </w:rPr>
        <w:t>10段</w:t>
      </w:r>
      <w:r>
        <w:rPr>
          <w:rFonts w:hint="eastAsia" w:ascii="宋体" w:hAnsi="宋体" w:eastAsia="宋体"/>
          <w:sz w:val="24"/>
          <w:szCs w:val="24"/>
        </w:rPr>
        <w:t>，教师引导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（小结）：现在，我们来看黑板。读一篇散文，首先要了解散文描写的对象，还要读出这一对象的特征，尤其要关注的是“情”，这是散文的土壤。以后同学们读散文，一定要特别关注作者细腻的、真切的“情”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五、布置作业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1、导学中《昆明的雨》提优助学</w:t>
      </w:r>
      <w:r>
        <w:rPr>
          <w:rFonts w:ascii="宋体" w:hAnsi="宋体" w:eastAsia="宋体"/>
          <w:sz w:val="24"/>
          <w:szCs w:val="24"/>
        </w:rPr>
        <w:t>1-6题和深度导学1-4题。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2、推荐阅读：汪曾祺《端午的鸭蛋》和《翠湖心影》，感受作者散文的独特韵味。</w:t>
      </w:r>
    </w:p>
    <w:sectPr>
      <w:pgSz w:w="10431" w:h="147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0B"/>
    <w:rsid w:val="0001091B"/>
    <w:rsid w:val="0008234F"/>
    <w:rsid w:val="00211A5D"/>
    <w:rsid w:val="0048420B"/>
    <w:rsid w:val="00653699"/>
    <w:rsid w:val="006D665F"/>
    <w:rsid w:val="00811A9D"/>
    <w:rsid w:val="009F70A0"/>
    <w:rsid w:val="00CC3B93"/>
    <w:rsid w:val="00F24F0E"/>
    <w:rsid w:val="4F5B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1116</Characters>
  <Lines>9</Lines>
  <Paragraphs>2</Paragraphs>
  <TotalTime>1</TotalTime>
  <ScaleCrop>false</ScaleCrop>
  <LinksUpToDate>false</LinksUpToDate>
  <CharactersWithSpaces>1309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2022-01-06T06:08:00Z</dcterms:created>
  <dc:creator>刘 彬</dc:creator>
  <cp:lastModifiedBy>煙雨江南雪</cp:lastModifiedBy>
  <dcterms:modified xsi:type="dcterms:W3CDTF">2022-01-16T00:29:43Z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F3EF789227A442D9BCB51977C0334A7E</vt:lpwstr>
  </property>
</Properties>
</file>