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《孤独之旅》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教案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雪堰初级中学 吴春花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教学目标：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1.了解文章的主要内容，把握人物形象的特征。（重点）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2.体会小说出色的环境描写和细节描写对表现人物和主题所起的作用。（难点)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3.理解“孤独之旅”的深刻含义理解，学会正确对待成长过程中的困难和挫折。(重点）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教学过程：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一、以“昨天的杜小康”话题导入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同学们，这节课老师要带着大家进入一个60年代初的男孩的世界。这个男孩，他是班上成绩最好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也是位班长，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他家是当地最有钱的人家，别的孩子即使到了六年级也只能用草绳当裤带时，他在一年级的时候就拥有了一条油汪汪的皮带；当别人几乎还没有见过自行车是啥样子的时候，他已经骑上了专属于他自己的自行车。这个男孩，他就是小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昨天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油麻地少年中那个呼风唤雨的杜小康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今天好像不是这样的了。接下来，让我们跟着杜小康，去走一趟孤独之旅。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跟着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杜小康走孤独之旅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（一）无奈。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）人离家原因有三：一是外面有一个广大无边的世界。二是出于无奈。三是人的眼中、心里，总有一个前方在召唤着他。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——曹文轩《前方》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杜小康就要离家了，请同学们关注课文第1段，看看他离家的原因是曹文轩讲的哪一点？并说说你是从哪个词读出来的。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无奈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。从“只好”读出的。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他为什么会感觉无奈呢？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答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：因为他原本是油麻地里最厚实一户人家的孩子，但是由于他的父亲一夜之间生意衰落，他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不到不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跟着父亲去放鸭。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关于父亲的放鸭计划，《草房子》里是这样介绍的。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）夏天，杜小康跟着父亲，赶着那群已经一斤多的500只鸭子离开油麻地一带的水面。船是被加工过的，有船篷，有一只烧饭的泥炉。船上有被子、粮食和一些生活必需品。他们要将鸭子一路放到三百里外的大芦荡去。因为，那边鱼虾多，活食多。鸭子在那里生活，会提前一个月下蛋，并且会使劲下蛋，甚至会大量地下双黄蛋。那时，就在芦荡围一个鸭栏，鸭蛋就在当地卖掉，到明年春天，再将鸭一路放回油麻地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这就是杜小康父亲为挽救家道而设计的宏伟蓝图，于是，年少的杜小康即使一万个不愿意，也只能是带着对“明年春天”的等待，带着“鸭蛋”的期盼，无奈地“离家”去放鸭了。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齐读第1段，感受杜小康此刻的无奈之情。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（二）恐慌。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）“命运把人抛到了路上，人们借着路，向前流浪……而前方到底是家还是无边的旷野呢？”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——曹文轩《前方》</w:t>
      </w:r>
    </w:p>
    <w:p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：杜小康就这样跟着父亲赶着鸭群向“前方”流浪。下面，请大家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浏览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第2到27段，看看在离家去芦荡的路上和到达芦荡的头两天，杜小康有怎样的心理感受？请大家一起找出直接表明他的心理状态的词语。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（答）：恐惧、害怕、胆怯、恐慌…（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u w:val="single"/>
          <w:lang w:val="en-US" w:eastAsia="zh-CN"/>
        </w:rPr>
        <w:t>选择“PPT恐慌”板书。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）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：杜小康是和父亲一起外出去放鸭的，而且那里的风景也不错，这又有什么好恐慌的呢？带着这个问题，请大家结合课文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进行小组讨论，杜小康恐慌什么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 xml:space="preserve">答：  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他要在这里一直待到来年春天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eastAsia="zh-CN"/>
        </w:rPr>
        <w:t>；</w:t>
      </w:r>
    </w:p>
    <w:p>
      <w:pPr>
        <w:ind w:firstLine="630" w:firstLineChars="300"/>
        <w:rPr>
          <w:rFonts w:hint="eastAsia" w:ascii="等线" w:hAnsi="等线" w:eastAsia="等线" w:cs="等线"/>
          <w:b w:val="0"/>
          <w:bCs w:val="0"/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就是周围环境对他的压抑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害怕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。</w:t>
      </w:r>
    </w:p>
    <w:p>
      <w:pPr>
        <w:ind w:firstLine="630" w:firstLineChars="300"/>
        <w:rPr>
          <w:rFonts w:hint="eastAsia" w:ascii="等线" w:hAnsi="等线" w:eastAsia="等线" w:cs="等线"/>
          <w:b w:val="0"/>
          <w:bCs w:val="0"/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因为他离开了母亲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想念母亲</w:t>
      </w: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。</w:t>
      </w:r>
    </w:p>
    <w:p>
      <w:pPr>
        <w:ind w:firstLine="630" w:firstLineChars="300"/>
        <w:rPr>
          <w:rFonts w:hint="default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没有人烟，孤独寂寞。</w:t>
      </w:r>
    </w:p>
    <w:p>
      <w:pPr>
        <w:ind w:firstLine="630" w:firstLineChars="300"/>
        <w:rPr>
          <w:rFonts w:hint="eastAsia" w:ascii="等线" w:hAnsi="等线" w:eastAsia="等线" w:cs="等线"/>
          <w:b w:val="0"/>
          <w:bCs w:val="0"/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</w:rPr>
        <w:t>他的恐惧也是对他未来一切生活的恐惧。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老师注意到10小节的“振奋”11小节的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“撩逗”。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告诉我们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他还对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在芦荡的生活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充满了一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点点的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幻想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和希望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，当他到达芦苇荡的时候，他所有的幻想全都破灭了，于是，他产生了一种真正的害怕。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读一下第21段，感受一下杜小康的那份恐慌之情。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（三）孤独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）“前方充满艰辛，充满危险……”——曹文轩《前方》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1、在芦荡的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日子一天一天地过去，如果说之前困扰杜小康的主要是恐慌的话，那么后来，他的前方出现了更大的艰辛和危险，那是什么？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孤独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下面我们请一个同学来朗读第28到31段，其他同学思考，你能从哪些字词句中读出杜小康的孤独来？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直接和间接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答：情感世界的孤独，自然环境给他造成的孤独，生活单调的孤独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（四）成长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鲁迅说过：“真的猛士，敢于直面惨淡的人生，敢于正视淋漓的鲜血。”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杜小康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有没有回避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孤独？哪个段落首先告诉我们的？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齐读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第33段。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杜小康因为接受了孤独，他慢慢地学着去适应“浮云、芦荡、炊烟”这些极具有孤独感的景色了，这些在他的眼里变得不再那么可怕了，恐慌也少了。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他选择留在芦荡直面孤独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有一天他遇到了一场芦荡里的暴风雨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请你研读文章暴风雨来临后的段落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36到49小节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，说说在这部分文字中，你又看到了一个怎样的杜小康？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答：经历了暴风雨之后能够承担家庭的重任，直面生活困难的杜小康。</w:t>
      </w:r>
    </w:p>
    <w:p>
      <w:pPr>
        <w:ind w:firstLine="420" w:firstLineChars="200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面对极其可怕的暴风雨，杜小康的搏斗表现出了成人般的勇气和坚强，鸭子对主人的依赖，也折射出了杜小康的成长。</w:t>
      </w:r>
    </w:p>
    <w:p>
      <w:pPr>
        <w:ind w:firstLine="420" w:firstLineChars="200"/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“他哭了起来，但并不是悲哀。他说不明白自己为什么想哭。”少年杜小康战胜了孤独，适应了环境，不顾艰险疲惫，不惜受伤流血，找回了鸭群，显示了一个小小男子汉的毅力和责任感，他长大成熟了，坚强了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暴风雨中，我们看到了一个壮大了发展了的杜小康，他勇敢，坚强，冷静，有责任心，他面对孤独已不再逃离，他勇敢地直面，并且后来甚至似乎开始享受孤独了。接下来，让我们齐读第4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段，感受暴风雨后的那个晚上，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长大和坚强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杜小康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的看到的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美美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得夜晚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（五）、惊喜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跟着杜小康一起长大的还有什么呢？是的，鸭们也长大了。于是，在“八月的一天早晨”，注意不是等待中的“春天”，他发现鸭子下蛋了，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心情如何？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（PPT惊喜）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大家觉得这几句话曹文轩写得好不好呢？</w:t>
      </w:r>
    </w:p>
    <w:p>
      <w:pP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21"/>
          <w:szCs w:val="21"/>
          <w:lang w:val="en-US" w:eastAsia="zh-CN"/>
        </w:rPr>
        <w:t>答：四个短句用了四个感叹号，增强了语气。杜小康先说了“蛋”。鸭子下蛋了，他便可以去上学了。正是对“鸭子下蛋”的期待支撑着他面对孤独。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让我们一起大声地满怀惊喜地朗读一下杜小康在文中的四句话。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）：“蛋！爸！鸭蛋！鸭下蛋了！”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、主旨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现在的杜小康因为直面孤独收获了鸭蛋和坚强勇敢责任心。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）“有些孤独，其实是我们成长过程中的一些无法回避的元素。我们要成长，就不能不与这些孤独结伴而行。”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曹文轩《感动》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现在，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我们知道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(PPT)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“孤独之旅”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就是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“成长之旅”。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三、以“明天的杜小康”话题结束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PPT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后来，杜小康的鸭子都没了，鸭蛋也泡汤了，父亲又病重了。杜小康却变得越来越坦然，越来越坚强。当他穿着破烂的衣服重新出现在油麻地时，他面容清瘦，但一双眼睛却出奇地亮，并透出一种油麻地的任何一个孩子都不可能有的早熟。几个月后，他甚至不带一丝卑微地在自己曾经就读的“油麻地小学”门口摆起了地摊。把这些变化看在眼里的油麻地小学校长桑乔最后说了这么一句话：“日后，油麻地最有出息的孩子，也许就是杜小康了！”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4"/>
        </w:numPr>
        <w:ind w:left="105" w:leftChars="0" w:firstLine="0" w:firstLine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教师寄语：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(PPT)生活的磨难，孤独的洗礼，让杜小康成长为男子汉。</w:t>
      </w:r>
    </w:p>
    <w:p>
      <w:pPr>
        <w:numPr>
          <w:ilvl w:val="0"/>
          <w:numId w:val="0"/>
        </w:numPr>
        <w:ind w:left="105" w:leftChars="0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在同学们成长过程中，也会遇到磨难，也会遇到孤独。不要把孤独当成痛苦，孤独也是生命的一部分，因为孤独之旅就是成长之旅。</w:t>
      </w:r>
    </w:p>
    <w:sectPr>
      <w:pgSz w:w="10431" w:h="147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1A377"/>
    <w:multiLevelType w:val="singleLevel"/>
    <w:tmpl w:val="9801A377"/>
    <w:lvl w:ilvl="0" w:tentative="0">
      <w:start w:val="4"/>
      <w:numFmt w:val="chineseCounting"/>
      <w:suff w:val="nothing"/>
      <w:lvlText w:val="%1、"/>
      <w:lvlJc w:val="left"/>
      <w:pPr>
        <w:ind w:left="105" w:leftChars="0" w:firstLine="0" w:firstLineChars="0"/>
      </w:pPr>
      <w:rPr>
        <w:rFonts w:hint="eastAsia"/>
      </w:rPr>
    </w:lvl>
  </w:abstractNum>
  <w:abstractNum w:abstractNumId="1">
    <w:nsid w:val="9E3A75A7"/>
    <w:multiLevelType w:val="singleLevel"/>
    <w:tmpl w:val="9E3A75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3CD32C"/>
    <w:multiLevelType w:val="singleLevel"/>
    <w:tmpl w:val="B53CD32C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37B0F67"/>
    <w:multiLevelType w:val="singleLevel"/>
    <w:tmpl w:val="637B0F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E212C"/>
    <w:rsid w:val="02743585"/>
    <w:rsid w:val="03365AD6"/>
    <w:rsid w:val="048F6325"/>
    <w:rsid w:val="04E21ABD"/>
    <w:rsid w:val="0EBB15DA"/>
    <w:rsid w:val="121726A7"/>
    <w:rsid w:val="1C59084A"/>
    <w:rsid w:val="260909A1"/>
    <w:rsid w:val="3E3E0319"/>
    <w:rsid w:val="461E212C"/>
    <w:rsid w:val="4BB57C6F"/>
    <w:rsid w:val="570573A9"/>
    <w:rsid w:val="64401A96"/>
    <w:rsid w:val="66237F58"/>
    <w:rsid w:val="69DF1525"/>
    <w:rsid w:val="6A4029E7"/>
    <w:rsid w:val="6CA52399"/>
    <w:rsid w:val="721F1C0B"/>
    <w:rsid w:val="745D1A38"/>
    <w:rsid w:val="7D85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2020-04-29T02:19:00Z</dcterms:created>
  <dc:creator>wlswlx</dc:creator>
  <cp:lastModifiedBy>煙雨江南雪</cp:lastModifiedBy>
  <dcterms:modified xsi:type="dcterms:W3CDTF">2022-01-19T00:22:06Z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5363AE2DC9F7461BB16F73FD7EB0D0DC</vt:lpwstr>
  </property>
</Properties>
</file>