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ind w:firstLine="512" w:firstLineChars="200"/>
        <w:jc w:val="center"/>
        <w:outlineLvl w:val="0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10883900</wp:posOffset>
            </wp:positionV>
            <wp:extent cx="381000" cy="4572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222222"/>
          <w:spacing w:val="8"/>
          <w:kern w:val="36"/>
          <w:sz w:val="24"/>
          <w:szCs w:val="24"/>
        </w:rPr>
        <w:t>第22课 《梦回繁华》教学设计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教材分析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本文是部编版八年级上册第五单元的最后一篇课文，从严谨的说明文到文艺类说明文，本文的说明方法和说明语言上都有自己的特色。这也是一篇自读课文，阅读时要提前安排学生收集资料，也要引导学生关注阅读提示，以帮助理解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教学目标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梳理本文的说明顺序，理解作者的写作思路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了解本文主要采用的说明方法，理解作者是怎样恰当地选择和使用说明方法的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品味文章语言，把握其既有科学性又富有文学色彩的特点。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教学重难点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梳理文本，理清写作思路；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通过比较，感受本文选用摹状貌的说明方法的意图；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体会文艺性说明文的语言兼有科学准确、典雅优美的特色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课前准备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查阅清明上河图的基础资料；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收集关于《清明上河图》创作故事或者是解说，多角度探究；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学习浏览的方法初读文章：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从头到尾扫视课文，初步了接课文主要写的什么内容。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跳跃式阅读，找出各段关键句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教学过程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候课：播放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动态版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清明上河图》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导入：《清明上河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图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一幅世界性的瑰宝画作，它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浓缩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着一个时代的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历史。今天让我们一起走进毛宁的《梦回繁华》，一起欣赏那独一无二的画卷，感受百年前的繁华盛世。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环节一：</w:t>
      </w: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理文·概说名画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快速阅读文章，勾画出每段的关键句，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尝试组合成一段话，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思考作者选择了哪些角度来介绍《清明上河图》。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预设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：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第一段：张择端的《清明上河图》便是北宋风俗画中最具代表性地点一副。（创作背景）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第二段：建炎之后，南渡的北宋遗民怀念故土，在他们眼中，这副图卷必有其特殊的意义，正是他们回首故土，梦回繁华的写照。（创作动机）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第三段：张择端画的《清明上河图》，绢本，设色，纵24.8厘米，横528.7厘米。（画作质地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着色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与尺幅）作品描绘了京城汴梁从城郊、汴河到城内街市的繁华景象。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画作内容）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第四段：画面开卷处描绘的是汴京近郊的风光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…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画面中段是汴河两岸的繁华情景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…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后段描写汴梁市区的街道。（画作内容）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第五段：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《清明上河图》采用了中国传统绘画特有的手卷形式，以移动的视点摄取对象，全图内容庞大，却繁而不乱，长而不冗，段落清晰，结构严谨。画中人物有五百多个，形态各异。《清明上河图》是一副写实性很强的作品。画中丰富的内容，有着文字无法取代的历史价值，在艺术表现的同时，也是为12世纪中国城市的生活状况留下的重要形象资料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艺术特色和社会价值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《梦回繁华》先后从创作的背景、动机，画作的质地、尺幅、内容，以及作品的艺术特色、社会价值等方面介绍《清明上河图》。采用了“内涵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内容-价值”的逻辑顺序，条理分明。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环节二：</w:t>
      </w: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  <w:lang w:val="en-US" w:eastAsia="zh-CN"/>
        </w:rPr>
        <w:t>析法·描摹盛景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1.作者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在介绍画作的时候，匠心独运，除了常见的说明方法以外，他还有自己的特色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请看下面两段话，比较一下他们的异同。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【百度解释】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在五米多长的画卷里，共绘制了数量庞大的各色人物，牛、骡、驴等牲畜，车、轿、大小船只，房屋、桥梁、城楼等各有特色，体现了宋代建筑的特征。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【原文】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巨大的漕船，舳舻相接，忙碌的船工从停泊在河边的粮船上卸下沉重的粮包，纤夫们拖着船，逆水行驶，一片繁忙景象。汴河上有一座规模宏敞的拱桥，其桥无柱，以巨木虚架而成，结构精美，宛如飞虹。桥的两端紧连着街市，车水马龙，热闹非凡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预设：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两段话都表现了原画作的特点。第一段客观真实，第二个有很多具体生动的描绘。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展示PPT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通过描写事物形状或面貌来说明事物特征的一种说明方法。它能使被说明对象更形象生动、描写更具体。在本文之中，作者善用摹状貌，再现了长卷中的种种繁华，紧扣文题。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小结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解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说画作的大小，要列数据；介绍画面的内容，则选择摹状貌。为说明内容选择恰当的说明方法，同学们可以在阅读写作过程中不断体验。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环节三：</w:t>
      </w: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  <w:lang w:val="en-US" w:eastAsia="zh-CN"/>
        </w:rPr>
        <w:t>赏词·采撷诗意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1.除了说明方法的使用，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课文第四段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还用了很多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四字短语，请圈出读一读，体会其妙处。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预设：“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疏林薄雾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、农舍田畴、春寒料峭、舳舻相接、车水马龙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…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eastAsia="zh-CN"/>
        </w:rPr>
        <w:t>”四字短语，概括力强，语言典雅，富有韵味。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将第四段文字改写为四字一句的形式，品其韵味。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示例：画面开卷处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近郊风光，疏林薄雾，农舍田畴，春寒料峭，赶集乡人，驱赶驮队。大道岔道，仆从簇拥，轿乘队伍，踏青归来。近处小路，骑驴而行，跋涉行旅。树木新芽，调节画面， 早春气息，扑面而来。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</w:rPr>
        <w:t>环节四：</w:t>
      </w:r>
      <w:r>
        <w:rPr>
          <w:rFonts w:hint="eastAsia" w:ascii="宋体" w:hAnsi="宋体" w:eastAsia="宋体" w:cs="宋体"/>
          <w:b/>
          <w:bCs/>
          <w:color w:val="40BCBF"/>
          <w:spacing w:val="8"/>
          <w:kern w:val="0"/>
          <w:sz w:val="24"/>
          <w:szCs w:val="24"/>
          <w:lang w:val="en-US" w:eastAsia="zh-CN"/>
        </w:rPr>
        <w:t>悟情·梦回繁华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本文名为《梦回繁华》，一方面是从读者的角度，随着文本，随着画作，穿越时空，重回汴京领略大宋风采。但是另一方面则是站在对画作创作者的意图来考虑，请同学们试着分析题目的另一层含义？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教师搭桥：第二段的最后“我们会发觉那隐藏于繁华背后的心情。”怎么理解这句话？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学生：第二段写到“回首故土，梦回繁华的写照”，“《清明上河图》可能作于政和至宣和年间。那正式北宋统治者在覆灭之前大造盛世假象，以此掩盖内忧外患的特殊时期。” 阅读提示里面说到清明上河图也反应了社会的问题，在劝谏宋微宗，这是在表明《清明上河图》表面在写繁华盛世，实质却是对君王告诫国家的隐患。所以，作者命名“梦回繁华”，应该是在哀叹盛世下的隐患，或者是亡国之后对故国的怀想和忏悔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投影——“张择端充满了善意，以曲谏的方式作画，向宋微宗告诫种种社会危机和国家隐患，以求及时晚会败政”——余辉《隐忧与曲谏》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那么他对我们有什么现实启发呢？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居安思危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;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生于忧患，死于安乐，要有忧患意识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;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不要被眼前的繁荣迷昏了眼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;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我觉得还应该透过现象看本质，看上去繁华，其实却是忧虑。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同学们说得很好，《清明上河图》虽然是一个艺术品，却心怀家国；《梦回繁华》虽然是说明文，却感情充沛，对整个社会有一种责任的担当意识；这是难能可贵的。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知识小结：同学们今天在课堂上学习了提取原文中心句，梳理说明文的行文思路；也体会到了文艺性说明文的文学美，即体现着说明方法的选择上——运用摹状貌生动形象地再现画作内容；也提现在语言上，多用四字短语，富有典雅之美；我们还通过对题目的分析，对作品的主旨进行了深入分析，理解了《清明上河图》背后的忧国忧民的情怀。课后，请同学们结合课堂完成以下作业。</w:t>
      </w:r>
    </w:p>
    <w:p>
      <w:pPr>
        <w:widowControl/>
        <w:shd w:val="clear" w:color="auto" w:fill="FFFFFF"/>
        <w:ind w:firstLine="514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F76C3"/>
          <w:spacing w:val="8"/>
          <w:kern w:val="0"/>
          <w:sz w:val="24"/>
          <w:szCs w:val="24"/>
        </w:rPr>
        <w:t>作业：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用长短句形式改写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lang w:val="en-US" w:eastAsia="zh-CN"/>
        </w:rPr>
        <w:t>第4小节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结束语：一朝步入画卷，一日梦回千年；叹一幅千古竞秀，万壑争流的清明上河图；说一段盛世太平，江山风流的东京梦华录。一幅丹青，一卷长页，足以让现代文明熏陶下审美逐渐疲乏的心也飘飘荡荡起来，跟随那条悠长久远的汴河梦游一段盛世的光辉岁月。今天的课就到这里了，但艺术的流水永不干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涸，请同学们多阅读这类作品来丰盈我们的人生。</w:t>
      </w:r>
    </w:p>
    <w:sectPr>
      <w:headerReference r:id="rId3" w:type="default"/>
      <w:footerReference r:id="rId4" w:type="default"/>
      <w:pgSz w:w="14572" w:h="206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jM2E1OTk1N2U0ZDFiOWIzZmJhOTNlYmFhMWNlZWMifQ=="/>
  </w:docVars>
  <w:rsids>
    <w:rsidRoot w:val="00B24E5D"/>
    <w:rsid w:val="004151FC"/>
    <w:rsid w:val="00B24E5D"/>
    <w:rsid w:val="00C02FC6"/>
    <w:rsid w:val="00DA3F31"/>
    <w:rsid w:val="068E4569"/>
    <w:rsid w:val="08312101"/>
    <w:rsid w:val="15063063"/>
    <w:rsid w:val="1BEA723A"/>
    <w:rsid w:val="219B707D"/>
    <w:rsid w:val="277F66B4"/>
    <w:rsid w:val="2C6E531E"/>
    <w:rsid w:val="31936284"/>
    <w:rsid w:val="333F14EB"/>
    <w:rsid w:val="347C1899"/>
    <w:rsid w:val="3C026603"/>
    <w:rsid w:val="51812E8B"/>
    <w:rsid w:val="533D4B9F"/>
    <w:rsid w:val="5AB6638E"/>
    <w:rsid w:val="5C2313D1"/>
    <w:rsid w:val="69313380"/>
    <w:rsid w:val="6A815C41"/>
    <w:rsid w:val="770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2560</Words>
  <Characters>2582</Characters>
  <Lines>28</Lines>
  <Paragraphs>8</Paragraphs>
  <TotalTime>17</TotalTime>
  <ScaleCrop>false</ScaleCrop>
  <LinksUpToDate>false</LinksUpToDate>
  <CharactersWithSpaces>2585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2022-11-10T03:35:00Z</dcterms:created>
  <dc:creator>China</dc:creator>
  <cp:lastModifiedBy>煙雨江南雪</cp:lastModifiedBy>
  <dcterms:modified xsi:type="dcterms:W3CDTF">2022-11-28T08:17:30Z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25C1A23B7E694EFAA00C5E80A0668FC4</vt:lpwstr>
  </property>
</Properties>
</file>