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16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22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28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1009" w:tblpY="37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82"/>
        <w:gridCol w:w="1850"/>
        <w:gridCol w:w="1395"/>
        <w:gridCol w:w="185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tabs>
                <w:tab w:val="left" w:pos="361"/>
              </w:tabs>
              <w:jc w:val="left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tabs>
                <w:tab w:val="left" w:pos="466"/>
              </w:tabs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上午9:30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九年级师生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毕业照拍摄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下午3:40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修改指南框架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课程教学研究中心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5号花园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师生、家长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七年级学生专场文艺汇演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旭阳幼、东坡幼、华润小学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相关人员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天宁区第四批融合教育资源中心认定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下午3:40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教师社团活动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下午3:40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4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5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4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霍莉萍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235585</wp:posOffset>
            </wp:positionV>
            <wp:extent cx="4209415" cy="2294255"/>
            <wp:effectExtent l="0" t="0" r="635" b="1079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7844" r="8736" b="51602"/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周一、周二（5月22日、23日）学校承办区（特殊）融合教育青年教师教学基本功比赛。</w:t>
      </w:r>
      <w:bookmarkStart w:id="0" w:name="_GoBack"/>
      <w:bookmarkEnd w:id="0"/>
    </w:p>
    <w:p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4445</wp:posOffset>
            </wp:positionV>
            <wp:extent cx="4214495" cy="2447290"/>
            <wp:effectExtent l="0" t="0" r="14605" b="1016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7844" t="48252" r="8603"/>
                    <a:stretch>
                      <a:fillRect/>
                    </a:stretch>
                  </pic:blipFill>
                  <pic:spPr>
                    <a:xfrm>
                      <a:off x="0" y="0"/>
                      <a:ext cx="421449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周三（5月24日）全天，南京特殊教育师范学院盛永进教授到校指导。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周四（5月24日）上午，七年级学生专场文艺汇演，地点5号花园。下午，天宁区第四批融合教育资源中心认定，相关人员参加。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各部门协同完成</w:t>
      </w:r>
      <w:r>
        <w:rPr>
          <w:rFonts w:hint="eastAsia"/>
          <w:color w:val="000000"/>
          <w:kern w:val="0"/>
          <w:sz w:val="18"/>
          <w:szCs w:val="18"/>
        </w:rPr>
        <w:t>天宁区护航“常有优学”专项监督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问题登记。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落实疫情防控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落实做细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b/>
          <w:bCs/>
          <w:color w:val="C00000"/>
          <w:kern w:val="0"/>
          <w:sz w:val="24"/>
          <w:szCs w:val="24"/>
          <w:lang w:val="en-US" w:eastAsia="zh-CN"/>
        </w:rPr>
        <w:t>佩戴值班牌</w:t>
      </w:r>
      <w:r>
        <w:rPr>
          <w:rFonts w:hint="eastAsia"/>
          <w:color w:val="000000"/>
          <w:kern w:val="0"/>
          <w:sz w:val="18"/>
          <w:szCs w:val="18"/>
        </w:rPr>
        <w:t>在楼道里多巡视多看护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（详见重点岗位安排）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师</w:t>
      </w:r>
      <w:r>
        <w:rPr>
          <w:rFonts w:hint="eastAsia"/>
          <w:b/>
          <w:color w:val="000000"/>
          <w:kern w:val="0"/>
          <w:szCs w:val="21"/>
        </w:rPr>
        <w:t>发展中心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1.今年下半年实习生人数上报。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2.协助完成“常有优学”专项督察自查自纠工作方案。（5月25日前）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3.常州市师德标兵候选人材料报送。（5月25日前）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4.本周语数教研组活动暂停。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tabs>
          <w:tab w:val="left" w:pos="169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1.远程送教课堂常态化开展，请执教老师根据课表做好充分准备。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tabs>
          <w:tab w:val="left" w:pos="1698"/>
        </w:tabs>
        <w:bidi w:val="0"/>
        <w:jc w:val="left"/>
      </w:pPr>
      <w:r>
        <w:drawing>
          <wp:inline distT="0" distB="0" distL="114300" distR="114300">
            <wp:extent cx="4731385" cy="806450"/>
            <wp:effectExtent l="0" t="0" r="12065" b="1270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138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698"/>
        </w:tabs>
        <w:bidi w:val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2.协助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青年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老师完成校级课题的申报。</w:t>
      </w:r>
    </w:p>
    <w:p>
      <w:pPr>
        <w:tabs>
          <w:tab w:val="left" w:pos="1698"/>
        </w:tabs>
        <w:bidi w:val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3.根据专家建议，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修改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智力障碍儿童教育指南框架。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1.周三（5月24日）麻酥酥为九年级毕业生拍摄毕业照。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2.周四（5月25日）七年级学生专场才艺演出。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3.与娜舍一起细化儿童节方案，并面向各班发起市集摆摊项目征集。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1.双休日学校北段安装攀爬网。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2.周一做好保障融合教师比赛工作。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3.确定树种，联系移植。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4.监督康复楼收尾工作，如：楼顶玻璃角度调节、清洁；框架上安置电动挂钩。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5.安排资产网新版的培训。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6.设置舞台提供给学生才艺表演（摆放至六一节活动后）。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校务管理中心：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1校园网，公众号，视频号维护。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2.就业见习基地网上申报跟进。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3.学习档案工作检查评价，做好档案材料梳理工作。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1.周一下午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，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自学融合教育相关理论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2.继续配合、帮助四所创市优质融合教育资源中心的整改工作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3.配合天宁区第四批融合教育资源中心认定工作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（华润小学、旭阳幼、东坡幼）。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  <w:t>成长支持中心</w:t>
      </w: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：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法人变更完成，开户行变更。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00000000"/>
    <w:rsid w:val="00C557FE"/>
    <w:rsid w:val="0118280E"/>
    <w:rsid w:val="016A6FD7"/>
    <w:rsid w:val="027E2A30"/>
    <w:rsid w:val="02BD4C2D"/>
    <w:rsid w:val="077F6C76"/>
    <w:rsid w:val="0C5D5C14"/>
    <w:rsid w:val="0EBC6D27"/>
    <w:rsid w:val="1A295ADB"/>
    <w:rsid w:val="1A7867B1"/>
    <w:rsid w:val="1C1C79AB"/>
    <w:rsid w:val="1EAF3909"/>
    <w:rsid w:val="20EF0E4F"/>
    <w:rsid w:val="293C3529"/>
    <w:rsid w:val="2E5D389C"/>
    <w:rsid w:val="2FC15F23"/>
    <w:rsid w:val="31215055"/>
    <w:rsid w:val="35357321"/>
    <w:rsid w:val="35B8361F"/>
    <w:rsid w:val="3905229D"/>
    <w:rsid w:val="39EE6CBC"/>
    <w:rsid w:val="3F7A5D76"/>
    <w:rsid w:val="4093314D"/>
    <w:rsid w:val="4DDC1300"/>
    <w:rsid w:val="4F7658AA"/>
    <w:rsid w:val="51F616D1"/>
    <w:rsid w:val="560F27AD"/>
    <w:rsid w:val="573856C9"/>
    <w:rsid w:val="58242BB1"/>
    <w:rsid w:val="58C3061C"/>
    <w:rsid w:val="5B003A4E"/>
    <w:rsid w:val="5CA65D7C"/>
    <w:rsid w:val="5CE33960"/>
    <w:rsid w:val="5D084E6E"/>
    <w:rsid w:val="5E6301AB"/>
    <w:rsid w:val="60765F74"/>
    <w:rsid w:val="657478D6"/>
    <w:rsid w:val="66360121"/>
    <w:rsid w:val="69BA5AFA"/>
    <w:rsid w:val="6A8A71EB"/>
    <w:rsid w:val="6B2D085A"/>
    <w:rsid w:val="6BC95AF1"/>
    <w:rsid w:val="6C9A47FE"/>
    <w:rsid w:val="6E4C1361"/>
    <w:rsid w:val="6E5E7071"/>
    <w:rsid w:val="71857E30"/>
    <w:rsid w:val="739412D0"/>
    <w:rsid w:val="744A3547"/>
    <w:rsid w:val="76A553AD"/>
    <w:rsid w:val="783B7D77"/>
    <w:rsid w:val="7868331F"/>
    <w:rsid w:val="7947274B"/>
    <w:rsid w:val="7A217756"/>
    <w:rsid w:val="7E0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809;&#21326;&#23398;&#26657;\Desktop\file:\C:\tmp\webword_574815389\D:\tmp\webword_030135797\C:\tmp\webword_609406452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1024</Words>
  <Characters>1088</Characters>
  <Paragraphs>172</Paragraphs>
  <TotalTime>15</TotalTime>
  <ScaleCrop>false</ScaleCrop>
  <LinksUpToDate>false</LinksUpToDate>
  <CharactersWithSpaces>1104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2018-09-11T19:00:00Z</dcterms:created>
  <dc:creator>霍霍</dc:creator>
  <cp:lastModifiedBy>Aimee</cp:lastModifiedBy>
  <cp:lastPrinted>2023-04-23T08:21:00Z</cp:lastPrinted>
  <dcterms:modified xsi:type="dcterms:W3CDTF">2023-05-19T02:47:41Z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BFCBBEC7C76B40E599C3C355EB074A20_13</vt:lpwstr>
  </property>
</Properties>
</file>