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640" w:firstLineChars="200"/>
        <w:jc w:val="center"/>
        <w:rPr>
          <w:rFonts w:hint="eastAsia" w:ascii="黑体" w:hAnsi="黑体" w:eastAsia="黑体" w:cs="黑体"/>
          <w:b w:val="0"/>
          <w:i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20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22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-20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学年度第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学期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eastAsia="zh-CN"/>
        </w:rPr>
        <w:t>乐乐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val="en-US" w:eastAsia="zh-CN"/>
        </w:rPr>
        <w:t>1</w:t>
      </w:r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班</w:t>
      </w:r>
      <w:r>
        <w:rPr>
          <w:rFonts w:hint="eastAsia" w:ascii="黑体" w:hAnsi="黑体" w:eastAsia="黑体" w:cs="黑体"/>
          <w:b w:val="0"/>
          <w:i w:val="0"/>
          <w:sz w:val="32"/>
          <w:szCs w:val="32"/>
          <w:lang w:eastAsia="zh-CN"/>
        </w:rPr>
        <w:t>安全</w:t>
      </w:r>
      <w:bookmarkStart w:id="0" w:name="_GoBack"/>
      <w:bookmarkEnd w:id="0"/>
      <w:r>
        <w:rPr>
          <w:rFonts w:hint="eastAsia" w:ascii="黑体" w:hAnsi="黑体" w:eastAsia="黑体" w:cs="黑体"/>
          <w:b w:val="0"/>
          <w:i w:val="0"/>
          <w:sz w:val="32"/>
          <w:szCs w:val="32"/>
        </w:rPr>
        <w:t>总结</w:t>
      </w:r>
    </w:p>
    <w:p>
      <w:pPr>
        <w:spacing w:line="360" w:lineRule="auto"/>
        <w:ind w:firstLine="480" w:firstLineChars="200"/>
        <w:jc w:val="center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</w:rPr>
        <w:t>常州市新北区</w:t>
      </w:r>
      <w:r>
        <w:rPr>
          <w:rFonts w:hint="eastAsia" w:ascii="宋体" w:hAnsi="宋体" w:cs="宋体"/>
          <w:b w:val="0"/>
          <w:i w:val="0"/>
          <w:sz w:val="24"/>
          <w:szCs w:val="24"/>
          <w:lang w:eastAsia="zh-CN"/>
        </w:rPr>
        <w:t>新港</w:t>
      </w:r>
      <w:r>
        <w:rPr>
          <w:rFonts w:hint="eastAsia" w:ascii="宋体" w:hAnsi="宋体" w:cs="宋体"/>
          <w:b w:val="0"/>
          <w:i w:val="0"/>
          <w:sz w:val="24"/>
          <w:szCs w:val="24"/>
        </w:rPr>
        <w:t>幼儿园</w:t>
      </w:r>
      <w:r>
        <w:rPr>
          <w:rFonts w:ascii="宋体" w:hAnsi="宋体" w:cs="宋体"/>
          <w:b w:val="0"/>
          <w:i w:val="0"/>
          <w:sz w:val="24"/>
          <w:szCs w:val="24"/>
        </w:rPr>
        <w:t xml:space="preserve">    </w:t>
      </w:r>
      <w:r>
        <w:rPr>
          <w:rFonts w:hint="eastAsia" w:ascii="宋体" w:hAnsi="宋体" w:cs="宋体"/>
          <w:b w:val="0"/>
          <w:i w:val="0"/>
          <w:sz w:val="24"/>
          <w:szCs w:val="24"/>
          <w:lang w:eastAsia="zh-CN"/>
        </w:rPr>
        <w:t>王额</w:t>
      </w: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 xml:space="preserve"> 陈丹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昼夜交替，四季更迭，匆忙又充实的一学期又结束了。在过去的学期中，我们班级的三位老师，始终以“安全第一，预防为主”的思想指导着自己的工作。在幼儿一日生活中，我们坚持把“安全”放在首位，并随时对幼儿进行安全教育及常规教育，让幼儿养成良好的安全卫生的好习惯，加强自我保护意识和防范能力。现将一学期安全工作总结如下：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一、班中消除一切安全隐患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每天孩子来园，我们三位老师都要认真检查每个幼儿。首先看指甲，并帮助指甲长的幼儿马上剪掉，以免抓伤别人；其次是看身体状况，如有不适马上联系家长；最后看有没有带不安全的物品来园，如小刀、弹珠等，及早发现并没收。另外，一日生活中我们就容易出现的不安全因素进行排查，如：及时地对班级里的桌椅、床铺等，进行检查并修理；午睡时，提醒不带小玩具进午睡室；盥洗活动不吵闹，不推不挤等，排除身边不安全因素，防止一些不安全隐患的存在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二、教师利用晨间谈话、饭后谈话对幼儿进行常规教育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平时，我们会通过一些小故事，或是发生在我们身边的真实故事来告诫幼儿，安全工作是很重要的，每个小朋友都必须牢牢记在心里。通过一些谈话，如“哪些东西很危险”、“这样对吗？”、“你知道一些特殊的电话吗？”等，让幼儿用已有的经验来谈谈自己对安全的看法，说说哪些东西我们是不可以玩的，以此提升幼儿安全意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三、多途径开展安全教育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一方面，我们发动家长帮助孩子收集有关安全方面的书籍，孩子们通过观看书，都知道了在日常生活中应该注意哪些安全。我们还让孩子们进行安全标记的认识，从中学到了更多的安全标记。另一方面，为了让幼儿更好的了解关于地震安全方面的知识及逃生方法，我们还组织了一次“地震演习活动”，让幼儿感受身临其境的地震发生场面，学习勇敢地面对困境，学会如何逃离困境，逃离危险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每月我们会结合相关节日，开展一些安全健康教育活动，如：三月，让孩子了解“爱耳日”，生成谈话“耳朵的作用”，学习保护耳朵的方法；四月结合“世界卫生日”，加强孩子在生活中讲卫生的意识；五月是我们的安全教育周，我们生成了安全教育内容，如：《各种各样的车》、《地震来了怎么办》等；六月，结合季节变化和“全国爱眼日”，开展《夏天饮食要注意》、《我爱我的眼睛》的教育活动，并且做好暑期前的生活指导，让孩子注意假期中的安全，能开心、安全地度过暑假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另外，中班幼儿具有活泼好动、好奇、模仿力强等特点，同时观察力和辨别是非的能力较差，是最容易引发事故的群体。因此我班为孩子们组织了很多有关安全方面的游戏，如：《开车过马路》、《我一个人在家时》等游戏，通过活动使孩子们在轻松愉快的气氛中，懂得了许多安全方面的知识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四、家长工作方面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加强幼儿的教育，首先就要加强家长的安全意识。为此，我们利用了家长园地、网络、和家园联系本等联系方式，提醒孩子的家长要时刻把幼儿的安全放在第一位，并且还要求家长要孩子记好自己的联系号码，这样预防突发事件的发生。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i w:val="0"/>
          <w:sz w:val="24"/>
          <w:szCs w:val="24"/>
          <w:lang w:val="en-US" w:eastAsia="zh-CN"/>
        </w:rPr>
        <w:t>作为教师，安全工作要常常提在日常的生活中。小朋友经过我们的细心教导，也比以前懂得保护自己了。我们还要坚持不懈的把安全教育工作做的更好，争取做到：让孩子在幼儿园安全、健康、幸福的成长！</w:t>
      </w:r>
    </w:p>
    <w:p>
      <w:pPr>
        <w:spacing w:line="360" w:lineRule="auto"/>
        <w:ind w:firstLine="480" w:firstLineChars="200"/>
        <w:jc w:val="center"/>
        <w:rPr>
          <w:rFonts w:hint="default" w:ascii="宋体" w:hAnsi="Calibri" w:eastAsia="宋体" w:cs="Times New Roman"/>
          <w:b w:val="0"/>
          <w:i w:val="0"/>
          <w:sz w:val="24"/>
          <w:szCs w:val="24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  <w:rPr>
        <w:rFonts w:eastAsia="宋体"/>
        <w:b w:val="0"/>
        <w:bCs/>
        <w:i w:val="0"/>
        <w:iCs/>
      </w:rP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-188595</wp:posOffset>
              </wp:positionH>
              <wp:positionV relativeFrom="paragraph">
                <wp:posOffset>-23495</wp:posOffset>
              </wp:positionV>
              <wp:extent cx="5791200" cy="0"/>
              <wp:effectExtent l="0" t="0" r="0" b="0"/>
              <wp:wrapNone/>
              <wp:docPr id="185" name="直接连接符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1146810" y="9928860"/>
                        <a:ext cx="52673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rgbClr val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line id="直接连接符 2" o:spid="_x0000_s1026" o:spt="20" style="position:absolute;left:0pt;margin-left:-14.85pt;margin-top:-1.85pt;height:0pt;width:456pt;z-index:251659264;mso-width-relative:page;mso-height-relative:page;" filled="f" stroked="t" coordsize="21600,21600" o:gfxdata="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ClkTox1gAAAAkBAAAPAAAAAAAAAAEAIAAAACIAAABkcnMvZG93bnJldi54bWxQSwEC&#10;FAAUAAAACACHTuJAP5ZsxvYBAADNAwAADgAAAAAAAAABACAAAAAlAQAAZHJzL2Uyb0RvYy54bWxQ&#10;SwUGAAAAAAYABgBZAQAAjQUAAAAA&#10;">
              <v:fill on="f" focussize="0,0"/>
              <v:stroke weight="0.5pt" color="#000000" miterlimit="8" joinstyle="miter"/>
              <v:imagedata o:title=""/>
              <o:lock v:ext="edit" aspectratio="f"/>
            </v:line>
          </w:pict>
        </mc:Fallback>
      </mc:AlternateContent>
    </w: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  <w:b w:val="0"/>
        <w:bCs/>
        <w:i w:val="0"/>
        <w:iCs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0"/>
      </w:pBdr>
      <w:rPr>
        <w:rFonts w:hint="eastAsia" w:eastAsia="宋体"/>
      </w:rPr>
    </w:pPr>
    <w:r>
      <w:rPr>
        <w:rFonts w:hint="eastAsia" w:eastAsia="宋体"/>
        <w:lang w:eastAsia="zh-C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column">
            <wp:posOffset>3810</wp:posOffset>
          </wp:positionH>
          <wp:positionV relativeFrom="paragraph">
            <wp:posOffset>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hint="eastAsia" w:eastAsia="宋体"/>
      </w:rPr>
      <w:t xml:space="preserve">                     </w:t>
    </w:r>
  </w:p>
  <w:p>
    <w:pPr>
      <w:pStyle w:val="3"/>
      <w:pBdr>
        <w:bottom w:val="single" w:color="auto" w:sz="4" w:space="0"/>
      </w:pBdr>
      <w:rPr>
        <w:rFonts w:eastAsia="宋体"/>
      </w:rPr>
    </w:pPr>
    <w:r>
      <w:rPr>
        <w:rFonts w:hint="eastAsia" w:eastAsia="宋体"/>
      </w:rPr>
      <w:t xml:space="preserve">             </w:t>
    </w:r>
    <w:r>
      <w:rPr>
        <w:rFonts w:hint="eastAsia" w:eastAsia="宋体"/>
        <w:lang w:val="en-US" w:eastAsia="zh-CN"/>
      </w:rPr>
      <w:t xml:space="preserve">                         </w:t>
    </w:r>
    <w:r>
      <w:rPr>
        <w:rFonts w:hint="eastAsia" w:eastAsia="宋体"/>
        <w:b w:val="0"/>
        <w:bCs/>
        <w:i w:val="0"/>
        <w:iCs/>
        <w:lang w:val="en-US" w:eastAsia="zh-CN"/>
      </w:rPr>
      <w:t xml:space="preserve"> </w:t>
    </w:r>
    <w:r>
      <w:rPr>
        <w:rFonts w:hint="eastAsia" w:eastAsia="宋体"/>
        <w:b w:val="0"/>
        <w:bCs/>
        <w:i w:val="0"/>
        <w:iCs/>
      </w:rPr>
      <w:t>爱·润泽每一个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c4NTVkMWQ2ZTVmNTIwOGUyYmI3NjljOTM3ODhjNzYifQ=="/>
  </w:docVars>
  <w:rsids>
    <w:rsidRoot w:val="3AF364D6"/>
    <w:rsid w:val="000D2D04"/>
    <w:rsid w:val="00111059"/>
    <w:rsid w:val="00113EAC"/>
    <w:rsid w:val="00231296"/>
    <w:rsid w:val="002334C9"/>
    <w:rsid w:val="003421DD"/>
    <w:rsid w:val="00351B75"/>
    <w:rsid w:val="00370907"/>
    <w:rsid w:val="00381124"/>
    <w:rsid w:val="00384238"/>
    <w:rsid w:val="003B5EC0"/>
    <w:rsid w:val="00412327"/>
    <w:rsid w:val="00471F18"/>
    <w:rsid w:val="004F2FFB"/>
    <w:rsid w:val="0054282B"/>
    <w:rsid w:val="00570C32"/>
    <w:rsid w:val="00653039"/>
    <w:rsid w:val="006A276D"/>
    <w:rsid w:val="006C04DF"/>
    <w:rsid w:val="006D43E6"/>
    <w:rsid w:val="0071320E"/>
    <w:rsid w:val="007D456A"/>
    <w:rsid w:val="00863503"/>
    <w:rsid w:val="008D0E8F"/>
    <w:rsid w:val="00917CDD"/>
    <w:rsid w:val="00935FA1"/>
    <w:rsid w:val="00967FD3"/>
    <w:rsid w:val="009F11CB"/>
    <w:rsid w:val="009F1F8D"/>
    <w:rsid w:val="00A14985"/>
    <w:rsid w:val="00C12A5F"/>
    <w:rsid w:val="00C14A5C"/>
    <w:rsid w:val="00D83053"/>
    <w:rsid w:val="00DB7D13"/>
    <w:rsid w:val="00DD3AF7"/>
    <w:rsid w:val="00DE49EF"/>
    <w:rsid w:val="00E05C73"/>
    <w:rsid w:val="00EE4986"/>
    <w:rsid w:val="00EE72E9"/>
    <w:rsid w:val="00F6099D"/>
    <w:rsid w:val="00F9000A"/>
    <w:rsid w:val="00FF5C87"/>
    <w:rsid w:val="19C02829"/>
    <w:rsid w:val="27210EF0"/>
    <w:rsid w:val="2F0F4BDB"/>
    <w:rsid w:val="331003E1"/>
    <w:rsid w:val="372D2E5D"/>
    <w:rsid w:val="3AF364D6"/>
    <w:rsid w:val="409A0031"/>
    <w:rsid w:val="630D364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b/>
      <w:i/>
      <w:color w:val="000000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5">
    <w:name w:val="Normal (Web)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4"/>
      <w:szCs w:val="24"/>
      <w:lang w:val="en-US" w:eastAsia="zh-CN" w:bidi="ar-SA"/>
    </w:rPr>
  </w:style>
  <w:style w:type="character" w:customStyle="1" w:styleId="8">
    <w:name w:val="批注框文本 Char"/>
    <w:basedOn w:val="7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1011</Words>
  <Characters>1019</Characters>
  <Lines>4</Lines>
  <Paragraphs>1</Paragraphs>
  <TotalTime>0</TotalTime>
  <ScaleCrop>false</ScaleCrop>
  <LinksUpToDate>false</LinksUpToDate>
  <CharactersWithSpaces>1056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2018-05-30T05:48:00Z</dcterms:created>
  <dc:creator>admin</dc:creator>
  <cp:lastModifiedBy>✨Mr. Wang</cp:lastModifiedBy>
  <cp:lastPrinted>2022-12-15T08:07:00Z</cp:lastPrinted>
  <dcterms:modified xsi:type="dcterms:W3CDTF">2023-06-14T07:00:53Z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E3D8A76435104F2C80BAD1641D9D9B9A</vt:lpwstr>
  </property>
</Properties>
</file>