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OM游戏观察记录表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11"/>
        <w:gridCol w:w="692"/>
        <w:gridCol w:w="691"/>
        <w:gridCol w:w="1294"/>
        <w:gridCol w:w="1323"/>
        <w:gridCol w:w="522"/>
        <w:gridCol w:w="318"/>
        <w:gridCol w:w="691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10"/>
          </w:tcPr>
          <w:p>
            <w:r>
              <w:rPr>
                <w:rFonts w:hint="eastAsia"/>
              </w:rPr>
              <w:t>观察学习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gridSpan w:val="2"/>
          </w:tcPr>
          <w:p>
            <w:r>
              <w:rPr>
                <w:rFonts w:hint="eastAsia"/>
              </w:rPr>
              <w:t>观察教师</w:t>
            </w:r>
          </w:p>
        </w:tc>
        <w:tc>
          <w:tcPr>
            <w:tcW w:w="1383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钱佩华</w:t>
            </w:r>
          </w:p>
        </w:tc>
        <w:tc>
          <w:tcPr>
            <w:tcW w:w="1294" w:type="dxa"/>
          </w:tcPr>
          <w:p>
            <w:r>
              <w:rPr>
                <w:rFonts w:hint="eastAsia"/>
              </w:rPr>
              <w:t>观察对象</w:t>
            </w:r>
          </w:p>
        </w:tc>
        <w:tc>
          <w:tcPr>
            <w:tcW w:w="1845" w:type="dxa"/>
            <w:gridSpan w:val="2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小宇</w:t>
            </w:r>
          </w:p>
        </w:tc>
        <w:tc>
          <w:tcPr>
            <w:tcW w:w="1009" w:type="dxa"/>
            <w:gridSpan w:val="2"/>
          </w:tcPr>
          <w:p>
            <w:r>
              <w:rPr>
                <w:rFonts w:hint="eastAsia"/>
              </w:rPr>
              <w:t>班级</w:t>
            </w:r>
          </w:p>
        </w:tc>
        <w:tc>
          <w:tcPr>
            <w:tcW w:w="1383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r>
              <w:rPr>
                <w:rFonts w:hint="eastAsia"/>
              </w:rPr>
              <w:t>观察日期</w:t>
            </w:r>
          </w:p>
        </w:tc>
        <w:tc>
          <w:tcPr>
            <w:tcW w:w="2788" w:type="dxa"/>
            <w:gridSpan w:val="4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2023、6、16</w:t>
            </w:r>
          </w:p>
        </w:tc>
        <w:tc>
          <w:tcPr>
            <w:tcW w:w="1323" w:type="dxa"/>
          </w:tcPr>
          <w:p>
            <w:r>
              <w:rPr>
                <w:rFonts w:hint="eastAsia"/>
              </w:rPr>
              <w:t>游戏内容</w:t>
            </w:r>
          </w:p>
        </w:tc>
        <w:tc>
          <w:tcPr>
            <w:tcW w:w="2914" w:type="dxa"/>
            <w:gridSpan w:val="4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会爬的水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gridSpan w:val="2"/>
          </w:tcPr>
          <w:p>
            <w:r>
              <w:rPr>
                <w:rFonts w:hint="eastAsia"/>
              </w:rPr>
              <w:t>对象数</w:t>
            </w:r>
          </w:p>
        </w:tc>
        <w:tc>
          <w:tcPr>
            <w:tcW w:w="1383" w:type="dxa"/>
            <w:gridSpan w:val="2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294" w:type="dxa"/>
          </w:tcPr>
          <w:p>
            <w:r>
              <w:rPr>
                <w:rFonts w:hint="eastAsia"/>
              </w:rPr>
              <w:t>对象性别</w:t>
            </w:r>
          </w:p>
        </w:tc>
        <w:tc>
          <w:tcPr>
            <w:tcW w:w="1845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男</w:t>
            </w:r>
          </w:p>
        </w:tc>
        <w:tc>
          <w:tcPr>
            <w:tcW w:w="1009" w:type="dxa"/>
            <w:gridSpan w:val="2"/>
          </w:tcPr>
          <w:p>
            <w:r>
              <w:rPr>
                <w:rFonts w:hint="eastAsia"/>
              </w:rPr>
              <w:t>地点</w:t>
            </w:r>
          </w:p>
        </w:tc>
        <w:tc>
          <w:tcPr>
            <w:tcW w:w="1383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10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观察内容</w:t>
            </w:r>
            <w:r>
              <w:rPr>
                <w:rFonts w:hint="eastAsia"/>
                <w:lang w:eastAsia="zh-CN"/>
              </w:rPr>
              <w:t>：同等距离，改变纸的形态，造稳固的桥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10"/>
          </w:tcPr>
          <w:p>
            <w:pPr>
              <w:jc w:val="center"/>
            </w:pPr>
            <w:r>
              <w:rPr>
                <w:rFonts w:hint="eastAsia"/>
              </w:rPr>
              <w:t>情境的创设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gridSpan w:val="3"/>
            <w:vAlign w:val="center"/>
          </w:tcPr>
          <w:p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预设情境内容</w:t>
            </w:r>
          </w:p>
        </w:tc>
        <w:tc>
          <w:tcPr>
            <w:tcW w:w="1985" w:type="dxa"/>
            <w:gridSpan w:val="2"/>
            <w:vAlign w:val="center"/>
          </w:tcPr>
          <w:p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预设的问题</w:t>
            </w:r>
          </w:p>
        </w:tc>
        <w:tc>
          <w:tcPr>
            <w:tcW w:w="2163" w:type="dxa"/>
            <w:gridSpan w:val="3"/>
            <w:vAlign w:val="center"/>
          </w:tcPr>
          <w:p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设问的目的</w:t>
            </w:r>
          </w:p>
        </w:tc>
        <w:tc>
          <w:tcPr>
            <w:tcW w:w="2074" w:type="dxa"/>
            <w:gridSpan w:val="2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能否引起兴趣</w:t>
            </w:r>
          </w:p>
          <w:p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bidi="ar"/>
              </w:rPr>
              <w:t>（兴奋/一般/无所谓）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</w:trPr>
        <w:tc>
          <w:tcPr>
            <w:tcW w:w="2074" w:type="dxa"/>
            <w:gridSpan w:val="3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在固定的距离上造纸桥</w:t>
            </w:r>
          </w:p>
        </w:tc>
        <w:tc>
          <w:tcPr>
            <w:tcW w:w="1985" w:type="dxa"/>
            <w:gridSpan w:val="2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谁造的纸桥最稳固？哪一种折叠方式是最稳固的？</w:t>
            </w:r>
          </w:p>
        </w:tc>
        <w:tc>
          <w:tcPr>
            <w:tcW w:w="2163" w:type="dxa"/>
            <w:gridSpan w:val="3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改变纸的形态，造稳固的桥</w:t>
            </w:r>
          </w:p>
        </w:tc>
        <w:tc>
          <w:tcPr>
            <w:tcW w:w="2074" w:type="dxa"/>
            <w:gridSpan w:val="2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10"/>
          </w:tcPr>
          <w:p>
            <w:r>
              <w:rPr>
                <w:rFonts w:hint="eastAsia"/>
              </w:rPr>
              <w:t>幼儿游戏行为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3" w:hRule="atLeast"/>
        </w:trPr>
        <w:tc>
          <w:tcPr>
            <w:tcW w:w="8296" w:type="dxa"/>
            <w:gridSpan w:val="10"/>
          </w:tcPr>
          <w:p>
            <w:pPr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孩子们在固定的距离上造纸桥，反复几次都托不住杯子，师："为什么会托不住呢？"小宇说："纸太滑了，托不住。"妞妞说："是太软了。有没有硬一点的，我换一张试试"。发现没有硬的纸，小宇从筐里拿出一张又大有长的纸，对折三次成长条形后一试，可以托住。小宇立马高兴地说："把纸折一折就可以了。"孩子们立刻围过来看，师："为什么折了可以托住呢？"妞妞："纸折了就变硬了。"师："大家试一试还可以怎么折？"孩子们受到启发开始折手上的纸，小宇拿了一张有折痕的纸折成了风琴状，也可以成功。一会儿，就听到一声声兴奋的声音"我成功了。""我也成功了。"孩子们的折叠方法真不少，有风琴式的，有长条式的，有小床式的。一会儿又有几个争论声响起："我的方法最好。""我折的这种才最棒。""你看我的杯子站的直直的，你的杯子歪歪的会倒。"</w:t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339850" cy="1035050"/>
                  <wp:effectExtent l="0" t="0" r="1270" b="1270"/>
                  <wp:docPr id="1" name="图片 1" descr="3b10253ab448740da075954b7b1ab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b10253ab448740da075954b7b1abc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</w:t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399540" cy="1045845"/>
                  <wp:effectExtent l="0" t="0" r="2540" b="5715"/>
                  <wp:docPr id="2" name="图片 2" descr="124e91bbb7f67b74a1b6d3042f848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24e91bbb7f67b74a1b6d3042f848d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9" w:type="dxa"/>
            <w:gridSpan w:val="5"/>
          </w:tcPr>
          <w:p>
            <w:r>
              <w:rPr>
                <w:rFonts w:hint="eastAsia"/>
              </w:rPr>
              <w:t>归类与筛选</w:t>
            </w:r>
          </w:p>
        </w:tc>
        <w:tc>
          <w:tcPr>
            <w:tcW w:w="4237" w:type="dxa"/>
            <w:gridSpan w:val="5"/>
          </w:tcPr>
          <w:p>
            <w:r>
              <w:rPr>
                <w:rFonts w:hint="eastAsia"/>
              </w:rPr>
              <w:t>识别与判断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gridSpan w:val="3"/>
          </w:tcPr>
          <w:p>
            <w:r>
              <w:rPr>
                <w:rFonts w:hint="eastAsia"/>
              </w:rPr>
              <w:t>认知经验</w:t>
            </w:r>
          </w:p>
        </w:tc>
        <w:tc>
          <w:tcPr>
            <w:tcW w:w="1985" w:type="dxa"/>
            <w:gridSpan w:val="2"/>
          </w:tcPr>
          <w:p>
            <w:r>
              <w:rPr>
                <w:rFonts w:hint="eastAsia"/>
              </w:rPr>
              <w:t>1、2、3、4、5</w:t>
            </w:r>
          </w:p>
        </w:tc>
        <w:tc>
          <w:tcPr>
            <w:tcW w:w="1845" w:type="dxa"/>
            <w:gridSpan w:val="2"/>
          </w:tcPr>
          <w:p>
            <w:r>
              <w:rPr>
                <w:rFonts w:hint="eastAsia"/>
                <w:lang w:val="en-US" w:eastAsia="zh-CN"/>
              </w:rPr>
              <w:t>A</w:t>
            </w:r>
            <w:r>
              <w:rPr>
                <w:rFonts w:hint="default" w:ascii="Arial" w:hAnsi="Arial" w:cs="Arial"/>
              </w:rPr>
              <w:t>√</w:t>
            </w:r>
          </w:p>
        </w:tc>
        <w:tc>
          <w:tcPr>
            <w:tcW w:w="1009" w:type="dxa"/>
            <w:gridSpan w:val="2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B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gridSpan w:val="3"/>
          </w:tcPr>
          <w:p>
            <w:r>
              <w:rPr>
                <w:rFonts w:hint="eastAsia"/>
              </w:rPr>
              <w:t>过程性能力</w:t>
            </w:r>
          </w:p>
        </w:tc>
        <w:tc>
          <w:tcPr>
            <w:tcW w:w="1985" w:type="dxa"/>
            <w:gridSpan w:val="2"/>
          </w:tcPr>
          <w:p>
            <w:r>
              <w:rPr>
                <w:rFonts w:hint="eastAsia"/>
              </w:rPr>
              <w:t>1、2、3</w:t>
            </w:r>
            <w:r>
              <w:t>____</w:t>
            </w:r>
            <w:r>
              <w:rPr>
                <w:rFonts w:hint="eastAsia"/>
              </w:rPr>
              <w:t>次、4</w:t>
            </w:r>
          </w:p>
        </w:tc>
        <w:tc>
          <w:tcPr>
            <w:tcW w:w="1845" w:type="dxa"/>
            <w:gridSpan w:val="2"/>
          </w:tcPr>
          <w:p>
            <w:r>
              <w:rPr>
                <w:rFonts w:hint="eastAsia"/>
                <w:lang w:val="en-US" w:eastAsia="zh-CN"/>
              </w:rPr>
              <w:t>A</w:t>
            </w:r>
            <w:r>
              <w:rPr>
                <w:rFonts w:hint="default" w:ascii="Arial" w:hAnsi="Arial" w:cs="Arial"/>
              </w:rPr>
              <w:t>√</w:t>
            </w:r>
          </w:p>
        </w:tc>
        <w:tc>
          <w:tcPr>
            <w:tcW w:w="1009" w:type="dxa"/>
            <w:gridSpan w:val="2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B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gridSpan w:val="3"/>
          </w:tcPr>
          <w:p>
            <w:r>
              <w:rPr>
                <w:rFonts w:hint="eastAsia"/>
              </w:rPr>
              <w:t>学习品质</w:t>
            </w:r>
          </w:p>
        </w:tc>
        <w:tc>
          <w:tcPr>
            <w:tcW w:w="1985" w:type="dxa"/>
            <w:gridSpan w:val="2"/>
          </w:tcPr>
          <w:p>
            <w:r>
              <w:rPr>
                <w:rFonts w:hint="eastAsia"/>
              </w:rPr>
              <w:t>1、2、3、4、5、6</w:t>
            </w:r>
          </w:p>
        </w:tc>
        <w:tc>
          <w:tcPr>
            <w:tcW w:w="1845" w:type="dxa"/>
            <w:gridSpan w:val="2"/>
          </w:tcPr>
          <w:p>
            <w:r>
              <w:rPr>
                <w:rFonts w:hint="eastAsia"/>
                <w:lang w:val="en-US" w:eastAsia="zh-CN"/>
              </w:rPr>
              <w:t>A</w:t>
            </w:r>
            <w:r>
              <w:rPr>
                <w:rFonts w:hint="default" w:ascii="Arial" w:hAnsi="Arial" w:cs="Arial"/>
              </w:rPr>
              <w:t>√</w:t>
            </w:r>
          </w:p>
        </w:tc>
        <w:tc>
          <w:tcPr>
            <w:tcW w:w="1009" w:type="dxa"/>
            <w:gridSpan w:val="2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B</w:t>
            </w:r>
          </w:p>
        </w:tc>
        <w:tc>
          <w:tcPr>
            <w:tcW w:w="1383" w:type="dxa"/>
          </w:tcPr>
          <w:p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10"/>
          </w:tcPr>
          <w:p>
            <w:pPr>
              <w:jc w:val="center"/>
            </w:pPr>
            <w:r>
              <w:rPr>
                <w:rFonts w:hint="eastAsia"/>
              </w:rPr>
              <w:t>评价（后期指导策略的调整）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</w:trPr>
        <w:tc>
          <w:tcPr>
            <w:tcW w:w="8296" w:type="dxa"/>
            <w:gridSpan w:val="10"/>
          </w:tcPr>
          <w:p>
            <w:pPr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在这次的观察中发现孩子们明白了通过改变纸的形态来使纸桥稳固，</w:t>
            </w:r>
            <w:r>
              <w:rPr>
                <w:rFonts w:hint="eastAsia"/>
                <w:lang w:val="en-US" w:eastAsia="zh-CN"/>
              </w:rPr>
              <w:t>但是</w:t>
            </w:r>
            <w:r>
              <w:rPr>
                <w:rFonts w:hint="eastAsia"/>
                <w:lang w:eastAsia="zh-CN"/>
              </w:rPr>
              <w:t>谁造的纸桥最稳固？哪一种折叠方式是最稳固的？看到孩子们都认为自己的折法最能稳稳托住杯子，并引发了争吵，老师发现孩子已经不满足于简单地用纸桥将杯子托住，更想用一定的方法验证自己的纸桥是否最稳固。此时，支持孩子实现验证的意愿，可推进孩子进一步的探索和发现。于是，老师借此机会鼓励幼儿讨论：怎么验证谁的桥最稳固？孩子们各抒己见，有的说用手压看看会不会塌；有的说用嘴吹一吹看会不会吹跑；有的说在杯子里放东西看会不会倒。最终决定以杯子载重的方式比比谁造的纸桥最稳固。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4Y2ZiMGRhZjgyZmZkOTU5YjEzZWNiZGMwOWI2ZTUifQ=="/>
    <w:docVar w:name="KSO_WPS_MARK_KEY" w:val="2be08de9-199e-4ddf-bba7-b7e531412178"/>
  </w:docVars>
  <w:rsids>
    <w:rsidRoot w:val="130E41D2"/>
    <w:rsid w:val="041E3C6C"/>
    <w:rsid w:val="05FC43AE"/>
    <w:rsid w:val="130E41D2"/>
    <w:rsid w:val="2EE22501"/>
    <w:rsid w:val="2F1E5C8D"/>
    <w:rsid w:val="3DB045D5"/>
    <w:rsid w:val="3EB556A0"/>
    <w:rsid w:val="4F370673"/>
    <w:rsid w:val="64761F2D"/>
    <w:rsid w:val="6F720700"/>
    <w:rsid w:val="73B23735"/>
    <w:rsid w:val="7CF7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698</Words>
  <Characters>712</Characters>
  <Lines>0</Lines>
  <Paragraphs>0</Paragraphs>
  <TotalTime>0</TotalTime>
  <ScaleCrop>false</ScaleCrop>
  <LinksUpToDate>false</LinksUpToDate>
  <CharactersWithSpaces>714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2022-10-01T13:45:00Z</dcterms:created>
  <dc:creator>风和日丽</dc:creator>
  <cp:lastModifiedBy>风和日丽</cp:lastModifiedBy>
  <dcterms:modified xsi:type="dcterms:W3CDTF">2023-07-13T08:30:32Z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C8DB174BFAD8476F979BD6F8A07554C6</vt:lpwstr>
  </property>
</Properties>
</file>