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spacing w:val="60"/>
          <w:sz w:val="32"/>
          <w:szCs w:val="32"/>
        </w:rPr>
      </w:pPr>
      <w:r>
        <w:rPr>
          <w:rFonts w:hint="eastAsia" w:ascii="黑体" w:hAnsi="宋体" w:eastAsia="黑体"/>
          <w:b/>
          <w:spacing w:val="60"/>
          <w:sz w:val="32"/>
          <w:szCs w:val="32"/>
        </w:rPr>
        <w:t>《基于深度学习的初中课堂教学优化研究》</w:t>
      </w:r>
    </w:p>
    <w:p>
      <w:pPr>
        <w:jc w:val="center"/>
        <w:rPr>
          <w:rFonts w:ascii="黑体" w:hAnsi="宋体" w:eastAsia="黑体"/>
          <w:b/>
          <w:spacing w:val="60"/>
          <w:sz w:val="32"/>
          <w:szCs w:val="32"/>
        </w:rPr>
      </w:pPr>
      <w:r>
        <w:rPr>
          <w:rFonts w:hint="eastAsia" w:ascii="黑体" w:hAnsi="宋体" w:eastAsia="黑体"/>
          <w:b/>
          <w:spacing w:val="60"/>
          <w:sz w:val="32"/>
          <w:szCs w:val="32"/>
        </w:rPr>
        <w:t>理论学习记录表</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69"/>
        <w:gridCol w:w="3215"/>
        <w:gridCol w:w="1180"/>
        <w:gridCol w:w="39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69" w:type="dxa"/>
            <w:vAlign w:val="center"/>
          </w:tcPr>
          <w:p>
            <w:pPr>
              <w:jc w:val="center"/>
              <w:rPr>
                <w:rFonts w:ascii="宋体" w:hAnsi="宋体" w:eastAsia="宋体"/>
                <w:b/>
                <w:kern w:val="0"/>
                <w:sz w:val="28"/>
                <w:szCs w:val="28"/>
              </w:rPr>
            </w:pPr>
            <w:r>
              <w:rPr>
                <w:rFonts w:hint="eastAsia" w:ascii="宋体" w:hAnsi="宋体" w:eastAsia="宋体"/>
                <w:b/>
                <w:kern w:val="0"/>
                <w:sz w:val="28"/>
                <w:szCs w:val="28"/>
              </w:rPr>
              <w:t>主题</w:t>
            </w:r>
          </w:p>
        </w:tc>
        <w:tc>
          <w:tcPr>
            <w:tcW w:w="8367" w:type="dxa"/>
            <w:gridSpan w:val="3"/>
            <w:vAlign w:val="center"/>
          </w:tcPr>
          <w:p>
            <w:pPr>
              <w:tabs>
                <w:tab w:val="left" w:pos="984"/>
              </w:tabs>
              <w:jc w:val="both"/>
              <w:rPr>
                <w:rFonts w:hint="default" w:ascii="宋体" w:hAnsi="宋体" w:eastAsia="宋体"/>
                <w:b/>
                <w:kern w:val="0"/>
                <w:sz w:val="28"/>
                <w:szCs w:val="28"/>
                <w:lang w:val="en-US" w:eastAsia="zh-CN"/>
              </w:rPr>
            </w:pPr>
            <w:r>
              <w:rPr>
                <w:rFonts w:hint="eastAsia" w:ascii="宋体" w:hAnsi="宋体" w:eastAsia="宋体"/>
                <w:b/>
                <w:kern w:val="0"/>
                <w:sz w:val="28"/>
                <w:szCs w:val="28"/>
                <w:lang w:val="en-US" w:eastAsia="zh-CN"/>
              </w:rPr>
              <w:t xml:space="preserve">  </w:t>
            </w:r>
            <w:r>
              <w:rPr>
                <w:rFonts w:hint="eastAsia" w:ascii="宋体" w:hAnsi="宋体" w:eastAsia="宋体"/>
                <w:b/>
                <w:kern w:val="0"/>
                <w:sz w:val="28"/>
                <w:szCs w:val="28"/>
                <w:lang w:val="en-US" w:eastAsia="zh-CN"/>
              </w:rPr>
              <w:tab/>
            </w:r>
            <w:r>
              <w:rPr>
                <w:rFonts w:hint="eastAsia" w:ascii="宋体" w:hAnsi="宋体" w:eastAsia="宋体"/>
                <w:b/>
                <w:kern w:val="0"/>
                <w:sz w:val="28"/>
                <w:szCs w:val="28"/>
                <w:lang w:val="en-US" w:eastAsia="zh-CN"/>
              </w:rPr>
              <w:t>历史课堂深度教学的优化策略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69" w:type="dxa"/>
            <w:vAlign w:val="center"/>
          </w:tcPr>
          <w:p>
            <w:pPr>
              <w:jc w:val="center"/>
              <w:rPr>
                <w:rFonts w:ascii="宋体" w:hAnsi="宋体" w:eastAsia="宋体"/>
                <w:b/>
                <w:kern w:val="0"/>
                <w:sz w:val="28"/>
                <w:szCs w:val="28"/>
              </w:rPr>
            </w:pPr>
            <w:r>
              <w:rPr>
                <w:rFonts w:ascii="Times New Roman" w:hAnsi="Times New Roman" w:eastAsia="宋体" w:cs="Times New Roman"/>
                <w:b/>
                <w:bCs/>
                <w:kern w:val="2"/>
                <w:sz w:val="28"/>
                <w:szCs w:val="28"/>
              </w:rPr>
              <w:t>作者</w:t>
            </w:r>
          </w:p>
        </w:tc>
        <w:tc>
          <w:tcPr>
            <w:tcW w:w="3215" w:type="dxa"/>
            <w:vAlign w:val="center"/>
          </w:tcPr>
          <w:p>
            <w:pPr>
              <w:jc w:val="center"/>
              <w:rPr>
                <w:rFonts w:hint="default" w:ascii="宋体" w:hAnsi="宋体" w:eastAsia="宋体"/>
                <w:b/>
                <w:kern w:val="0"/>
                <w:sz w:val="28"/>
                <w:szCs w:val="28"/>
                <w:lang w:val="en-US" w:eastAsia="zh-CN"/>
              </w:rPr>
            </w:pPr>
            <w:r>
              <w:rPr>
                <w:rFonts w:hint="eastAsia" w:ascii="宋体" w:hAnsi="宋体" w:eastAsia="宋体"/>
                <w:b/>
                <w:kern w:val="0"/>
                <w:sz w:val="28"/>
                <w:szCs w:val="28"/>
                <w:lang w:val="en-US" w:eastAsia="zh-CN"/>
              </w:rPr>
              <w:t>伍远岳</w:t>
            </w:r>
          </w:p>
        </w:tc>
        <w:tc>
          <w:tcPr>
            <w:tcW w:w="1180" w:type="dxa"/>
            <w:tcBorders>
              <w:right w:val="single" w:color="auto" w:sz="4" w:space="0"/>
            </w:tcBorders>
            <w:vAlign w:val="center"/>
          </w:tcPr>
          <w:p>
            <w:pPr>
              <w:jc w:val="center"/>
              <w:rPr>
                <w:rFonts w:ascii="宋体" w:hAnsi="宋体" w:eastAsia="宋体"/>
                <w:b/>
                <w:kern w:val="0"/>
                <w:sz w:val="28"/>
                <w:szCs w:val="28"/>
              </w:rPr>
            </w:pPr>
            <w:r>
              <w:rPr>
                <w:rFonts w:ascii="Times New Roman" w:hAnsi="Times New Roman" w:eastAsia="宋体" w:cs="Times New Roman"/>
                <w:b/>
                <w:bCs/>
                <w:kern w:val="2"/>
                <w:sz w:val="28"/>
                <w:szCs w:val="28"/>
              </w:rPr>
              <w:t>出处</w:t>
            </w:r>
          </w:p>
        </w:tc>
        <w:tc>
          <w:tcPr>
            <w:tcW w:w="3972" w:type="dxa"/>
            <w:tcBorders>
              <w:left w:val="single" w:color="auto" w:sz="4" w:space="0"/>
            </w:tcBorders>
            <w:vAlign w:val="center"/>
          </w:tcPr>
          <w:p>
            <w:pPr>
              <w:jc w:val="center"/>
              <w:rPr>
                <w:rFonts w:hint="eastAsia" w:ascii="宋体" w:hAnsi="宋体" w:eastAsia="宋体"/>
                <w:b/>
                <w:kern w:val="0"/>
                <w:sz w:val="28"/>
                <w:szCs w:val="28"/>
                <w:lang w:eastAsia="zh-CN"/>
              </w:rPr>
            </w:pPr>
            <w:r>
              <w:rPr>
                <w:rFonts w:hint="eastAsia" w:ascii="宋体" w:hAnsi="宋体" w:eastAsia="宋体"/>
                <w:b/>
                <w:kern w:val="0"/>
                <w:sz w:val="24"/>
                <w:szCs w:val="24"/>
                <w:lang w:eastAsia="zh-CN"/>
              </w:rPr>
              <w:t>《</w:t>
            </w:r>
            <w:r>
              <w:rPr>
                <w:rFonts w:hint="eastAsia" w:ascii="宋体" w:hAnsi="宋体" w:eastAsia="宋体"/>
                <w:b/>
                <w:kern w:val="0"/>
                <w:sz w:val="24"/>
                <w:szCs w:val="24"/>
                <w:lang w:val="en-US" w:eastAsia="zh-CN"/>
              </w:rPr>
              <w:t>论深度教学：内涵、特征与标准</w:t>
            </w:r>
            <w:r>
              <w:rPr>
                <w:rFonts w:hint="eastAsia" w:ascii="宋体" w:hAnsi="宋体" w:eastAsia="宋体"/>
                <w:b/>
                <w:kern w:val="0"/>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69" w:type="dxa"/>
            <w:vAlign w:val="center"/>
          </w:tcPr>
          <w:p>
            <w:pPr>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学习者</w:t>
            </w:r>
          </w:p>
        </w:tc>
        <w:tc>
          <w:tcPr>
            <w:tcW w:w="3215" w:type="dxa"/>
            <w:vAlign w:val="center"/>
          </w:tcPr>
          <w:p>
            <w:pPr>
              <w:jc w:val="center"/>
              <w:rPr>
                <w:rFonts w:hint="default" w:ascii="宋体" w:hAnsi="宋体" w:eastAsia="宋体"/>
                <w:b/>
                <w:kern w:val="0"/>
                <w:sz w:val="28"/>
                <w:szCs w:val="28"/>
                <w:lang w:val="en-US" w:eastAsia="zh-CN"/>
              </w:rPr>
            </w:pPr>
            <w:r>
              <w:rPr>
                <w:rFonts w:hint="eastAsia" w:ascii="宋体" w:hAnsi="宋体" w:eastAsia="宋体"/>
                <w:b/>
                <w:kern w:val="0"/>
                <w:sz w:val="28"/>
                <w:szCs w:val="28"/>
                <w:lang w:val="en-US" w:eastAsia="zh-CN"/>
              </w:rPr>
              <w:t>巢萍</w:t>
            </w:r>
          </w:p>
        </w:tc>
        <w:tc>
          <w:tcPr>
            <w:tcW w:w="1180" w:type="dxa"/>
            <w:tcBorders>
              <w:right w:val="single" w:color="auto" w:sz="4" w:space="0"/>
            </w:tcBorders>
            <w:vAlign w:val="center"/>
          </w:tcPr>
          <w:p>
            <w:pPr>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时间</w:t>
            </w:r>
          </w:p>
        </w:tc>
        <w:tc>
          <w:tcPr>
            <w:tcW w:w="3972" w:type="dxa"/>
            <w:tcBorders>
              <w:left w:val="single" w:color="auto" w:sz="4" w:space="0"/>
            </w:tcBorders>
            <w:vAlign w:val="center"/>
          </w:tcPr>
          <w:p>
            <w:pPr>
              <w:tabs>
                <w:tab w:val="left" w:pos="1375"/>
                <w:tab w:val="center" w:pos="1937"/>
              </w:tabs>
              <w:ind w:firstLine="843" w:firstLineChars="300"/>
              <w:jc w:val="left"/>
              <w:rPr>
                <w:rFonts w:hint="default" w:ascii="宋体" w:hAnsi="宋体" w:eastAsia="宋体"/>
                <w:b/>
                <w:kern w:val="0"/>
                <w:sz w:val="28"/>
                <w:szCs w:val="28"/>
                <w:lang w:val="en-US" w:eastAsia="zh-CN"/>
              </w:rPr>
            </w:pPr>
            <w:bookmarkStart w:id="0" w:name="_GoBack"/>
            <w:bookmarkEnd w:id="0"/>
            <w:r>
              <w:rPr>
                <w:rFonts w:hint="eastAsia" w:ascii="宋体" w:hAnsi="宋体" w:eastAsia="宋体"/>
                <w:b/>
                <w:kern w:val="0"/>
                <w:sz w:val="28"/>
                <w:szCs w:val="28"/>
                <w:lang w:val="en-US" w:eastAsia="zh-CN"/>
              </w:rPr>
              <w:t>2021.11—</w:t>
            </w:r>
            <w:r>
              <w:rPr>
                <w:rFonts w:hint="eastAsia" w:ascii="宋体" w:hAnsi="宋体" w:eastAsia="宋体"/>
                <w:b/>
                <w:kern w:val="0"/>
                <w:sz w:val="28"/>
                <w:szCs w:val="28"/>
                <w:lang w:val="en-US" w:eastAsia="zh-CN"/>
              </w:rPr>
              <w:tab/>
              <w:t>2022.03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5" w:hRule="atLeast"/>
        </w:trPr>
        <w:tc>
          <w:tcPr>
            <w:tcW w:w="1369" w:type="dxa"/>
            <w:vAlign w:val="center"/>
          </w:tcPr>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作</w:t>
            </w:r>
          </w:p>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者</w:t>
            </w:r>
          </w:p>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主</w:t>
            </w:r>
          </w:p>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要</w:t>
            </w:r>
          </w:p>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观</w:t>
            </w:r>
          </w:p>
          <w:p>
            <w:pPr>
              <w:jc w:val="center"/>
              <w:rPr>
                <w:rFonts w:ascii="宋体" w:hAnsi="宋体" w:eastAsia="宋体"/>
                <w:b/>
                <w:kern w:val="0"/>
                <w:sz w:val="28"/>
                <w:szCs w:val="21"/>
              </w:rPr>
            </w:pPr>
            <w:r>
              <w:rPr>
                <w:rFonts w:ascii="Times New Roman" w:hAnsi="Times New Roman" w:eastAsia="宋体" w:cs="Times New Roman"/>
                <w:b/>
                <w:bCs/>
                <w:kern w:val="2"/>
                <w:sz w:val="28"/>
                <w:szCs w:val="28"/>
              </w:rPr>
              <w:t>点</w:t>
            </w:r>
          </w:p>
        </w:tc>
        <w:tc>
          <w:tcPr>
            <w:tcW w:w="8367" w:type="dxa"/>
            <w:gridSpan w:val="3"/>
          </w:tcPr>
          <w:p>
            <w:pPr>
              <w:spacing w:after="100" w:afterAutospacing="1"/>
              <w:ind w:firstLine="240" w:firstLineChars="100"/>
              <w:jc w:val="left"/>
              <w:rPr>
                <w:rFonts w:hint="default" w:ascii="Times New Roman" w:hAnsi="Times New Roman" w:eastAsia="宋体" w:cs="Times New Roman"/>
                <w:b w:val="0"/>
                <w:bCs w:val="0"/>
                <w:kern w:val="0"/>
                <w:sz w:val="24"/>
                <w:szCs w:val="24"/>
                <w:lang w:val="en-US" w:eastAsia="zh-CN"/>
              </w:rPr>
            </w:pPr>
            <w:r>
              <w:rPr>
                <w:rFonts w:hint="eastAsia" w:ascii="Times New Roman" w:hAnsi="Times New Roman" w:eastAsia="宋体" w:cs="Times New Roman"/>
                <w:b w:val="0"/>
                <w:bCs w:val="0"/>
                <w:kern w:val="0"/>
                <w:sz w:val="24"/>
                <w:szCs w:val="24"/>
                <w:lang w:val="en-US" w:eastAsia="zh-CN"/>
              </w:rPr>
              <w:t>基础教育课程改革深入推进的过程中，实施历史课堂深度教学不失为改革的一个重要方向。深度教学作为一种教学理念，是对学生发展丰富性的回应，更是提升教学发展性的路径。深度教学的核心理念在于追求教学的发展性。深度教学是引导学生对知识进行深度学习，不以知识难度和知识数量为标准，不局限于机械记忆和表象学习，而是建立在对知识内在结构的理解和知识承载的文化思想等系统掌握的基础上。历史课堂上的深度教学，不是对历史知识的简单了解，而需要通过鲜活的历史情景创设、科学的问题设计、丰富的史料研习，引导学生通过合作学习、探究学习等形式达到深度学习，激发学生历史思维，提升学生的历史学科核心素养，使其逐步形成具有历史学科特征的正确价值观念、必备品格与关键能力。深度教学围绕“立德树人”这一根本任务，强调在教学过程中体现以“学生发展”为中心，过程策略是引导学生进行深度学习的核心策略。过程性策略应包括：理解性教学策略、问题导向性教学策略、回应性教学策略。历史课堂深度教学优化的策略主要可以从：创设历史情境，增强学生历史知识理解性、设计问题导向，启发学生历史思维，开展史料研习，彰显历史学科特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4" w:hRule="atLeast"/>
        </w:trPr>
        <w:tc>
          <w:tcPr>
            <w:tcW w:w="1369" w:type="dxa"/>
            <w:vAlign w:val="center"/>
          </w:tcPr>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学</w:t>
            </w:r>
          </w:p>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习</w:t>
            </w:r>
          </w:p>
          <w:p>
            <w:pPr>
              <w:jc w:val="center"/>
              <w:rPr>
                <w:rFonts w:ascii="Times New Roman" w:hAnsi="Times New Roman" w:eastAsia="宋体" w:cs="Times New Roman"/>
                <w:b/>
                <w:bCs/>
                <w:kern w:val="2"/>
                <w:sz w:val="28"/>
                <w:szCs w:val="28"/>
              </w:rPr>
            </w:pPr>
            <w:r>
              <w:rPr>
                <w:rFonts w:hint="eastAsia" w:ascii="Times New Roman" w:hAnsi="Times New Roman" w:eastAsia="宋体" w:cs="Times New Roman"/>
                <w:b/>
                <w:bCs/>
                <w:kern w:val="2"/>
                <w:sz w:val="28"/>
                <w:szCs w:val="28"/>
              </w:rPr>
              <w:t>心</w:t>
            </w:r>
          </w:p>
          <w:p>
            <w:pPr>
              <w:jc w:val="center"/>
              <w:rPr>
                <w:rFonts w:ascii="Times New Roman" w:hAnsi="Times New Roman" w:eastAsia="宋体" w:cs="Times New Roman"/>
                <w:b/>
                <w:bCs/>
                <w:kern w:val="2"/>
                <w:sz w:val="28"/>
                <w:szCs w:val="28"/>
              </w:rPr>
            </w:pPr>
            <w:r>
              <w:rPr>
                <w:rFonts w:hint="eastAsia" w:ascii="Times New Roman" w:hAnsi="Times New Roman" w:eastAsia="宋体" w:cs="Times New Roman"/>
                <w:b/>
                <w:bCs/>
                <w:kern w:val="2"/>
                <w:sz w:val="28"/>
                <w:szCs w:val="28"/>
              </w:rPr>
              <w:t>得</w:t>
            </w:r>
          </w:p>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体</w:t>
            </w:r>
          </w:p>
          <w:p>
            <w:pPr>
              <w:jc w:val="center"/>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会</w:t>
            </w:r>
          </w:p>
        </w:tc>
        <w:tc>
          <w:tcPr>
            <w:tcW w:w="8367" w:type="dxa"/>
            <w:gridSpan w:val="3"/>
          </w:tcPr>
          <w:p>
            <w:pPr>
              <w:spacing w:after="100" w:afterAutospacing="1"/>
              <w:jc w:val="left"/>
              <w:rPr>
                <w:rFonts w:hint="eastAsia" w:ascii="Times New Roman" w:hAnsi="Times New Roman" w:eastAsia="宋体" w:cs="Times New Roman"/>
                <w:b w:val="0"/>
                <w:bCs w:val="0"/>
                <w:kern w:val="0"/>
                <w:sz w:val="24"/>
                <w:szCs w:val="24"/>
                <w:lang w:val="en-US" w:eastAsia="zh-CN"/>
              </w:rPr>
            </w:pPr>
            <w:r>
              <w:rPr>
                <w:rFonts w:hint="eastAsia" w:ascii="Times New Roman" w:hAnsi="Times New Roman" w:eastAsia="宋体" w:cs="Times New Roman"/>
                <w:b w:val="0"/>
                <w:bCs w:val="0"/>
                <w:kern w:val="0"/>
                <w:sz w:val="24"/>
                <w:szCs w:val="24"/>
                <w:lang w:val="en-US" w:eastAsia="zh-CN"/>
              </w:rPr>
              <w:t xml:space="preserve">  </w:t>
            </w:r>
          </w:p>
          <w:p>
            <w:pPr>
              <w:spacing w:after="100" w:afterAutospacing="1"/>
              <w:ind w:firstLine="240" w:firstLineChars="100"/>
              <w:jc w:val="left"/>
              <w:rPr>
                <w:rFonts w:hint="eastAsia" w:ascii="Times New Roman" w:hAnsi="Times New Roman" w:eastAsia="宋体" w:cs="Times New Roman"/>
                <w:b w:val="0"/>
                <w:bCs w:val="0"/>
                <w:kern w:val="0"/>
                <w:sz w:val="24"/>
                <w:szCs w:val="24"/>
                <w:lang w:val="en-US" w:eastAsia="zh-CN"/>
              </w:rPr>
            </w:pPr>
            <w:r>
              <w:rPr>
                <w:rFonts w:hint="eastAsia" w:ascii="Times New Roman" w:hAnsi="Times New Roman" w:eastAsia="宋体" w:cs="Times New Roman"/>
                <w:b w:val="0"/>
                <w:bCs w:val="0"/>
                <w:kern w:val="0"/>
                <w:sz w:val="24"/>
                <w:szCs w:val="24"/>
                <w:lang w:val="en-US" w:eastAsia="zh-CN"/>
              </w:rPr>
              <w:t>学生通过历史课程的学习，应形成历史学科核心素养，以得到全面发展、个性发展和持续发展。历史学科核心素养的获得不是一朝一夕之间的事，也不是仅仅通过历史课堂上就能获得，这是课堂和课下双向合力的结果。在有限的课堂教学时间里，进行深度教学，是需要课前前置任务，课中高效、课后拓展延伸。通过阅读《论深度教学：内涵、特征与标准》一书，初步了解了深度教学的历史课堂可以从情景创设、问题设置、史料研习等方面达成学习任务。在某种程度上这和范导式教学很贴近，真实性情景、发展性任务的设置、多元意义协商、创造性应用，这些路径是否可以用作深度学习的历史课堂上？是否能作为历史课堂的优化策略？希望能在接下来的理论学习中有心得认知。</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40"/>
    <w:rsid w:val="00011F03"/>
    <w:rsid w:val="000A3E5C"/>
    <w:rsid w:val="0013359D"/>
    <w:rsid w:val="00260840"/>
    <w:rsid w:val="00376FAC"/>
    <w:rsid w:val="00393B75"/>
    <w:rsid w:val="00612477"/>
    <w:rsid w:val="007202C7"/>
    <w:rsid w:val="0074523B"/>
    <w:rsid w:val="007C4571"/>
    <w:rsid w:val="008B1C06"/>
    <w:rsid w:val="00A66AF3"/>
    <w:rsid w:val="00E51F20"/>
    <w:rsid w:val="00FB3BC5"/>
    <w:rsid w:val="0D4B4161"/>
    <w:rsid w:val="0E8C1E5D"/>
    <w:rsid w:val="15155054"/>
    <w:rsid w:val="16534654"/>
    <w:rsid w:val="1D1F6612"/>
    <w:rsid w:val="455524F5"/>
    <w:rsid w:val="60130625"/>
    <w:rsid w:val="681E714F"/>
    <w:rsid w:val="69977061"/>
    <w:rsid w:val="7BC6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Strong"/>
    <w:basedOn w:val="6"/>
    <w:qFormat/>
    <w:uiPriority w:val="22"/>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Words>
  <Characters>75</Characters>
  <Lines>1</Lines>
  <Paragraphs>1</Paragraphs>
  <TotalTime>63</TotalTime>
  <ScaleCrop>false</ScaleCrop>
  <LinksUpToDate>false</LinksUpToDate>
  <CharactersWithSpaces>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2021-09-11T02:24:00Z</dcterms:created>
  <dc:creator>huang shujuan</dc:creator>
  <cp:lastModifiedBy>巢萍</cp:lastModifiedBy>
  <dcterms:modified xsi:type="dcterms:W3CDTF">2022-03-03T14:10:03Z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6E74009F9F2D46BC837B0566D6980202</vt:lpwstr>
  </property>
</Properties>
</file>