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  <w:u w:val="single"/>
        </w:rPr>
        <w:t>指向言说能力培养的教学策略研究</w:t>
      </w:r>
      <w:r>
        <w:rPr>
          <w:rFonts w:hint="eastAsia"/>
          <w:b/>
          <w:bCs/>
          <w:sz w:val="28"/>
          <w:szCs w:val="28"/>
        </w:rPr>
        <w:t>课题研究教学设计表</w:t>
      </w:r>
    </w:p>
    <w:tbl>
      <w:tblPr>
        <w:tblStyle w:val="6"/>
        <w:tblW w:w="49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4"/>
        <w:gridCol w:w="1230"/>
        <w:gridCol w:w="1562"/>
        <w:gridCol w:w="99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1144" w:type="pct"/>
          </w:tcPr>
          <w:p>
            <w:pPr>
              <w:jc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我都来讲笑话</w:t>
            </w:r>
            <w:r>
              <w:rPr>
                <w:rFonts w:hint="eastAsia"/>
              </w:rPr>
              <w:t>》</w:t>
            </w:r>
          </w:p>
        </w:tc>
        <w:tc>
          <w:tcPr>
            <w:tcW w:w="735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933" w:type="pct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教时</w:t>
            </w:r>
          </w:p>
        </w:tc>
        <w:tc>
          <w:tcPr>
            <w:tcW w:w="1214" w:type="pct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全</w:t>
            </w:r>
            <w:r>
              <w:rPr>
                <w:rFonts w:hint="eastAsia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</w:t>
            </w:r>
          </w:p>
        </w:tc>
        <w:tc>
          <w:tcPr>
            <w:tcW w:w="1144" w:type="pct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潘虹</w:t>
            </w:r>
          </w:p>
        </w:tc>
        <w:tc>
          <w:tcPr>
            <w:tcW w:w="734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933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212" w:type="pct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4618" w:type="pct"/>
            <w:gridSpan w:val="5"/>
          </w:tcPr>
          <w:p>
            <w:r>
              <w:rPr>
                <w:rFonts w:hint="eastAsia"/>
              </w:rPr>
              <w:t>指向言说能力培养的教学策略研究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4618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1.广泛收集笑话，结合生活需求，选择内容积极向上的笑话。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2.抓住笑话的笑点，能清楚、简洁、生动地讲笑话。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3.能用心倾听别人讲笑话，做一个好的听众。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00" w:type="pct"/>
            <w:gridSpan w:val="6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1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活动板块</w:t>
            </w:r>
          </w:p>
        </w:tc>
        <w:tc>
          <w:tcPr>
            <w:tcW w:w="1879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言说活动内容与呈现方式</w:t>
            </w:r>
          </w:p>
        </w:tc>
        <w:tc>
          <w:tcPr>
            <w:tcW w:w="93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学生活动方式</w:t>
            </w:r>
          </w:p>
        </w:tc>
        <w:tc>
          <w:tcPr>
            <w:tcW w:w="1806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交流方式（预设、理答、追问等）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笑话激趣，导入新课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1.今天这节课，我们都来讲笑话（板贴课题），评选出我们班的“笑话大王”。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2.老师先讲一则笑话，同学们用心听。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3.这个笑话哪里好笑？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4.小结：像这样，能够引人发笑的话或事情，就是笑话，而笑话的好笑之处就叫 “ 笑点”，表现为出人意料的想法或行为。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幽默风趣中蕴含智慧。</w:t>
            </w:r>
          </w:p>
        </w:tc>
        <w:tc>
          <w:tcPr>
            <w:tcW w:w="933" w:type="pct"/>
          </w:tcPr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认真倾听，捕捉笑点。</w:t>
            </w:r>
          </w:p>
        </w:tc>
        <w:tc>
          <w:tcPr>
            <w:tcW w:w="1806" w:type="pct"/>
            <w:gridSpan w:val="2"/>
          </w:tcPr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预设：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事情好笑，医生说的话好笑……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追问：小明妈妈听了医生的话会怎么样？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81" w:type="pct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走近笑话，探索笑话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（一）会选笑话的有心人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1.交流收集笑话的渠道。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2.（呈现任务单）课前，同学们不仅读了笑话，还进行了选择，你是怎么选的？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3.从学习任务单中选出一条最合适的笑话，在旁边画一个五角星。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4.分享交流，对照标准进行点评。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（二）会讲笑话的逗乐人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1.把笑话讲给大家听时还应注意什么呢？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（1）视频对比。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（2）出示课文锦囊，指名读。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2.小结并相机板贴。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933" w:type="pc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交流收集途径、渠道。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交流选择笑话的标准。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对照标准对分享的笑话进行点评。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交流、指名读讲好笑话的注意点。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06" w:type="pct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预设：电视、广播、网络、书籍、报刊、口耳相传、亲身经历 ……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①笑点突出 语言幽默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②积极向上 蕴含智慧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③短小精悍 通俗易懂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追问：你更喜欢哪一个？为什么？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预设：第一位同学只是直直地站着，第二位同学加上动作、神态，讲述更加生动；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第一位同学不熟练，有语言的重复，第二位同学语气语调富有变化，让人身临其境……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381" w:type="pct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79" w:type="pct"/>
            <w:gridSpan w:val="2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组内演练，对战笑场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1.宣布规则，组内练习。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组内赛规则：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①讲。6人小组内每位成员依次讲笑话。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②评。组内成员用心倾听，并能提出自己的建议。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③选。组内成员根据评选标准，得到☆最多的成为“小组笑话达人”，参与班级竞选。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④练。“小组笑话达人”根据组员建议练讲笑话。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2.小组 PK，全体投票选择出“班级笑话大王”。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①“小组笑话达人”依次上台讲笑话。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②台下观众要用心倾听，做一个好的听众。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③观众根据评选标准，为自己心中的笑话大王投票。 </w:t>
            </w:r>
          </w:p>
        </w:tc>
        <w:tc>
          <w:tcPr>
            <w:tcW w:w="933" w:type="pc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组内练习讲笑话，认真倾听。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评出“小组笑话达人”。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/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评选班级笑话大王。</w:t>
            </w:r>
          </w:p>
        </w:tc>
        <w:tc>
          <w:tcPr>
            <w:tcW w:w="1806" w:type="pct"/>
            <w:gridSpan w:val="2"/>
          </w:tcPr>
          <w:p/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相机追问理答：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通过夸张的动作和表情，控制语速快慢和音量高低突出笑点，把握节奏。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81" w:type="pct"/>
          </w:tcPr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总结延伸</w:t>
            </w:r>
          </w:p>
        </w:tc>
        <w:tc>
          <w:tcPr>
            <w:tcW w:w="1" w:type="pct"/>
            <w:gridSpan w:val="5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1.补充讲笑话的不同形式。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2.拓展实践。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（1）收集有趣、健康、短小的笑话，练习讲好笑话，讲给同学或家长听。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（2）亲子合作，创编笑话，编制我们班的笑话集。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（3）推荐阅读。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381" w:type="pct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板书设计</w:t>
            </w:r>
          </w:p>
        </w:tc>
        <w:tc>
          <w:tcPr>
            <w:tcW w:w="4619" w:type="pct"/>
            <w:gridSpan w:val="5"/>
          </w:tcPr>
          <w:p>
            <w:pPr>
              <w:ind w:firstLine="2520" w:firstLineChars="1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大家都来讲笑话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                   讲           听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笑点突出 语言幽默    熟记内容            用心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积极向上 蕴含智慧    切忌笑场   说清楚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短小精悍 通俗易懂    避免重复   说简洁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神形兼备   说生动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81" w:type="pct"/>
          </w:tcPr>
          <w:p>
            <w:r>
              <w:rPr>
                <w:rFonts w:hint="eastAsia"/>
                <w:b/>
                <w:bCs/>
              </w:rPr>
              <w:t>“智慧言说”课堂的反思与重建</w:t>
            </w:r>
          </w:p>
        </w:tc>
        <w:tc>
          <w:tcPr>
            <w:tcW w:w="4619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反思：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首先，创设情境，激发学生言说的积极性。此次口语交际创设“班级笑话大会”的情境，通过评选“班级笑话大王”激发了学生参与的热情，激发了学生言说的欲望，奠定了良好的氛围。以生活真实的情境为基础，任务驱动，设立关卡，通过组内和小组两次</w:t>
            </w:r>
            <w:r>
              <w:rPr>
                <w:rFonts w:hint="eastAsia"/>
                <w:lang w:val="en-US" w:eastAsia="zh-CN"/>
              </w:rPr>
              <w:t>PK赛，不断给学生提供迁移运用的舞台。在小组合作的过程中，充分发挥活动的育人价值，挖掘小组内最优资源，实现优势互补，价值最大化。在这个过程中，有的小组学会了改笑话，有的小组甚至想到了编笑话，讲笑话的形式也丰富多样起来，学习的热情不断高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次，交往互动，拓宽学生言说的可能性。无论是选笑话的途径和标准的交流，还是讲笑话的注意点，学生在开放的环境和空间中，畅所欲言，学会用心聆听，在此基础上，实现师生互动、生生互动，不断挖掘不一样的资源和角度，在这个过程中，学生的思维的广度和深度都不断拓宽和加深，同时在学会认真倾听的基础上，或反驳、或补充的言说，给予了此次口语交际更多的可能性，精彩纷呈，让人意犹未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不足：口语交际“讲清楚”“讲简洁”“讲生动”提供的言说支架不够，路径不明。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重建：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三、逐层推进要求，学习讲好笑话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(一) 一次练讲，学习“讲清楚”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1.示范讲笑话， 指导找笑点。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老师先来讲两个笑话—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笑话 1：有一次，我正在帮一个学生填写报名表。我问:“你爸爸是干什么工作的？ ”这孩子说:“我爸是省长!”我好奇地问:“是哪个省的省长啊？”这孩子回答说:“上幼儿园的时候，我爸从不给我买玩具，能省就省，大人们都说我爸爸是最省钱的家长，简称‘省长’。”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这个笑话哪里好笑？(省钱的家长简称“省长”)为什么这里好笑？用上“原以为……没想到……”来说一说。(原以为“省长”指的是某个省的领导，万万没想到指的是省钱的家长，实在是出人意料。)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笑话 2：有一天，女儿向我告状：“我们家的小狗把我的皮鞋咬破了。”我说：“那我们要惩罚它一下。”女儿得意地说：“嗯，是的。我把狗盆里的牛奶全喝光了，让它饿一天，看它下次还敢不敢这样！”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这个笑话哪里最有意思？用上“原以为……没想到……”来说一说。(原以为是惩罚小狗，没想到她把狗盆里的牛奶全喝光了，实在是出人意料。)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小结：笑话的好笑之处就叫“笑点”，表现为出人意料的想法或行为。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【设计意图：教师先来讲笑话， 既能起到示范的作用，又能营造欢乐的氛围，拉近学生与教师的距离，让学生愉快地进入练讲状态。同时，单元语文要素是“感受课文风趣的语言”。由教师分享笑话，提供句式“原以为……没想到……”，搭建思考与表达的支架，引导学生轻松捕捉笑点，体会笑话语言的风趣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2.迁移找笑点，练习讲清楚。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(1) 拿出学习任务单，细读你选择的笑话，用横线画出笑点。讲笑话，关键是讲清楚笑点，才能带来引人发笑的效果。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 学生独立练讲，注意讲清笑点。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(3) 指名展示交流，引导生生互动。其他同学认真听，做一名好听众，评一评对方有没有讲清楚笑点。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【设计意图：讲清楚笑点，是讲好笑话的根基。经历真实的体验，发现笑点的特征，实现最近迁移，自主发现笑点，抓住笑话关键之处，体会语言的幽默风趣。第一次练讲，采用独立进行的方式，让每个学生都有练习的机会。同时，实现听说并重，引导生生互动，突出“讲清楚”的重要性，为后续教学打下坚实的基础。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二次练讲，学习“讲简洁”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1.引进生活案例，发现讲述问题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(1) 老师的女儿乐乐也喜欢讲笑话，这是她的一段录音。请同学们听一听，给她一些建议。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笑话 3：有一天，科学老师问：“怎样才能让蚊子不叮我们呢？”然后，一个学生回答：“在身上涂点油， 嗯—嗯—，在身上涂点油，蚊子停上去就滑倒了。”然后，另一个学生回答：“放摇篮曲，蚊子听睡着了，然后就不会咬人了。”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 学生提出建议，引导双方互动。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老师拨通视频电话，请你们给小妹妹提一些建议。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预设 1：乐乐，你说得很好。不过，你喜欢说“然后”，别人听多了就会烦。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预设 2：乐乐，你说得挺清楚的。不过，你老是重复“嗯—嗯—”，听着有一点儿难受。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点拨：感谢你们的建议，说得太有道理了。讲笑话时，无意识地说口头禅，思考时发出“ 嗯—嗯—”，以及重复某些句子，都会影响讲笑话的效果。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【设计意图：克服口头禅、重复句子等不良的口语习惯是教学难点。教师引导学生听一听音频，提一提建议，意识到不良的语言习惯会让表达效果大打折扣。引进生活案例，借助视频通话，创设互动情境，让口语交际更为真实、更为自然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2.联系自身经历，分享生活经验。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乐乐也不愿意说口头禅、重复句子，很想讲得清清爽爽、简洁明确。你有过这样的经历吗？有没有解决问题的好办法？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预设：注意一点儿，提醒自己不说口头禅；说慢一点儿，想清楚接下来要说什么；熟练一点儿，就不会说了前面忘了后面。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出示小妙招：说慢一点儿，注意一点儿，熟练一点儿。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3.同桌互相练讲，练习讲简洁，引导生生互动。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表达：语言简洁，避免口头禅和重复句子等不良口语习惯。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倾听：认真倾听，提醒他人注意避免不良的口语习惯。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【设计意图：在“讲清楚”的基础上，提出“讲简洁”的要求，逐步提高表达的品质。第二次练讲，采用同桌互练的方式，让每个学生都有互动的机会，及时得到对方的反馈。】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(三) 三次练讲，学习“讲生动”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1.引进优秀案例，汲取讲述经验。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(1) 生活中有很多讲笑话的高手，被人们称为“笑星”。从他们身上，我们能学到很多讲好笑话的经验。我们来欣赏一段视频。(播放著名笑星讲笑话的视频)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(2) 你们笑得好开心呀！外行看热闹，内行看门道。除了“讲清楚”“讲简洁”，你发现笑星还有什么值得学习的地方？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(3) 点拨：加入语气、动作、表情，使笑点突出，成倍放大“笑果”。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小组互相练讲，练习讲生动，引导生生互动。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表达：加入适当的语气、动作、表情，使笑点更突出。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倾听：认真聆听，评一评对方有没有讲生动。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【设计意图：在“讲清楚”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“讲简洁”的基础上，寻求新的突破，力求“讲生动”。引进优秀案例，汲取讲述经验，在学生感性认知的基础上，梳理讲生动的技巧。第三次练讲，采用小组互动的方式，一是提供展示的平台，让每位学生获得讲笑话的成就感；二是扩大交流的范围，聆听外界更多的声音。教什么，评什么，确保每一次互动有成效，达成相应层级的要求。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19059"/>
    <w:multiLevelType w:val="singleLevel"/>
    <w:tmpl w:val="EE519059"/>
    <w:lvl w:ilvl="0" w:tentative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7614F59E"/>
    <w:multiLevelType w:val="singleLevel"/>
    <w:tmpl w:val="7614F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jU4YjhhZmFjZTFiNjNkNDYyYTI5YmIwNDNkZjgifQ=="/>
  </w:docVars>
  <w:rsids>
    <w:rsidRoot w:val="7327461B"/>
    <w:rsid w:val="0015443A"/>
    <w:rsid w:val="004C21B2"/>
    <w:rsid w:val="006F259A"/>
    <w:rsid w:val="00A1361E"/>
    <w:rsid w:val="00B24577"/>
    <w:rsid w:val="00C50367"/>
    <w:rsid w:val="00C83CC2"/>
    <w:rsid w:val="00E031BE"/>
    <w:rsid w:val="00F33D1F"/>
    <w:rsid w:val="08E41C6F"/>
    <w:rsid w:val="2E357092"/>
    <w:rsid w:val="3E5E3F37"/>
    <w:rsid w:val="43C67676"/>
    <w:rsid w:val="51CC575B"/>
    <w:rsid w:val="64041AE8"/>
    <w:rsid w:val="68674F62"/>
    <w:rsid w:val="7327461B"/>
    <w:rsid w:val="74D35E48"/>
    <w:rsid w:val="764D37C3"/>
    <w:rsid w:val="77DF25D9"/>
    <w:rsid w:val="7BD77DB7"/>
    <w:rsid w:val="7D2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1595</Words>
  <Characters>1618</Characters>
  <Lines>11</Lines>
  <Paragraphs>3</Paragraphs>
  <TotalTime>5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2022-11-14T01:30:00Z</dcterms:created>
  <dc:creator>Ye</dc:creator>
  <cp:lastModifiedBy>潘虹</cp:lastModifiedBy>
  <dcterms:modified xsi:type="dcterms:W3CDTF">2023-06-07T17:50:41Z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281BEF88233749C0AF7EFB859B470E37_13</vt:lpwstr>
  </property>
</Properties>
</file>