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杨雨烨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83"/>
        <w:gridCol w:w="1140"/>
        <w:gridCol w:w="590"/>
        <w:gridCol w:w="627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8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杨雨烨</w:t>
            </w:r>
          </w:p>
        </w:tc>
        <w:tc>
          <w:tcPr>
            <w:tcW w:w="11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217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8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73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821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语文教师、班主任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糜孜文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学习极度困难，不愿意完成作业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积极沟通、经常帮助、手拉手帮扶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杨雨烨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2.15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78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283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周辰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6" w:hRule="atLeast"/>
        </w:trPr>
        <w:tc>
          <w:tcPr>
            <w:tcW w:w="803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1．和孩子交流新学期的打算,了解孩子的思想。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</w:p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ind w:firstLine="560" w:firstLineChars="200"/>
            </w:pPr>
            <w:r>
              <w:rPr>
                <w:rFonts w:hint="eastAsia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</w:rPr>
              <w:t>.20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35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853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糜孜文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</w:trPr>
        <w:tc>
          <w:tcPr>
            <w:tcW w:w="760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性格文静,喜欢独处,对班级和学校里的事都不感兴趣,不关心。家长对孩子关心不够,孩子学习态度不端正,以至于成绩差,赶不上学习队伍。平常学习中遇到困难也不向老师和其他同学询问,回家作业完成情况差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1、与孩子谈心,增强他学习的积极性和自信心。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2、针对该生实际情况,开展“一帮活动”为该生找一位负责任的 “小老师”,经常对他进行辅导和帮助。让小老师督促他正确流利朗读课文和听写生字词等。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3、课堂教学中多关心学闲生学习状态,并注意做到分层次练习,让该生尝试在课堂上完成老师所布置作业。同时,多给予他回答问题的机会,帮助树立学习自信心;并培养良好的学习习惯,重点是培养时完成作业的习惯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4、加强与家长的沟通与联系,明确要求,让家长明确责任,辅导孩子,让孩子健康成长。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5、针对学生的心理特征,引导学生积极参加班级多种多样的班级汇动,让他感受来自班级的同学的关心和爱护。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/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73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6233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范向阳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</w:trPr>
        <w:tc>
          <w:tcPr>
            <w:tcW w:w="798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同学学习成绩较差,平时考试的情况令人担忧,书写速度慢,字迹马虎,认字、写字的情况比较糟糕。但是该生性格随和,平时总能按时按量完成作业,上课也能比较认真的听讲劳动,成绩虽不太好,但是许多同学都乐于和他交往、走近学生生活,因此我们要发现其闪光点,促其上进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1经常和他谈话,让他体会到老师对他的期望和关心,用真诚的爱心去拆除学生戒备心理的障碍物。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3对他不足之处进行适当的批评。当我发现他的作业仍然比较马虎,中午人比较少时,我就把他喊到一边,先表扬他近阶段的进步表现,问了一些学习情况。在气氛比较好时,我把他的作业本打开来,然后把一本做得很认真、清楚的作业本翻开,放在他而前,给他提供参考,增强他的学习兴趣。</w:t>
            </w: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sz w:val="28"/>
          <w:szCs w:val="28"/>
        </w:rPr>
      </w:pPr>
    </w:p>
    <w:p>
      <w:pPr>
        <w:ind w:firstLine="1960" w:firstLineChars="700"/>
        <w:jc w:val="both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2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26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763" w:type="dxa"/>
            <w:gridSpan w:val="3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周子谦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2" w:hRule="atLeast"/>
        </w:trPr>
        <w:tc>
          <w:tcPr>
            <w:tcW w:w="7511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该生不适应学校规章制度的约束,纪律较差,在学校里和老师、同学都很少沟通,不愿意交流。上课听讲极不专心,有时还会发出怪叫声,故意破坏纪律以引起注意，不</w:t>
            </w:r>
            <w:r>
              <w:rPr>
                <w:rFonts w:hint="eastAsia"/>
                <w:sz w:val="24"/>
                <w:lang w:val="en-US" w:eastAsia="zh-CN"/>
              </w:rPr>
              <w:t>规范</w:t>
            </w:r>
            <w:r>
              <w:rPr>
                <w:rFonts w:hint="eastAsia"/>
                <w:sz w:val="24"/>
              </w:rPr>
              <w:t>的家庭教育使他慢慢养成了自卑,散漫的个性。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spacing w:line="360" w:lineRule="auto"/>
              <w:ind w:firstLine="480" w:firstLineChars="200"/>
            </w:pPr>
            <w:r>
              <w:rPr>
                <w:rFonts w:hint="eastAsia"/>
                <w:sz w:val="24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1MWMxYjViMWQ1M2MzNjBlNTFlZjAyODAwYzM4ODkifQ=="/>
  </w:docVars>
  <w:rsids>
    <w:rsidRoot w:val="008E6A2C"/>
    <w:rsid w:val="003853B8"/>
    <w:rsid w:val="008E1C79"/>
    <w:rsid w:val="008E6A2C"/>
    <w:rsid w:val="00F53E8F"/>
    <w:rsid w:val="112C60C6"/>
    <w:rsid w:val="57005ABE"/>
    <w:rsid w:val="5CC5148C"/>
    <w:rsid w:val="70207D1F"/>
    <w:rsid w:val="70334E82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1845</Words>
  <Characters>1889</Characters>
  <Lines>6</Lines>
  <Paragraphs>1</Paragraphs>
  <TotalTime>5</TotalTime>
  <ScaleCrop>false</ScaleCrop>
  <LinksUpToDate>false</LinksUpToDate>
  <CharactersWithSpaces>1926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杨雨烨</cp:lastModifiedBy>
  <cp:lastPrinted>2018-10-19T00:41:00Z</cp:lastPrinted>
  <dcterms:modified xsi:type="dcterms:W3CDTF">2023-06-25T05:59:22Z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86FADBAD2C3F44C79DD2568637744427</vt:lpwstr>
  </property>
</Properties>
</file>