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inline distT="0" distB="0" distL="0" distR="0">
                <wp:extent cx="5116830" cy="949325"/>
                <wp:effectExtent l="0" t="0" r="0" b="0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6680" cy="9493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overflowPunct w:val="0"/>
                              <w:jc w:val="left"/>
                            </w:pPr>
                            <w:r>
                              <w:rPr>
                                <w:rFonts w:ascii="华文新魏" w:hAnsi="华文新魏"/>
                                <w:kern w:val="0"/>
                                <w:sz w:val="108"/>
                                <w:szCs w:val="20"/>
                              </w:rPr>
                              <w:t>"168"爱生行动手册</w:t>
                            </w:r>
                          </w:p>
                        </w:txbxContent>
                      </wps:txbx>
                      <wps:bodyPr wrap="none" lIns="0" tIns="0" rIns="0" bIns="0" fromWordArt="1" anchor="t">
                        <a:prstTxWarp prst="textArchUp">
                          <a:avLst>
                            <a:gd name="adj" fmla="val 1080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74.75pt;width:402.9pt;mso-wrap-style:none;" filled="f" stroked="f" coordsize="21600,21600" o:gfxdata="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U1E1dQAAAAFAQAADwAAAAAAAAABACAAAAAiAAAAZHJzL2Rvd25yZXYueG1sUEsB&#10;AhQAFAAAAAgAh07iQClsBZv5AQAA7AMAAA4AAAAAAAAAAQAgAAAAIwEAAGRycy9lMm9Eb2MueG1s&#10;UEsFBgAAAAAGAAYAWQEAAI4FAAAAAA==&#10;" adj="-11796480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overflowPunct w:val="0"/>
                        <w:jc w:val="left"/>
                      </w:pPr>
                      <w:r>
                        <w:rPr>
                          <w:rFonts w:ascii="华文新魏" w:hAnsi="华文新魏"/>
                          <w:kern w:val="0"/>
                          <w:sz w:val="108"/>
                          <w:szCs w:val="20"/>
                        </w:rPr>
                        <w:t>"168"爱生行动手册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t xml:space="preserve">       志愿者姓名:王乐天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drawing>
          <wp:inline distT="0" distB="0" distL="0" distR="0">
            <wp:extent cx="5705475" cy="3619500"/>
            <wp:effectExtent l="0" t="0" r="0" b="0"/>
            <wp:docPr id="2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0" descr="234950-1212021405217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sz w:val="30"/>
          <w:szCs w:val="30"/>
        </w:rPr>
        <w:t>我自愿参加学校开展的“168”爱生行动。我的基本情况是：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441"/>
        <w:gridCol w:w="1079"/>
        <w:gridCol w:w="541"/>
        <w:gridCol w:w="1079"/>
        <w:gridCol w:w="1441"/>
        <w:gridCol w:w="1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7" w:type="dxa"/>
          </w:tcPr>
          <w:p>
            <w:pPr>
              <w:widowControl w:val="0"/>
              <w:spacing w:before="0" w:after="0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姓名</w:t>
            </w:r>
          </w:p>
        </w:tc>
        <w:tc>
          <w:tcPr>
            <w:tcW w:w="1441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王乐天</w:t>
            </w:r>
          </w:p>
        </w:tc>
        <w:tc>
          <w:tcPr>
            <w:tcW w:w="1079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男</w:t>
            </w:r>
          </w:p>
        </w:tc>
        <w:tc>
          <w:tcPr>
            <w:tcW w:w="1441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出生年月</w:t>
            </w:r>
          </w:p>
        </w:tc>
        <w:tc>
          <w:tcPr>
            <w:tcW w:w="1753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1997.9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>
            <w:pPr>
              <w:widowControl w:val="0"/>
              <w:spacing w:before="0" w:after="0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职称</w:t>
            </w:r>
          </w:p>
        </w:tc>
        <w:tc>
          <w:tcPr>
            <w:tcW w:w="1441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工作岗位</w:t>
            </w:r>
          </w:p>
        </w:tc>
        <w:tc>
          <w:tcPr>
            <w:tcW w:w="4273" w:type="dxa"/>
            <w:gridSpan w:val="3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音乐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7" w:type="dxa"/>
          </w:tcPr>
          <w:p>
            <w:pPr>
              <w:widowControl w:val="0"/>
              <w:spacing w:before="0" w:after="0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特</w:t>
            </w:r>
          </w:p>
          <w:p>
            <w:pPr>
              <w:widowControl w:val="0"/>
              <w:spacing w:before="0" w:after="0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二胡、音乐知识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sz w:val="30"/>
          <w:szCs w:val="30"/>
        </w:rPr>
        <w:t>我重点帮扶的一位学生是：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441"/>
        <w:gridCol w:w="1259"/>
        <w:gridCol w:w="1792"/>
        <w:gridCol w:w="1089"/>
        <w:gridCol w:w="1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7" w:type="dxa"/>
          </w:tcPr>
          <w:p>
            <w:pPr>
              <w:widowControl w:val="0"/>
              <w:spacing w:before="0" w:after="0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姓名</w:t>
            </w:r>
          </w:p>
        </w:tc>
        <w:tc>
          <w:tcPr>
            <w:tcW w:w="1441" w:type="dxa"/>
          </w:tcPr>
          <w:p>
            <w:pPr>
              <w:widowControl w:val="0"/>
              <w:spacing w:before="0" w:after="0"/>
              <w:jc w:val="center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 w:bidi="ar-SA"/>
              </w:rPr>
              <w:t>窦媛媛</w:t>
            </w:r>
          </w:p>
        </w:tc>
        <w:tc>
          <w:tcPr>
            <w:tcW w:w="1259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年龄</w:t>
            </w:r>
          </w:p>
        </w:tc>
        <w:tc>
          <w:tcPr>
            <w:tcW w:w="1792" w:type="dxa"/>
          </w:tcPr>
          <w:p>
            <w:pPr>
              <w:widowControl w:val="0"/>
              <w:spacing w:before="0" w:after="0"/>
              <w:jc w:val="center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2</w:t>
            </w:r>
          </w:p>
        </w:tc>
        <w:tc>
          <w:tcPr>
            <w:tcW w:w="1089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班级</w:t>
            </w:r>
          </w:p>
        </w:tc>
        <w:tc>
          <w:tcPr>
            <w:tcW w:w="1753" w:type="dxa"/>
          </w:tcPr>
          <w:p>
            <w:pPr>
              <w:widowControl w:val="0"/>
              <w:spacing w:before="0" w:after="0"/>
              <w:jc w:val="center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五</w:t>
            </w:r>
            <w:r>
              <w:rPr>
                <w:rFonts w:hint="eastAsia"/>
                <w:sz w:val="30"/>
                <w:szCs w:val="30"/>
                <w:lang w:val="en-US" w:eastAsia="zh-CN" w:bidi="ar-S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7" w:type="dxa"/>
          </w:tcPr>
          <w:p>
            <w:pPr>
              <w:widowControl w:val="0"/>
              <w:spacing w:before="0" w:after="0"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困</w:t>
            </w:r>
          </w:p>
          <w:p>
            <w:pPr>
              <w:widowControl w:val="0"/>
              <w:spacing w:before="0" w:after="0"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难</w:t>
            </w:r>
          </w:p>
          <w:p>
            <w:pPr>
              <w:widowControl w:val="0"/>
              <w:spacing w:before="0" w:after="0"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情</w:t>
            </w:r>
          </w:p>
          <w:p>
            <w:pPr>
              <w:widowControl w:val="0"/>
              <w:spacing w:before="0" w:after="0"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widowControl w:val="0"/>
              <w:spacing w:before="0" w:after="0"/>
              <w:jc w:val="left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音乐理论基础较差，唱歌方法不正确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7" w:type="dxa"/>
          </w:tcPr>
          <w:p>
            <w:pPr>
              <w:widowControl w:val="0"/>
              <w:spacing w:before="0" w:after="0"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</w:t>
            </w:r>
          </w:p>
          <w:p>
            <w:pPr>
              <w:widowControl w:val="0"/>
              <w:spacing w:before="0" w:after="0"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扶</w:t>
            </w:r>
          </w:p>
          <w:p>
            <w:pPr>
              <w:widowControl w:val="0"/>
              <w:spacing w:before="0" w:after="0"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措</w:t>
            </w:r>
          </w:p>
          <w:p>
            <w:pPr>
              <w:widowControl w:val="0"/>
              <w:spacing w:before="0" w:after="0"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13"/>
              <w:widowControl w:val="0"/>
              <w:numPr>
                <w:ilvl w:val="0"/>
                <w:numId w:val="1"/>
              </w:numPr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课堂上多多给予上台演唱机会</w:t>
            </w:r>
          </w:p>
          <w:p>
            <w:pPr>
              <w:pStyle w:val="13"/>
              <w:widowControl w:val="0"/>
              <w:numPr>
                <w:ilvl w:val="0"/>
                <w:numId w:val="1"/>
              </w:numPr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发挥小组同学帮带作用</w:t>
            </w:r>
          </w:p>
          <w:p>
            <w:pPr>
              <w:pStyle w:val="13"/>
              <w:widowControl w:val="0"/>
              <w:numPr>
                <w:ilvl w:val="0"/>
                <w:numId w:val="1"/>
              </w:numPr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定期监督其音乐知识的复习和积累</w:t>
            </w:r>
          </w:p>
          <w:p>
            <w:pPr>
              <w:pStyle w:val="13"/>
              <w:widowControl w:val="0"/>
              <w:numPr>
                <w:ilvl w:val="0"/>
                <w:numId w:val="1"/>
              </w:numPr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以特定歌曲教学并检验其演唱水平</w:t>
            </w:r>
          </w:p>
        </w:tc>
      </w:tr>
    </w:tbl>
    <w:p>
      <w:pPr>
        <w:ind w:firstLine="5550"/>
        <w:rPr>
          <w:sz w:val="30"/>
          <w:szCs w:val="30"/>
        </w:rPr>
      </w:pPr>
      <w:r>
        <w:rPr>
          <w:sz w:val="30"/>
          <w:szCs w:val="30"/>
        </w:rPr>
        <w:t>（签名）王乐天</w:t>
      </w:r>
    </w:p>
    <w:p>
      <w:pPr>
        <w:ind w:firstLine="5271"/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2023年  </w:t>
      </w:r>
      <w:r>
        <w:rPr>
          <w:rFonts w:hint="eastAsia"/>
          <w:b/>
          <w:sz w:val="30"/>
          <w:szCs w:val="30"/>
          <w:lang w:val="en-US" w:eastAsia="zh-CN"/>
        </w:rPr>
        <w:t>5</w:t>
      </w:r>
      <w:r>
        <w:rPr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备注：</w:t>
      </w:r>
    </w:p>
    <w:p>
      <w:pPr>
        <w:ind w:firstLine="480"/>
        <w:rPr>
          <w:sz w:val="24"/>
          <w:szCs w:val="24"/>
        </w:rPr>
      </w:pPr>
      <w:r>
        <w:rPr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/>
        <w:rPr>
          <w:sz w:val="24"/>
          <w:szCs w:val="24"/>
        </w:rPr>
      </w:pPr>
      <w:r>
        <w:rPr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/>
        <w:rPr>
          <w:sz w:val="24"/>
          <w:szCs w:val="24"/>
        </w:rPr>
      </w:pPr>
      <w:r>
        <w:rPr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2521"/>
        <w:gridCol w:w="1439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时间</w:t>
            </w:r>
          </w:p>
        </w:tc>
        <w:tc>
          <w:tcPr>
            <w:tcW w:w="2521" w:type="dxa"/>
          </w:tcPr>
          <w:p>
            <w:pPr>
              <w:widowControl w:val="0"/>
              <w:tabs>
                <w:tab w:val="center" w:pos="1152"/>
              </w:tabs>
              <w:spacing w:before="0" w:after="0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3.5</w:t>
            </w:r>
          </w:p>
        </w:tc>
        <w:tc>
          <w:tcPr>
            <w:tcW w:w="1439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地点</w:t>
            </w:r>
          </w:p>
        </w:tc>
        <w:tc>
          <w:tcPr>
            <w:tcW w:w="3014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音乐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widowControl w:val="0"/>
              <w:spacing w:before="0" w:after="0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 w:bidi="ar-SA"/>
              </w:rPr>
              <w:t>窦媛媛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1" w:type="dxa"/>
            <w:gridSpan w:val="4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帮扶内容或帮扶心得：</w:t>
            </w:r>
          </w:p>
          <w:p>
            <w:pPr>
              <w:widowControl w:val="0"/>
              <w:spacing w:before="0" w:after="0"/>
              <w:jc w:val="left"/>
              <w:rPr>
                <w:rFonts w:eastAsia="宋体"/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演唱干涩发虚，无基本演唱方法</w:t>
            </w:r>
            <w:r>
              <w:rPr>
                <w:rFonts w:ascii="Arial" w:hAnsi="Arial" w:cs="Arial"/>
                <w:color w:val="333333"/>
                <w:sz w:val="30"/>
                <w:szCs w:val="30"/>
                <w:shd w:val="clear" w:fill="FFFFFF"/>
                <w:lang w:val="en-US" w:eastAsia="zh-CN" w:bidi="ar-SA"/>
              </w:rPr>
              <w:t>。</w:t>
            </w:r>
          </w:p>
          <w:p>
            <w:pPr>
              <w:pStyle w:val="6"/>
              <w:widowControl w:val="0"/>
              <w:shd w:val="clear" w:color="auto" w:fill="FFFFFF"/>
              <w:spacing w:before="0" w:beforeAutospacing="0" w:after="150" w:afterAutospacing="0"/>
              <w:ind w:firstLine="48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Arial" w:hAnsi="Arial" w:cs="Arial"/>
                <w:color w:val="333333"/>
                <w:sz w:val="30"/>
                <w:szCs w:val="30"/>
                <w:lang w:val="en-US" w:eastAsia="zh-CN" w:bidi="ar-SA"/>
              </w:rPr>
              <w:t>帮扶措施：</w:t>
            </w:r>
          </w:p>
          <w:p>
            <w:pPr>
              <w:pStyle w:val="6"/>
              <w:widowControl w:val="0"/>
              <w:shd w:val="clear" w:color="auto" w:fill="FFFFFF"/>
              <w:spacing w:before="0" w:beforeAutospacing="0" w:after="150" w:afterAutospacing="0"/>
              <w:ind w:firstLine="48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演唱</w:t>
            </w:r>
            <w:r>
              <w:rPr>
                <w:rFonts w:ascii="Arial" w:hAnsi="Arial" w:cs="Arial"/>
                <w:color w:val="333333"/>
                <w:sz w:val="30"/>
                <w:szCs w:val="30"/>
                <w:lang w:val="en-US" w:eastAsia="zh-CN" w:bidi="ar-SA"/>
              </w:rPr>
              <w:t>指导，学习基本的呼吸方法，帮助学生改正用嗓子唱歌。</w:t>
            </w:r>
          </w:p>
          <w:p>
            <w:pPr>
              <w:pStyle w:val="6"/>
              <w:widowControl w:val="0"/>
              <w:shd w:val="clear" w:color="auto" w:fill="FFFFFF"/>
              <w:spacing w:before="0" w:beforeAutospacing="0" w:after="150" w:afterAutospacing="0"/>
              <w:ind w:firstLine="48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Arial" w:hAnsi="Arial" w:cs="Arial"/>
                <w:color w:val="333333"/>
                <w:sz w:val="30"/>
                <w:szCs w:val="30"/>
                <w:lang w:val="en-US" w:eastAsia="zh-CN" w:bidi="ar-SA"/>
              </w:rPr>
              <w:t>找出音虚的乐句，进行重复练习</w:t>
            </w:r>
          </w:p>
          <w:p>
            <w:pPr>
              <w:pStyle w:val="6"/>
              <w:widowControl w:val="0"/>
              <w:shd w:val="clear" w:color="auto" w:fill="FFFFFF"/>
              <w:spacing w:before="0" w:beforeAutospacing="0" w:after="150" w:afterAutospacing="0"/>
              <w:ind w:firstLine="48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Arial" w:hAnsi="Arial" w:cs="Arial"/>
                <w:color w:val="333333"/>
                <w:sz w:val="30"/>
                <w:szCs w:val="30"/>
                <w:lang w:val="en-US" w:eastAsia="zh-CN" w:bidi="ar-SA"/>
              </w:rPr>
              <w:t>帮教内容：</w:t>
            </w:r>
          </w:p>
          <w:p>
            <w:pPr>
              <w:pStyle w:val="6"/>
              <w:widowControl w:val="0"/>
              <w:shd w:val="clear" w:color="auto" w:fill="FFFFFF"/>
              <w:spacing w:before="0" w:beforeAutospacing="0" w:after="150" w:afterAutospacing="0"/>
              <w:ind w:firstLine="48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Arial" w:hAnsi="Arial" w:cs="Arial"/>
                <w:color w:val="333333"/>
                <w:sz w:val="30"/>
                <w:szCs w:val="30"/>
                <w:lang w:val="en-US" w:eastAsia="zh-CN" w:bidi="ar-SA"/>
              </w:rPr>
              <w:t>1、让学生放松喉咙，学习呼气以及吸气。</w:t>
            </w:r>
          </w:p>
          <w:p>
            <w:pPr>
              <w:pStyle w:val="6"/>
              <w:widowControl w:val="0"/>
              <w:shd w:val="clear" w:color="auto" w:fill="FFFFFF"/>
              <w:spacing w:before="0" w:beforeAutospacing="0" w:after="150" w:afterAutospacing="0"/>
              <w:ind w:firstLine="48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Arial" w:hAnsi="Arial" w:cs="Arial"/>
                <w:color w:val="333333"/>
                <w:sz w:val="30"/>
                <w:szCs w:val="30"/>
                <w:lang w:val="en-US" w:eastAsia="zh-CN" w:bidi="ar-SA"/>
              </w:rPr>
              <w:t>2、用容易理解的语言帮助学生加深对演唱呼吸的理解。</w:t>
            </w:r>
          </w:p>
          <w:p>
            <w:pPr>
              <w:pStyle w:val="6"/>
              <w:widowControl w:val="0"/>
              <w:shd w:val="clear" w:color="auto" w:fill="FFFFFF"/>
              <w:spacing w:before="0" w:beforeAutospacing="0" w:after="150" w:afterAutospacing="0"/>
              <w:ind w:firstLine="48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Arial" w:hAnsi="Arial" w:cs="Arial"/>
                <w:color w:val="333333"/>
                <w:sz w:val="30"/>
                <w:szCs w:val="30"/>
                <w:lang w:val="en-US" w:eastAsia="zh-CN" w:bidi="ar-SA"/>
              </w:rPr>
              <w:t>3、重复练习，老师发现问题及时指导。</w:t>
            </w: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2521"/>
        <w:gridCol w:w="1439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时间</w:t>
            </w:r>
          </w:p>
        </w:tc>
        <w:tc>
          <w:tcPr>
            <w:tcW w:w="2521" w:type="dxa"/>
          </w:tcPr>
          <w:p>
            <w:pPr>
              <w:widowControl w:val="0"/>
              <w:spacing w:before="0" w:after="0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3.5</w:t>
            </w:r>
          </w:p>
        </w:tc>
        <w:tc>
          <w:tcPr>
            <w:tcW w:w="1439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地点</w:t>
            </w:r>
          </w:p>
        </w:tc>
        <w:tc>
          <w:tcPr>
            <w:tcW w:w="3014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音乐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widowControl w:val="0"/>
              <w:spacing w:before="0" w:after="0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 w:bidi="ar-SA"/>
              </w:rPr>
              <w:t>龚季暄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1" w:type="dxa"/>
            <w:gridSpan w:val="4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帮扶内容或帮扶心得：</w:t>
            </w:r>
          </w:p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音乐理论基础差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。</w:t>
            </w:r>
          </w:p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帮扶措施：</w:t>
            </w:r>
          </w:p>
          <w:p>
            <w:pPr>
              <w:pStyle w:val="13"/>
              <w:widowControl w:val="0"/>
              <w:numPr>
                <w:ilvl w:val="0"/>
                <w:numId w:val="2"/>
              </w:numPr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通过在</w:t>
            </w:r>
            <w:r>
              <w:rPr>
                <w:rFonts w:hint="eastAsia"/>
                <w:sz w:val="30"/>
                <w:szCs w:val="30"/>
                <w:lang w:val="en-US" w:eastAsia="zh-CN" w:bidi="ar-SA"/>
              </w:rPr>
              <w:t>歌曲</w:t>
            </w:r>
            <w:r>
              <w:rPr>
                <w:sz w:val="30"/>
                <w:szCs w:val="30"/>
                <w:lang w:val="en-US" w:eastAsia="zh-CN" w:bidi="ar-SA"/>
              </w:rPr>
              <w:t>学习的过程中，加入适量的乐理知识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。</w:t>
            </w:r>
          </w:p>
          <w:p>
            <w:pPr>
              <w:pStyle w:val="13"/>
              <w:widowControl w:val="0"/>
              <w:numPr>
                <w:ilvl w:val="0"/>
                <w:numId w:val="2"/>
              </w:numPr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分组学习乐理的过程中，加入比赛的形式，巩固所学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。</w:t>
            </w:r>
          </w:p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帮教内容：</w:t>
            </w:r>
          </w:p>
          <w:p>
            <w:pPr>
              <w:pStyle w:val="13"/>
              <w:widowControl w:val="0"/>
              <w:numPr>
                <w:ilvl w:val="0"/>
                <w:numId w:val="3"/>
              </w:numPr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 w:bidi="ar-SA"/>
              </w:rPr>
              <w:t>鼓号队的</w:t>
            </w:r>
            <w:r>
              <w:rPr>
                <w:sz w:val="30"/>
                <w:szCs w:val="30"/>
                <w:lang w:val="en-US" w:eastAsia="zh-CN" w:bidi="ar-SA"/>
              </w:rPr>
              <w:t>训练，让她学会打拍子、数节奏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。</w:t>
            </w:r>
          </w:p>
          <w:p>
            <w:pPr>
              <w:pStyle w:val="13"/>
              <w:widowControl w:val="0"/>
              <w:numPr>
                <w:ilvl w:val="0"/>
                <w:numId w:val="3"/>
              </w:numPr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在班级开展乐理知识竞赛，丰富课堂内容的同时让学生加深对所学知识的理解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。</w:t>
            </w: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8"/>
        <w:tblW w:w="8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2599"/>
        <w:gridCol w:w="1439"/>
        <w:gridCol w:w="3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时间</w:t>
            </w:r>
          </w:p>
        </w:tc>
        <w:tc>
          <w:tcPr>
            <w:tcW w:w="2599" w:type="dxa"/>
          </w:tcPr>
          <w:p>
            <w:pPr>
              <w:widowControl w:val="0"/>
              <w:tabs>
                <w:tab w:val="center" w:pos="1191"/>
              </w:tabs>
              <w:spacing w:before="0" w:after="0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3.6</w:t>
            </w:r>
          </w:p>
        </w:tc>
        <w:tc>
          <w:tcPr>
            <w:tcW w:w="1439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地点</w:t>
            </w:r>
          </w:p>
        </w:tc>
        <w:tc>
          <w:tcPr>
            <w:tcW w:w="3017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9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帮扶对象</w:t>
            </w:r>
          </w:p>
        </w:tc>
        <w:tc>
          <w:tcPr>
            <w:tcW w:w="7055" w:type="dxa"/>
            <w:gridSpan w:val="3"/>
          </w:tcPr>
          <w:p>
            <w:pPr>
              <w:widowControl w:val="0"/>
              <w:spacing w:before="0" w:after="0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 w:bidi="ar-SA"/>
              </w:rPr>
              <w:t>张芮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4" w:type="dxa"/>
            <w:gridSpan w:val="4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帮扶内容或帮扶心得：</w:t>
            </w:r>
          </w:p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该生乐于助人，也乐于为班集体做事。但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经常会偷懒，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乐理知识掌握不扎实。</w:t>
            </w:r>
          </w:p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帮扶措施：</w:t>
            </w:r>
          </w:p>
          <w:p>
            <w:pPr>
              <w:pStyle w:val="13"/>
              <w:widowControl w:val="0"/>
              <w:numPr>
                <w:ilvl w:val="0"/>
                <w:numId w:val="4"/>
              </w:numPr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多次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与家长进行沟通，逐步纠正该生的问题，培养良好的行为习惯。</w:t>
            </w:r>
          </w:p>
          <w:p>
            <w:pPr>
              <w:pStyle w:val="13"/>
              <w:widowControl w:val="0"/>
              <w:numPr>
                <w:ilvl w:val="0"/>
                <w:numId w:val="4"/>
              </w:numPr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与班主任及时沟通了解该生在班级的情况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。</w:t>
            </w:r>
          </w:p>
          <w:p>
            <w:pPr>
              <w:pStyle w:val="13"/>
              <w:widowControl w:val="0"/>
              <w:numPr>
                <w:ilvl w:val="0"/>
                <w:numId w:val="4"/>
              </w:numPr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定期进行相关乐理知识的辅导。</w:t>
            </w: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2521"/>
        <w:gridCol w:w="1439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时间</w:t>
            </w:r>
          </w:p>
        </w:tc>
        <w:tc>
          <w:tcPr>
            <w:tcW w:w="2521" w:type="dxa"/>
          </w:tcPr>
          <w:p>
            <w:pPr>
              <w:widowControl w:val="0"/>
              <w:tabs>
                <w:tab w:val="center" w:pos="1152"/>
              </w:tabs>
              <w:spacing w:before="0" w:after="0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3.6</w:t>
            </w:r>
          </w:p>
        </w:tc>
        <w:tc>
          <w:tcPr>
            <w:tcW w:w="1439" w:type="dxa"/>
          </w:tcPr>
          <w:p>
            <w:pPr>
              <w:widowControl w:val="0"/>
              <w:spacing w:before="0" w:after="0"/>
              <w:jc w:val="center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地点</w:t>
            </w:r>
          </w:p>
        </w:tc>
        <w:tc>
          <w:tcPr>
            <w:tcW w:w="3014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音乐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7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widowControl w:val="0"/>
              <w:spacing w:before="0" w:after="0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 w:bidi="ar-SA"/>
              </w:rPr>
              <w:t>乔运馨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1" w:type="dxa"/>
            <w:gridSpan w:val="4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帮扶内容或帮扶心得：</w:t>
            </w:r>
          </w:p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该生演唱跑调，且乐理知识不扎实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。</w:t>
            </w:r>
          </w:p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帮扶措施：</w:t>
            </w:r>
          </w:p>
          <w:p>
            <w:pPr>
              <w:pStyle w:val="13"/>
              <w:widowControl w:val="0"/>
              <w:numPr>
                <w:ilvl w:val="0"/>
                <w:numId w:val="5"/>
              </w:numPr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通过对照该生的</w:t>
            </w:r>
            <w:r>
              <w:rPr>
                <w:rFonts w:hint="eastAsia"/>
                <w:sz w:val="30"/>
                <w:szCs w:val="30"/>
                <w:lang w:val="en-US" w:eastAsia="zh-CN" w:bidi="ar-SA"/>
              </w:rPr>
              <w:t>笛子</w:t>
            </w:r>
            <w:r>
              <w:rPr>
                <w:sz w:val="30"/>
                <w:szCs w:val="30"/>
                <w:lang w:val="en-US" w:eastAsia="zh-CN" w:bidi="ar-SA"/>
              </w:rPr>
              <w:t>学习，布置相对应的练耳曲目，加深对音程的概念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。</w:t>
            </w:r>
          </w:p>
          <w:p>
            <w:pPr>
              <w:pStyle w:val="13"/>
              <w:widowControl w:val="0"/>
              <w:numPr>
                <w:ilvl w:val="0"/>
                <w:numId w:val="5"/>
              </w:numPr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课上利用四人小组形式进行演唱比赛，进一步鼓励该生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。</w:t>
            </w:r>
          </w:p>
          <w:p>
            <w:pPr>
              <w:pStyle w:val="13"/>
              <w:widowControl w:val="0"/>
              <w:numPr>
                <w:ilvl w:val="0"/>
                <w:numId w:val="5"/>
              </w:numPr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对相关乐理知识进行重新梳理并教学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。</w:t>
            </w: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79"/>
        <w:gridCol w:w="1620"/>
        <w:gridCol w:w="541"/>
        <w:gridCol w:w="2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老师姓名</w:t>
            </w:r>
          </w:p>
        </w:tc>
        <w:tc>
          <w:tcPr>
            <w:tcW w:w="1979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王乐天</w:t>
            </w:r>
          </w:p>
        </w:tc>
        <w:tc>
          <w:tcPr>
            <w:tcW w:w="1620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1" w:type="dxa"/>
            <w:gridSpan w:val="5"/>
          </w:tcPr>
          <w:p>
            <w:pPr>
              <w:widowControl w:val="0"/>
              <w:spacing w:before="0" w:after="0"/>
              <w:ind w:firstLine="60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你感到该老师在“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168”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爱生行动中有没有按要求做？表现如何？写出该老师给你印象最深刻的一件事。</w:t>
            </w:r>
          </w:p>
          <w:p>
            <w:pPr>
              <w:widowControl w:val="0"/>
              <w:spacing w:before="0" w:after="0"/>
              <w:ind w:firstLine="60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自从王老师担任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孩子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的音乐老师，孩子对音乐学习越来越有兴趣了，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扬琴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也有了进步，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并被学校选出参加三独比赛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。</w:t>
            </w:r>
          </w:p>
          <w:p>
            <w:pPr>
              <w:widowControl w:val="0"/>
              <w:spacing w:before="0" w:after="0"/>
              <w:ind w:firstLine="60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王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老师不仅在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民乐各个乐器的练习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方面严格要求，更在音乐课上给了孩子很多机会演唱、发言。也注意仔细观察孩子的进步，给予适当、及时地肯定，鼓励她再接再厉、争取更大的进步。</w:t>
            </w:r>
          </w:p>
          <w:p>
            <w:pPr>
              <w:widowControl w:val="0"/>
              <w:spacing w:before="0" w:after="0"/>
              <w:ind w:firstLine="60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在这里我由衷的感谢王老师对我孩子的付出。</w:t>
            </w:r>
          </w:p>
          <w:p>
            <w:pPr>
              <w:widowControl w:val="0"/>
              <w:spacing w:before="0" w:after="0"/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widowControl w:val="0"/>
              <w:spacing w:before="0" w:after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填表人姓名</w:t>
            </w:r>
          </w:p>
        </w:tc>
        <w:tc>
          <w:tcPr>
            <w:tcW w:w="1979" w:type="dxa"/>
          </w:tcPr>
          <w:p>
            <w:pPr>
              <w:widowControl w:val="0"/>
              <w:spacing w:before="0" w:after="0"/>
              <w:rPr>
                <w:rFonts w:hint="default"/>
                <w:sz w:val="30"/>
                <w:szCs w:val="30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lang w:val="en-US" w:eastAsia="zh-CN" w:bidi="ar-SA"/>
              </w:rPr>
              <w:t>吴芳云</w:t>
            </w:r>
            <w:bookmarkStart w:id="0" w:name="_GoBack"/>
            <w:bookmarkEnd w:id="0"/>
          </w:p>
        </w:tc>
        <w:tc>
          <w:tcPr>
            <w:tcW w:w="2161" w:type="dxa"/>
            <w:gridSpan w:val="2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年级（或单位）</w:t>
            </w:r>
          </w:p>
        </w:tc>
        <w:tc>
          <w:tcPr>
            <w:tcW w:w="2653" w:type="dxa"/>
          </w:tcPr>
          <w:p>
            <w:pPr>
              <w:widowControl w:val="0"/>
              <w:spacing w:before="0" w:after="0"/>
              <w:rPr>
                <w:sz w:val="30"/>
                <w:szCs w:val="30"/>
                <w:lang w:val="en-US" w:eastAsia="zh-CN" w:bidi="ar-SA"/>
              </w:rPr>
            </w:pPr>
            <w:r>
              <w:rPr>
                <w:sz w:val="30"/>
                <w:szCs w:val="30"/>
                <w:lang w:val="en-US" w:eastAsia="zh-CN" w:bidi="ar-SA"/>
              </w:rPr>
              <w:t>五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 w:eastAsia="zh-CN" w:bidi="ar-SA"/>
              </w:rPr>
              <w:t>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sz w:val="30"/>
          <w:szCs w:val="30"/>
        </w:rPr>
        <w:t>6</w:t>
      </w:r>
    </w:p>
    <w:sectPr>
      <w:pgSz w:w="11906" w:h="16838"/>
      <w:pgMar w:top="1440" w:right="1800" w:bottom="1440" w:left="1800" w:header="0" w:footer="0" w:gutter="0"/>
      <w:pgNumType w:fmt="decimal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roman"/>
    <w:pitch w:val="default"/>
    <w:sig w:usb0="E4002EFF" w:usb1="C000247B" w:usb2="00000009" w:usb3="00000000" w:csb0="200001FF" w:csb1="00000000"/>
  </w:font>
  <w:font w:name="Liberation Sans">
    <w:altName w:val="宋体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新魏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华文楷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、"/>
      <w:lvlJc w:val="left"/>
      <w:pPr>
        <w:tabs>
          <w:tab w:val="left" w:pos="0"/>
        </w:tabs>
        <w:ind w:left="720" w:hanging="720"/>
      </w:p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、"/>
      <w:lvlJc w:val="left"/>
      <w:pPr>
        <w:tabs>
          <w:tab w:val="left" w:pos="0"/>
        </w:tabs>
        <w:ind w:left="720" w:hanging="720"/>
      </w:p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%1、"/>
      <w:lvlJc w:val="left"/>
      <w:pPr>
        <w:tabs>
          <w:tab w:val="left" w:pos="0"/>
        </w:tabs>
        <w:ind w:left="720" w:hanging="720"/>
      </w:p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、"/>
      <w:lvlJc w:val="left"/>
      <w:pPr>
        <w:tabs>
          <w:tab w:val="left" w:pos="0"/>
        </w:tabs>
        <w:ind w:left="720" w:hanging="720"/>
      </w:p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%1、"/>
      <w:lvlJc w:val="left"/>
      <w:pPr>
        <w:tabs>
          <w:tab w:val="left" w:pos="0"/>
        </w:tabs>
        <w:ind w:left="720" w:hanging="720"/>
      </w:p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autoHyphenation/>
  <w:footnotePr>
    <w:footnote w:id="0"/>
    <w:footnote w:id="1"/>
  </w:footnotePr>
  <w:compat>
    <w:doNotExpandShiftReturn/>
    <w:useFELayout/>
    <w:compatSetting w:name="compatibilityMode" w:uri="http://schemas.microsoft.com/office/word" w:val="12"/>
  </w:compat>
  <w:docVars>
    <w:docVar w:name="commondata" w:val="eyJoZGlkIjoiYTZiODBmOThlODVlYWQ1NTVjNzc1ZWVhOWNkZDY2MTIifQ=="/>
  </w:docVars>
  <w:rsids>
    <w:rsidRoot w:val="00000000"/>
    <w:rsid w:val="38C05B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spacing w:before="0" w:after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3">
    <w:name w:val="Body Text"/>
    <w:basedOn w:val="1"/>
    <w:uiPriority w:val="0"/>
    <w:pPr>
      <w:spacing w:before="0" w:after="140" w:line="276" w:lineRule="auto"/>
    </w:p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5">
    <w:name w:val="List"/>
    <w:basedOn w:val="3"/>
    <w:uiPriority w:val="0"/>
    <w:rPr>
      <w:rFonts w:cs="Arial"/>
    </w:rPr>
  </w:style>
  <w:style w:type="paragraph" w:styleId="6">
    <w:name w:val="Normal (Web)"/>
    <w:basedOn w:val="1"/>
    <w:unhideWhenUsed/>
    <w:qFormat/>
    <w:uiPriority w:val="99"/>
    <w:pPr>
      <w:widowControl/>
      <w:spacing w:beforeAutospacing="1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1">
    <w:name w:val="标题样式"/>
    <w:basedOn w:val="1"/>
    <w:next w:val="3"/>
    <w:qFormat/>
    <w:uiPriority w:val="0"/>
    <w:pPr>
      <w:keepNext/>
      <w:spacing w:before="240" w:after="120"/>
    </w:pPr>
    <w:rPr>
      <w:rFonts w:ascii="Liberation Sans" w:hAnsi="Liberation Sans" w:eastAsia="微软雅黑" w:cs="Arial"/>
      <w:sz w:val="28"/>
      <w:szCs w:val="28"/>
    </w:rPr>
  </w:style>
  <w:style w:type="paragraph" w:customStyle="1" w:styleId="12">
    <w:name w:val="索引"/>
    <w:basedOn w:val="1"/>
    <w:qFormat/>
    <w:uiPriority w:val="0"/>
    <w:pPr>
      <w:suppressLineNumbers/>
    </w:pPr>
    <w:rPr>
      <w:rFonts w:cs="Arial"/>
      <w:lang w:val="zh-CN" w:eastAsia="zh-CN" w:bidi="zh-CN"/>
    </w:rPr>
  </w:style>
  <w:style w:type="paragraph" w:styleId="13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1293</Words>
  <Characters>1378</Characters>
  <Paragraphs>128</Paragraphs>
  <TotalTime>398</TotalTime>
  <ScaleCrop>false</ScaleCrop>
  <LinksUpToDate>false</LinksUpToDate>
  <CharactersWithSpaces>1413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御坂美琴</cp:lastModifiedBy>
  <cp:lastPrinted>2018-10-19T00:41:00Z</cp:lastPrinted>
  <dcterms:modified xsi:type="dcterms:W3CDTF">2023-06-20T01:46:17Z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2AF723B1BAC440DFB5F7F2EC5A7E124A</vt:lpwstr>
  </property>
  <property fmtid="{D5CDD505-2E9C-101B-9397-08002B2CF9AE}" pid="3" name="KSOProductBuildVer">
    <vt:lpwstr>2052-11.1.0.14309</vt:lpwstr>
  </property>
</Properties>
</file>