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36EA39" w14:textId="575DD4C9" w:rsidR="00AA737A" w:rsidRDefault="00000000">
      <w:pPr>
        <w:jc w:val="center"/>
        <w:rPr>
          <w:rFonts w:ascii="Calibri" w:eastAsia="宋体" w:hAnsi="Calibri" w:cs="Times New Roman"/>
          <w:sz w:val="28"/>
          <w:szCs w:val="28"/>
        </w:rPr>
      </w:pPr>
      <w:r>
        <w:rPr>
          <w:rFonts w:ascii="Calibri" w:eastAsia="宋体" w:hAnsi="Calibri" w:cs="Times New Roman" w:hint="eastAsia"/>
          <w:sz w:val="28"/>
          <w:szCs w:val="28"/>
        </w:rPr>
        <w:t>常州市滨江中学化学组活动记录表</w:t>
      </w:r>
    </w:p>
    <w:tbl>
      <w:tblPr>
        <w:tblStyle w:val="aa"/>
        <w:tblW w:w="8522" w:type="dxa"/>
        <w:tblLayout w:type="fixed"/>
        <w:tblLook w:val="04A0" w:firstRow="1" w:lastRow="0" w:firstColumn="1" w:lastColumn="0" w:noHBand="0" w:noVBand="1"/>
      </w:tblPr>
      <w:tblGrid>
        <w:gridCol w:w="8522"/>
      </w:tblGrid>
      <w:tr w:rsidR="00AA737A" w14:paraId="16171316" w14:textId="77777777">
        <w:tc>
          <w:tcPr>
            <w:tcW w:w="8522" w:type="dxa"/>
          </w:tcPr>
          <w:p w14:paraId="1CC49108" w14:textId="696AAB5C" w:rsidR="00AA737A" w:rsidRDefault="00000000">
            <w:pPr>
              <w:rPr>
                <w:rFonts w:ascii="Calibri" w:eastAsia="宋体" w:hAnsi="Calibri" w:cs="Times New Roman"/>
                <w:kern w:val="0"/>
                <w:szCs w:val="24"/>
              </w:rPr>
            </w:pPr>
            <w:r>
              <w:rPr>
                <w:rFonts w:ascii="Calibri" w:eastAsia="宋体" w:hAnsi="Calibri" w:cs="Times New Roman" w:hint="eastAsia"/>
                <w:kern w:val="0"/>
                <w:szCs w:val="24"/>
              </w:rPr>
              <w:t>活动时间：</w:t>
            </w:r>
            <w:r>
              <w:rPr>
                <w:rFonts w:ascii="Calibri" w:eastAsia="宋体" w:hAnsi="Calibri" w:cs="Times New Roman" w:hint="eastAsia"/>
                <w:kern w:val="0"/>
                <w:szCs w:val="24"/>
              </w:rPr>
              <w:t>202</w:t>
            </w:r>
            <w:r w:rsidR="00E02C2C">
              <w:rPr>
                <w:rFonts w:ascii="Calibri" w:eastAsia="宋体" w:hAnsi="Calibri" w:cs="Times New Roman"/>
                <w:kern w:val="0"/>
                <w:szCs w:val="24"/>
              </w:rPr>
              <w:t>3</w:t>
            </w:r>
            <w:r>
              <w:rPr>
                <w:rFonts w:ascii="Calibri" w:eastAsia="宋体" w:hAnsi="Calibri" w:cs="Times New Roman" w:hint="eastAsia"/>
                <w:kern w:val="0"/>
                <w:szCs w:val="24"/>
              </w:rPr>
              <w:t>年</w:t>
            </w:r>
            <w:r>
              <w:rPr>
                <w:rFonts w:ascii="Calibri" w:eastAsia="宋体" w:hAnsi="Calibri" w:cs="Times New Roman" w:hint="eastAsia"/>
                <w:kern w:val="0"/>
                <w:szCs w:val="24"/>
              </w:rPr>
              <w:t xml:space="preserve"> </w:t>
            </w:r>
            <w:r w:rsidR="00E02C2C">
              <w:rPr>
                <w:rFonts w:ascii="Calibri" w:eastAsia="宋体" w:hAnsi="Calibri" w:cs="Times New Roman"/>
                <w:kern w:val="0"/>
                <w:szCs w:val="24"/>
              </w:rPr>
              <w:t>4</w:t>
            </w:r>
            <w:r>
              <w:rPr>
                <w:rFonts w:ascii="Calibri" w:eastAsia="宋体" w:hAnsi="Calibri" w:cs="Times New Roman" w:hint="eastAsia"/>
                <w:kern w:val="0"/>
                <w:szCs w:val="24"/>
              </w:rPr>
              <w:t>月</w:t>
            </w:r>
            <w:r>
              <w:rPr>
                <w:rFonts w:ascii="Calibri" w:eastAsia="宋体" w:hAnsi="Calibri" w:cs="Times New Roman" w:hint="eastAsia"/>
                <w:kern w:val="0"/>
                <w:szCs w:val="24"/>
              </w:rPr>
              <w:t>1</w:t>
            </w:r>
            <w:r w:rsidR="00E02C2C">
              <w:rPr>
                <w:rFonts w:ascii="Calibri" w:eastAsia="宋体" w:hAnsi="Calibri" w:cs="Times New Roman"/>
                <w:kern w:val="0"/>
                <w:szCs w:val="24"/>
              </w:rPr>
              <w:t>4</w:t>
            </w:r>
            <w:r>
              <w:rPr>
                <w:rFonts w:ascii="Calibri" w:eastAsia="宋体" w:hAnsi="Calibri" w:cs="Times New Roman" w:hint="eastAsia"/>
                <w:kern w:val="0"/>
                <w:szCs w:val="24"/>
              </w:rPr>
              <w:t>日</w:t>
            </w:r>
          </w:p>
          <w:p w14:paraId="3BFCB15B" w14:textId="244EF817" w:rsidR="00AA737A" w:rsidRDefault="00000000">
            <w:pPr>
              <w:rPr>
                <w:rFonts w:ascii="Calibri" w:eastAsia="宋体" w:hAnsi="Calibri" w:cs="Times New Roman"/>
                <w:kern w:val="0"/>
                <w:szCs w:val="24"/>
              </w:rPr>
            </w:pPr>
            <w:r>
              <w:rPr>
                <w:rFonts w:ascii="Calibri" w:eastAsia="宋体" w:hAnsi="Calibri" w:cs="Times New Roman" w:hint="eastAsia"/>
                <w:kern w:val="0"/>
                <w:szCs w:val="24"/>
              </w:rPr>
              <w:t>活动地点：</w:t>
            </w:r>
            <w:r w:rsidR="00042521">
              <w:rPr>
                <w:rFonts w:ascii="Calibri" w:eastAsia="宋体" w:hAnsi="Calibri" w:cs="Times New Roman" w:hint="eastAsia"/>
                <w:kern w:val="0"/>
                <w:szCs w:val="24"/>
              </w:rPr>
              <w:t>探究室</w:t>
            </w:r>
          </w:p>
          <w:p w14:paraId="682CB48A" w14:textId="2489C330" w:rsidR="00AA737A" w:rsidRDefault="00000000">
            <w:pPr>
              <w:rPr>
                <w:rFonts w:ascii="Calibri" w:eastAsia="宋体" w:hAnsi="Calibri" w:cs="Times New Roman"/>
                <w:kern w:val="0"/>
                <w:szCs w:val="24"/>
              </w:rPr>
            </w:pPr>
            <w:r>
              <w:rPr>
                <w:rFonts w:ascii="Calibri" w:eastAsia="宋体" w:hAnsi="Calibri" w:cs="Times New Roman" w:hint="eastAsia"/>
                <w:kern w:val="0"/>
                <w:szCs w:val="24"/>
              </w:rPr>
              <w:t>活动参与人员：林丹</w:t>
            </w:r>
            <w:r>
              <w:rPr>
                <w:rFonts w:ascii="Calibri" w:eastAsia="宋体" w:hAnsi="Calibri" w:cs="Times New Roman" w:hint="eastAsia"/>
                <w:kern w:val="0"/>
                <w:szCs w:val="24"/>
              </w:rPr>
              <w:t xml:space="preserve"> </w:t>
            </w:r>
            <w:r>
              <w:rPr>
                <w:rFonts w:ascii="Calibri" w:eastAsia="宋体" w:hAnsi="Calibri" w:cs="Times New Roman" w:hint="eastAsia"/>
                <w:kern w:val="0"/>
                <w:szCs w:val="24"/>
              </w:rPr>
              <w:t>徐文佳</w:t>
            </w:r>
            <w:r>
              <w:rPr>
                <w:rFonts w:ascii="Calibri" w:eastAsia="宋体" w:hAnsi="Calibri" w:cs="Times New Roman" w:hint="eastAsia"/>
                <w:kern w:val="0"/>
                <w:szCs w:val="24"/>
              </w:rPr>
              <w:t xml:space="preserve"> </w:t>
            </w:r>
            <w:r>
              <w:rPr>
                <w:rFonts w:ascii="Calibri" w:eastAsia="宋体" w:hAnsi="Calibri" w:cs="Times New Roman" w:hint="eastAsia"/>
                <w:kern w:val="0"/>
                <w:szCs w:val="24"/>
              </w:rPr>
              <w:t>徐懿</w:t>
            </w:r>
            <w:r w:rsidR="00E02C2C">
              <w:rPr>
                <w:rFonts w:ascii="Calibri" w:eastAsia="宋体" w:hAnsi="Calibri" w:cs="Times New Roman" w:hint="eastAsia"/>
                <w:kern w:val="0"/>
                <w:szCs w:val="24"/>
              </w:rPr>
              <w:t xml:space="preserve"> </w:t>
            </w:r>
            <w:r w:rsidR="00E02C2C">
              <w:rPr>
                <w:rFonts w:ascii="Calibri" w:eastAsia="宋体" w:hAnsi="Calibri" w:cs="Times New Roman" w:hint="eastAsia"/>
                <w:kern w:val="0"/>
                <w:szCs w:val="24"/>
              </w:rPr>
              <w:t>刘兴业</w:t>
            </w:r>
          </w:p>
        </w:tc>
      </w:tr>
      <w:tr w:rsidR="00AA737A" w14:paraId="2113C95C" w14:textId="77777777">
        <w:tc>
          <w:tcPr>
            <w:tcW w:w="8522" w:type="dxa"/>
          </w:tcPr>
          <w:p w14:paraId="237E93AB" w14:textId="6AD01135" w:rsidR="00E02C2C" w:rsidRPr="00E02C2C" w:rsidRDefault="00E02C2C" w:rsidP="00E02C2C">
            <w:pPr>
              <w:widowControl/>
              <w:shd w:val="clear" w:color="auto" w:fill="FFFFFF"/>
              <w:ind w:firstLine="420"/>
              <w:rPr>
                <w:rFonts w:ascii="Microsoft YaHei UI" w:eastAsia="Microsoft YaHei UI" w:hAnsi="Microsoft YaHei UI" w:cs="宋体"/>
                <w:spacing w:val="8"/>
                <w:kern w:val="0"/>
                <w:sz w:val="26"/>
                <w:szCs w:val="26"/>
              </w:rPr>
            </w:pPr>
            <w:r w:rsidRPr="00E02C2C">
              <w:rPr>
                <w:rFonts w:ascii="宋体" w:eastAsia="宋体" w:hAnsi="宋体" w:cs="宋体"/>
                <w:noProof/>
                <w:kern w:val="0"/>
                <w:sz w:val="24"/>
                <w:szCs w:val="24"/>
              </w:rPr>
              <w:drawing>
                <wp:anchor distT="0" distB="0" distL="114300" distR="114300" simplePos="0" relativeHeight="251658240" behindDoc="0" locked="0" layoutInCell="1" allowOverlap="1" wp14:anchorId="795DEDF4" wp14:editId="51F778C8">
                  <wp:simplePos x="0" y="0"/>
                  <wp:positionH relativeFrom="column">
                    <wp:posOffset>-1905</wp:posOffset>
                  </wp:positionH>
                  <wp:positionV relativeFrom="paragraph">
                    <wp:posOffset>2343150</wp:posOffset>
                  </wp:positionV>
                  <wp:extent cx="5175250" cy="3416300"/>
                  <wp:effectExtent l="0" t="0" r="6350" b="0"/>
                  <wp:wrapSquare wrapText="bothSides"/>
                  <wp:docPr id="2" name="图片 2"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图片"/>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175250" cy="34163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02C2C">
              <w:rPr>
                <w:rFonts w:ascii="宋体" w:eastAsia="宋体" w:hAnsi="宋体" w:cs="宋体" w:hint="eastAsia"/>
                <w:spacing w:val="8"/>
                <w:kern w:val="0"/>
                <w:szCs w:val="21"/>
              </w:rPr>
              <w:t>徐懿老师开展了一节“化学变化”大单元提升课——《寻梦沈括——石油中的化学》。徐老师通过带领学习品读古籍经典《梦溪笔谈》，引领学生探究古代石油燃烧、现代汽油燃烧的条件以及灭火的原理，在此基础上让学生自我建构物质燃烧与灭火的条件，形成初步地对化学变化的调控意识。同时，徐老师通过“燃烧再认识”让学生发现利用化学变化的角度之一：利用化学变化中的能量变化，自然过渡到环节二“资源巧利用”，让学生通过宏微结合对比古代石油制墨、现代甲烷制炭黑的生产工艺，发现利用化学变化的角度之二：利用化学变化的产物，并进行了“认识物质的一般思路”的方法提升。环节三“环保我践行”，徐老师通过引导学生分析宋代人们大量砍伐松树制备松烟对环境造成不利的影响以及当代化石燃料广泛使用引发酸雨温室效应的环境问题，并对乙醇汽油的优势进行了辩证分析，增强学生绿色环保的发展意识，有效发展了学生的学科思维。</w:t>
            </w:r>
          </w:p>
          <w:p w14:paraId="62D13386" w14:textId="45EE8779" w:rsidR="00E02C2C" w:rsidRPr="00E02C2C" w:rsidRDefault="00E02C2C" w:rsidP="00E02C2C">
            <w:pPr>
              <w:widowControl/>
              <w:jc w:val="left"/>
              <w:rPr>
                <w:rFonts w:ascii="宋体" w:eastAsia="宋体" w:hAnsi="宋体" w:cs="宋体" w:hint="eastAsia"/>
                <w:kern w:val="0"/>
                <w:sz w:val="24"/>
                <w:szCs w:val="24"/>
              </w:rPr>
            </w:pPr>
          </w:p>
          <w:p w14:paraId="0EB2930B" w14:textId="0ED32866" w:rsidR="00E02C2C" w:rsidRPr="00E02C2C" w:rsidRDefault="00E02C2C" w:rsidP="00E02C2C">
            <w:pPr>
              <w:widowControl/>
              <w:jc w:val="left"/>
              <w:rPr>
                <w:rFonts w:ascii="宋体" w:eastAsia="宋体" w:hAnsi="宋体" w:cs="宋体"/>
                <w:kern w:val="0"/>
                <w:sz w:val="24"/>
                <w:szCs w:val="24"/>
              </w:rPr>
            </w:pPr>
          </w:p>
          <w:p w14:paraId="130ABD1F" w14:textId="17F0D857" w:rsidR="00042521" w:rsidRDefault="00042521" w:rsidP="00042521">
            <w:pPr>
              <w:rPr>
                <w:rFonts w:ascii="Calibri" w:eastAsia="宋体" w:hAnsi="Calibri" w:cs="Times New Roman"/>
                <w:szCs w:val="24"/>
              </w:rPr>
            </w:pPr>
          </w:p>
          <w:p w14:paraId="141FBFF5" w14:textId="38C19D18" w:rsidR="00042521" w:rsidRDefault="00042521" w:rsidP="00042521">
            <w:pPr>
              <w:rPr>
                <w:rFonts w:ascii="Calibri" w:eastAsia="宋体" w:hAnsi="Calibri" w:cs="Times New Roman" w:hint="eastAsia"/>
                <w:szCs w:val="24"/>
              </w:rPr>
            </w:pPr>
          </w:p>
        </w:tc>
      </w:tr>
      <w:tr w:rsidR="00AA737A" w14:paraId="71B8F175" w14:textId="77777777">
        <w:tc>
          <w:tcPr>
            <w:tcW w:w="8522" w:type="dxa"/>
          </w:tcPr>
          <w:p w14:paraId="0F20A079" w14:textId="77777777" w:rsidR="00AA737A" w:rsidRDefault="00000000">
            <w:pPr>
              <w:bidi/>
              <w:rPr>
                <w:rFonts w:ascii="Calibri" w:eastAsia="宋体" w:hAnsi="Calibri" w:cs="Times New Roman"/>
                <w:kern w:val="0"/>
                <w:szCs w:val="24"/>
              </w:rPr>
            </w:pPr>
            <w:r>
              <w:rPr>
                <w:rFonts w:ascii="Calibri" w:eastAsia="宋体" w:hAnsi="Calibri" w:cs="Times New Roman" w:hint="eastAsia"/>
                <w:kern w:val="0"/>
                <w:szCs w:val="24"/>
              </w:rPr>
              <w:t>记录人：林丹</w:t>
            </w:r>
          </w:p>
        </w:tc>
      </w:tr>
      <w:tr w:rsidR="00AA737A" w14:paraId="217D47E6" w14:textId="77777777">
        <w:tc>
          <w:tcPr>
            <w:tcW w:w="8522" w:type="dxa"/>
          </w:tcPr>
          <w:p w14:paraId="5F141BD9" w14:textId="60E64E9B" w:rsidR="00AA737A" w:rsidRDefault="00000000">
            <w:pPr>
              <w:bidi/>
              <w:rPr>
                <w:rFonts w:ascii="Calibri" w:eastAsia="宋体" w:hAnsi="Calibri" w:cs="Times New Roman"/>
                <w:kern w:val="0"/>
                <w:szCs w:val="24"/>
              </w:rPr>
            </w:pPr>
            <w:r>
              <w:rPr>
                <w:rFonts w:ascii="Calibri" w:eastAsia="宋体" w:hAnsi="Calibri" w:cs="Times New Roman" w:hint="eastAsia"/>
                <w:kern w:val="0"/>
                <w:szCs w:val="24"/>
              </w:rPr>
              <w:t>日期：</w:t>
            </w:r>
            <w:r>
              <w:rPr>
                <w:rFonts w:ascii="Calibri" w:eastAsia="宋体" w:hAnsi="Calibri" w:cs="Times New Roman" w:hint="eastAsia"/>
                <w:kern w:val="0"/>
                <w:szCs w:val="24"/>
              </w:rPr>
              <w:t>202</w:t>
            </w:r>
            <w:r w:rsidR="00E02C2C">
              <w:rPr>
                <w:rFonts w:ascii="Calibri" w:eastAsia="宋体" w:hAnsi="Calibri" w:cs="Times New Roman"/>
                <w:kern w:val="0"/>
                <w:szCs w:val="24"/>
              </w:rPr>
              <w:t>3</w:t>
            </w:r>
            <w:r>
              <w:rPr>
                <w:rFonts w:ascii="Calibri" w:eastAsia="宋体" w:hAnsi="Calibri" w:cs="Times New Roman" w:hint="eastAsia"/>
                <w:kern w:val="0"/>
                <w:szCs w:val="24"/>
              </w:rPr>
              <w:t>年</w:t>
            </w:r>
            <w:r w:rsidR="00E02C2C">
              <w:rPr>
                <w:rFonts w:ascii="Calibri" w:eastAsia="宋体" w:hAnsi="Calibri" w:cs="Times New Roman"/>
                <w:kern w:val="0"/>
                <w:szCs w:val="24"/>
              </w:rPr>
              <w:t>4</w:t>
            </w:r>
            <w:r>
              <w:rPr>
                <w:rFonts w:ascii="Calibri" w:eastAsia="宋体" w:hAnsi="Calibri" w:cs="Times New Roman" w:hint="eastAsia"/>
                <w:kern w:val="0"/>
                <w:szCs w:val="24"/>
              </w:rPr>
              <w:t>月</w:t>
            </w:r>
            <w:r>
              <w:rPr>
                <w:rFonts w:ascii="Calibri" w:eastAsia="宋体" w:hAnsi="Calibri" w:cs="Times New Roman" w:hint="eastAsia"/>
                <w:kern w:val="0"/>
                <w:szCs w:val="24"/>
              </w:rPr>
              <w:t>1</w:t>
            </w:r>
            <w:r w:rsidR="00E02C2C">
              <w:rPr>
                <w:rFonts w:ascii="Calibri" w:eastAsia="宋体" w:hAnsi="Calibri" w:cs="Times New Roman"/>
                <w:kern w:val="0"/>
                <w:szCs w:val="24"/>
              </w:rPr>
              <w:t>4</w:t>
            </w:r>
            <w:r>
              <w:rPr>
                <w:rFonts w:ascii="Calibri" w:eastAsia="宋体" w:hAnsi="Calibri" w:cs="Times New Roman" w:hint="eastAsia"/>
                <w:kern w:val="0"/>
                <w:szCs w:val="24"/>
              </w:rPr>
              <w:t>日</w:t>
            </w:r>
          </w:p>
        </w:tc>
      </w:tr>
    </w:tbl>
    <w:p w14:paraId="5E3C03E4" w14:textId="77777777" w:rsidR="00AA737A" w:rsidRDefault="00AA737A">
      <w:pPr>
        <w:rPr>
          <w:rFonts w:ascii="Calibri" w:eastAsia="宋体" w:hAnsi="Calibri" w:cs="Times New Roman"/>
          <w:szCs w:val="24"/>
        </w:rPr>
      </w:pPr>
    </w:p>
    <w:sectPr w:rsidR="00AA737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37B89E" w14:textId="77777777" w:rsidR="00072639" w:rsidRDefault="00072639" w:rsidP="00AB175A">
      <w:r>
        <w:separator/>
      </w:r>
    </w:p>
  </w:endnote>
  <w:endnote w:type="continuationSeparator" w:id="0">
    <w:p w14:paraId="26F48743" w14:textId="77777777" w:rsidR="00072639" w:rsidRDefault="00072639" w:rsidP="00AB17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738064" w14:textId="77777777" w:rsidR="00072639" w:rsidRDefault="00072639" w:rsidP="00AB175A">
      <w:r>
        <w:separator/>
      </w:r>
    </w:p>
  </w:footnote>
  <w:footnote w:type="continuationSeparator" w:id="0">
    <w:p w14:paraId="0A2A1A97" w14:textId="77777777" w:rsidR="00072639" w:rsidRDefault="00072639" w:rsidP="00AB17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Zjk1ODcyMjg2MmEzMzQ5MDRjMGEyYjZiZGJiMTBjNDgifQ=="/>
  </w:docVars>
  <w:rsids>
    <w:rsidRoot w:val="00AF1332"/>
    <w:rsid w:val="00042521"/>
    <w:rsid w:val="00072639"/>
    <w:rsid w:val="001425DC"/>
    <w:rsid w:val="001E4E91"/>
    <w:rsid w:val="002536EE"/>
    <w:rsid w:val="003016CD"/>
    <w:rsid w:val="0033638C"/>
    <w:rsid w:val="003448BE"/>
    <w:rsid w:val="00377934"/>
    <w:rsid w:val="003F2515"/>
    <w:rsid w:val="004027A3"/>
    <w:rsid w:val="004B1A30"/>
    <w:rsid w:val="004B243A"/>
    <w:rsid w:val="00523BDA"/>
    <w:rsid w:val="005A6DA2"/>
    <w:rsid w:val="006B0150"/>
    <w:rsid w:val="006B2394"/>
    <w:rsid w:val="00755CB7"/>
    <w:rsid w:val="0076116C"/>
    <w:rsid w:val="0084698F"/>
    <w:rsid w:val="008E678B"/>
    <w:rsid w:val="00900CAF"/>
    <w:rsid w:val="0092404D"/>
    <w:rsid w:val="00952FA2"/>
    <w:rsid w:val="0097656B"/>
    <w:rsid w:val="00977499"/>
    <w:rsid w:val="009C12B2"/>
    <w:rsid w:val="009D2C92"/>
    <w:rsid w:val="00AA737A"/>
    <w:rsid w:val="00AB175A"/>
    <w:rsid w:val="00AF1332"/>
    <w:rsid w:val="00B06186"/>
    <w:rsid w:val="00B33371"/>
    <w:rsid w:val="00C03BC8"/>
    <w:rsid w:val="00C9324D"/>
    <w:rsid w:val="00CA21D6"/>
    <w:rsid w:val="00D860A5"/>
    <w:rsid w:val="00E02C2C"/>
    <w:rsid w:val="00E04816"/>
    <w:rsid w:val="00E32157"/>
    <w:rsid w:val="00E52FCA"/>
    <w:rsid w:val="00F01203"/>
    <w:rsid w:val="00F37AEB"/>
    <w:rsid w:val="00F4762B"/>
    <w:rsid w:val="00F62717"/>
    <w:rsid w:val="00FF45F3"/>
    <w:rsid w:val="0F9D693C"/>
    <w:rsid w:val="1358572A"/>
    <w:rsid w:val="1EEE4FC7"/>
    <w:rsid w:val="2B3B751C"/>
    <w:rsid w:val="2B7A2D5F"/>
    <w:rsid w:val="3D9D1D01"/>
    <w:rsid w:val="4439093B"/>
    <w:rsid w:val="4A0155CC"/>
    <w:rsid w:val="50A06C3F"/>
    <w:rsid w:val="548511E0"/>
    <w:rsid w:val="57DD31D4"/>
    <w:rsid w:val="662841B4"/>
    <w:rsid w:val="680A24D4"/>
    <w:rsid w:val="6AA53DDC"/>
    <w:rsid w:val="6B8B1CDD"/>
    <w:rsid w:val="780E258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0F8582"/>
  <w15:docId w15:val="{8153CADB-EED4-4EFF-BB36-27D302350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table" w:styleId="aa">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58670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71</Words>
  <Characters>406</Characters>
  <Application>Microsoft Office Word</Application>
  <DocSecurity>0</DocSecurity>
  <Lines>3</Lines>
  <Paragraphs>1</Paragraphs>
  <ScaleCrop>false</ScaleCrop>
  <Company/>
  <LinksUpToDate>false</LinksUpToDate>
  <CharactersWithSpaces>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treasurewu</dc:creator>
  <cp:lastModifiedBy>xuyi</cp:lastModifiedBy>
  <cp:revision>4</cp:revision>
  <dcterms:created xsi:type="dcterms:W3CDTF">2023-01-06T06:51:00Z</dcterms:created>
  <dcterms:modified xsi:type="dcterms:W3CDTF">2023-05-04T01:23:00Z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2052-11.1.0.13607</vt:lpwstr>
  </property>
  <property fmtid="{D5CDD505-2E9C-101B-9397-08002B2CF9AE}" pid="3" name="ICV">
    <vt:lpwstr>B769ADFC1F4042118F8DEE05F115808E</vt:lpwstr>
  </property>
</Properties>
</file>