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lang w:val="en-US" w:eastAsia="zh-CN"/>
        </w:rPr>
        <w:t>信息化领导力——信息化管理手段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</w:pPr>
      <w:r>
        <w:rPr>
          <w:rFonts w:ascii="宋体" w:hAnsi="宋体" w:eastAsia="宋体"/>
          <w:color w:val="000000"/>
          <w:szCs w:val="21"/>
        </w:rPr>
        <w:t>校长及管理团队能运用信息技术手段开展管理，开展基于大数据的教育治理和绩效评价。</w:t>
      </w:r>
    </w:p>
    <w:p>
      <w:pPr>
        <w:snapToGrid w:val="0"/>
        <w:rPr>
          <w:rFonts w:hint="eastAsia" w:ascii="微软雅黑" w:hAnsi="微软雅黑" w:eastAsia="微软雅黑"/>
          <w:b/>
          <w:bCs/>
          <w:color w:val="333333"/>
          <w:sz w:val="22"/>
        </w:rPr>
      </w:pPr>
      <w:r>
        <w:drawing>
          <wp:inline distT="0" distB="0" distL="114300" distR="114300">
            <wp:extent cx="8518525" cy="4050030"/>
            <wp:effectExtent l="0" t="0" r="15875" b="762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1852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22"/>
        </w:rPr>
        <w:t xml:space="preserve"> </w:t>
      </w:r>
      <w:r>
        <w:rPr>
          <w:rFonts w:hint="eastAsia" w:ascii="微软雅黑" w:hAnsi="微软雅黑" w:eastAsia="微软雅黑"/>
          <w:b/>
          <w:bCs/>
          <w:color w:val="333333"/>
          <w:sz w:val="22"/>
        </w:rPr>
        <w:t xml:space="preserve">  </w:t>
      </w:r>
    </w:p>
    <w:p>
      <w:pPr>
        <w:snapToGrid w:val="0"/>
        <w:rPr>
          <w:rFonts w:ascii="宋体" w:hAnsi="宋体" w:eastAsia="宋体"/>
          <w:b/>
          <w:bCs/>
          <w:color w:val="00000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333"/>
          <w:sz w:val="22"/>
        </w:rPr>
        <w:t>说明</w:t>
      </w:r>
      <w:r>
        <w:rPr>
          <w:rFonts w:hint="eastAsia" w:ascii="微软雅黑" w:hAnsi="微软雅黑" w:eastAsia="微软雅黑"/>
          <w:b/>
          <w:bCs/>
          <w:color w:val="333333"/>
          <w:sz w:val="22"/>
          <w:lang w:val="en-US" w:eastAsia="zh-CN"/>
        </w:rPr>
        <w:t>一</w:t>
      </w:r>
      <w:r>
        <w:rPr>
          <w:rFonts w:hint="eastAsia" w:ascii="微软雅黑" w:hAnsi="微软雅黑" w:eastAsia="微软雅黑"/>
          <w:b/>
          <w:bCs/>
          <w:color w:val="333333"/>
          <w:sz w:val="22"/>
        </w:rPr>
        <w:t>：</w:t>
      </w:r>
      <w:r>
        <w:rPr>
          <w:rFonts w:ascii="宋体" w:hAnsi="宋体" w:eastAsia="宋体"/>
          <w:b/>
          <w:bCs/>
          <w:color w:val="000000"/>
          <w:szCs w:val="21"/>
        </w:rPr>
        <w:t>校长及管理团队能运用信息技术手段开展管理，</w:t>
      </w:r>
      <w:r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  <w:t>包括一周工作、内部通知、会议管理、放学管理、调查问卷、绩效管理等</w:t>
      </w:r>
      <w:r>
        <w:rPr>
          <w:rFonts w:ascii="宋体" w:hAnsi="宋体" w:eastAsia="宋体"/>
          <w:b/>
          <w:bCs/>
          <w:color w:val="000000"/>
          <w:szCs w:val="21"/>
        </w:rPr>
        <w:t>基于大数据的教育治理和绩效评价。</w:t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drawing>
          <wp:inline distT="0" distB="0" distL="114300" distR="114300">
            <wp:extent cx="7729855" cy="4535170"/>
            <wp:effectExtent l="0" t="0" r="4445" b="1143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9855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default" w:ascii="微软雅黑" w:hAnsi="微软雅黑" w:eastAsia="微软雅黑"/>
          <w:b/>
          <w:bCs/>
          <w:color w:val="333333"/>
          <w:sz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22"/>
        </w:rPr>
        <w:t>说明</w:t>
      </w:r>
      <w:r>
        <w:rPr>
          <w:rFonts w:hint="eastAsia" w:ascii="微软雅黑" w:hAnsi="微软雅黑" w:eastAsia="微软雅黑"/>
          <w:b/>
          <w:bCs/>
          <w:color w:val="333333"/>
          <w:sz w:val="22"/>
          <w:lang w:val="en-US" w:eastAsia="zh-CN"/>
        </w:rPr>
        <w:t>二</w:t>
      </w:r>
      <w:r>
        <w:rPr>
          <w:rFonts w:hint="eastAsia" w:ascii="微软雅黑" w:hAnsi="微软雅黑" w:eastAsia="微软雅黑"/>
          <w:b/>
          <w:bCs/>
          <w:color w:val="333333"/>
          <w:sz w:val="22"/>
        </w:rPr>
        <w:t>：校本选修课学生线上选课</w:t>
      </w:r>
      <w:r>
        <w:rPr>
          <w:rFonts w:hint="eastAsia" w:ascii="微软雅黑" w:hAnsi="微软雅黑" w:eastAsia="微软雅黑"/>
          <w:b/>
          <w:bCs/>
          <w:color w:val="333333"/>
          <w:sz w:val="22"/>
          <w:lang w:eastAsia="zh-CN"/>
        </w:rPr>
        <w:t>，</w:t>
      </w:r>
      <w:r>
        <w:rPr>
          <w:rFonts w:hint="eastAsia" w:ascii="微软雅黑" w:hAnsi="微软雅黑" w:eastAsia="微软雅黑"/>
          <w:b/>
          <w:bCs/>
          <w:color w:val="333333"/>
          <w:sz w:val="22"/>
          <w:lang w:val="en-US" w:eastAsia="zh-CN"/>
        </w:rPr>
        <w:t>是基于信息技术的课程管理方式。</w:t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b/>
          <w:bCs/>
          <w:color w:val="333333"/>
          <w:sz w:val="22"/>
        </w:rPr>
      </w:pPr>
    </w:p>
    <w:sectPr>
      <w:headerReference r:id="rId3" w:type="default"/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  <w:r>
      <w:rPr>
        <w:rFonts w:hint="eastAsia"/>
      </w:rPr>
      <w:t xml:space="preserve">   </w:t>
    </w:r>
    <w:r>
      <w:drawing>
        <wp:inline distT="0" distB="0" distL="0" distR="0">
          <wp:extent cx="488950" cy="463550"/>
          <wp:effectExtent l="0" t="0" r="0" b="0"/>
          <wp:docPr id="7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75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yZTU3ODE0Mjg2MzcyOWUyM2JlZDY4OWFmOTEifQ=="/>
  </w:docVars>
  <w:rsids>
    <w:rsidRoot w:val="00BA0C1A"/>
    <w:rsid w:val="00067105"/>
    <w:rsid w:val="000C51B7"/>
    <w:rsid w:val="001C1D4D"/>
    <w:rsid w:val="00216EB9"/>
    <w:rsid w:val="00260835"/>
    <w:rsid w:val="00310B9B"/>
    <w:rsid w:val="00444354"/>
    <w:rsid w:val="0055501E"/>
    <w:rsid w:val="00566174"/>
    <w:rsid w:val="0059531B"/>
    <w:rsid w:val="006026E1"/>
    <w:rsid w:val="00616505"/>
    <w:rsid w:val="0062213C"/>
    <w:rsid w:val="00633F40"/>
    <w:rsid w:val="006549AD"/>
    <w:rsid w:val="00684D9C"/>
    <w:rsid w:val="00777955"/>
    <w:rsid w:val="00894C1B"/>
    <w:rsid w:val="009060B9"/>
    <w:rsid w:val="009E61A8"/>
    <w:rsid w:val="00A33C82"/>
    <w:rsid w:val="00A4465B"/>
    <w:rsid w:val="00A60633"/>
    <w:rsid w:val="00BA0C1A"/>
    <w:rsid w:val="00C061CB"/>
    <w:rsid w:val="00C604EC"/>
    <w:rsid w:val="00C81DB1"/>
    <w:rsid w:val="00E26251"/>
    <w:rsid w:val="00EA1EE8"/>
    <w:rsid w:val="00F53662"/>
    <w:rsid w:val="00F90583"/>
    <w:rsid w:val="00FB15BF"/>
    <w:rsid w:val="01352B42"/>
    <w:rsid w:val="035F1184"/>
    <w:rsid w:val="040F20B8"/>
    <w:rsid w:val="078A2843"/>
    <w:rsid w:val="083D07F0"/>
    <w:rsid w:val="0A116B8A"/>
    <w:rsid w:val="0B283A59"/>
    <w:rsid w:val="0C391505"/>
    <w:rsid w:val="0D3D7C96"/>
    <w:rsid w:val="105E3B74"/>
    <w:rsid w:val="11A117D2"/>
    <w:rsid w:val="127F707D"/>
    <w:rsid w:val="1C085913"/>
    <w:rsid w:val="1C2C4424"/>
    <w:rsid w:val="1C927274"/>
    <w:rsid w:val="1CD54CE6"/>
    <w:rsid w:val="1DEC38DC"/>
    <w:rsid w:val="1FFA2227"/>
    <w:rsid w:val="2A933100"/>
    <w:rsid w:val="2B4332E5"/>
    <w:rsid w:val="30191A45"/>
    <w:rsid w:val="30456175"/>
    <w:rsid w:val="35443AA7"/>
    <w:rsid w:val="35C11DD3"/>
    <w:rsid w:val="36772279"/>
    <w:rsid w:val="36C2567D"/>
    <w:rsid w:val="3A5C11CC"/>
    <w:rsid w:val="3B445F8D"/>
    <w:rsid w:val="3D015B89"/>
    <w:rsid w:val="40227A02"/>
    <w:rsid w:val="42D60740"/>
    <w:rsid w:val="434067C1"/>
    <w:rsid w:val="43CF7021"/>
    <w:rsid w:val="49707217"/>
    <w:rsid w:val="4A8561FD"/>
    <w:rsid w:val="4EE47996"/>
    <w:rsid w:val="4F00401F"/>
    <w:rsid w:val="4F57042B"/>
    <w:rsid w:val="4F720B67"/>
    <w:rsid w:val="4F950F47"/>
    <w:rsid w:val="53646C8E"/>
    <w:rsid w:val="568D20C3"/>
    <w:rsid w:val="58A75AA2"/>
    <w:rsid w:val="5FB96CA4"/>
    <w:rsid w:val="64BE25A8"/>
    <w:rsid w:val="66ED386B"/>
    <w:rsid w:val="67CF1F3B"/>
    <w:rsid w:val="6DF40E20"/>
    <w:rsid w:val="6E5A6ED5"/>
    <w:rsid w:val="6EAF13B0"/>
    <w:rsid w:val="71061E72"/>
    <w:rsid w:val="71CA25C3"/>
    <w:rsid w:val="7883670A"/>
    <w:rsid w:val="7A3B2499"/>
    <w:rsid w:val="7EB36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7798C98-DF1B-49A6-8DA4-2F35E0AB8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118</Characters>
  <Lines>5</Lines>
  <Paragraphs>1</Paragraphs>
  <TotalTime>0</TotalTime>
  <ScaleCrop>false</ScaleCrop>
  <LinksUpToDate>false</LinksUpToDate>
  <CharactersWithSpaces>122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2021-10-31T02:56:00Z</dcterms:created>
  <dc:creator>Tencent</dc:creator>
  <cp:lastModifiedBy>Munya</cp:lastModifiedBy>
  <dcterms:modified xsi:type="dcterms:W3CDTF">2023-06-30T04:32:17Z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631B2994EB6D44F3B5F70A09D6ABA323</vt:lpwstr>
  </property>
</Properties>
</file>