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40"/>
          <w:lang w:eastAsia="zh-Hans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Hans"/>
        </w:rPr>
        <w:t>课程内容六要素整合下的小学英语单元整体教学观课表</w:t>
      </w:r>
      <w:r>
        <w:rPr>
          <w:rFonts w:hint="default" w:ascii="黑体" w:hAnsi="黑体" w:eastAsia="黑体" w:cs="黑体"/>
          <w:b/>
          <w:bCs/>
          <w:sz w:val="32"/>
          <w:szCs w:val="40"/>
          <w:lang w:eastAsia="zh-Hans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Hans"/>
        </w:rPr>
        <w:t>观课人</w:t>
      </w:r>
      <w:r>
        <w:rPr>
          <w:rFonts w:hint="default" w:ascii="黑体" w:hAnsi="黑体" w:eastAsia="黑体" w:cs="黑体"/>
          <w:b/>
          <w:bCs/>
          <w:sz w:val="32"/>
          <w:szCs w:val="40"/>
          <w:lang w:eastAsia="zh-Hans"/>
        </w:rPr>
        <w:t>：_____________）</w:t>
      </w:r>
    </w:p>
    <w:tbl>
      <w:tblPr>
        <w:tblStyle w:val="4"/>
        <w:tblW w:w="14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03"/>
        <w:gridCol w:w="126"/>
        <w:gridCol w:w="5112"/>
        <w:gridCol w:w="238"/>
        <w:gridCol w:w="825"/>
        <w:gridCol w:w="950"/>
        <w:gridCol w:w="800"/>
        <w:gridCol w:w="412"/>
        <w:gridCol w:w="1225"/>
        <w:gridCol w:w="1238"/>
        <w:gridCol w:w="1284"/>
      </w:tblGrid>
      <w:tr>
        <w:tc>
          <w:tcPr>
            <w:tcW w:w="1974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标题与课型</w:t>
            </w:r>
          </w:p>
        </w:tc>
        <w:tc>
          <w:tcPr>
            <w:tcW w:w="5476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  <w:t>Unit8 Birthdays Story time</w:t>
            </w:r>
          </w:p>
        </w:tc>
        <w:tc>
          <w:tcPr>
            <w:tcW w:w="2575" w:type="dxa"/>
            <w:gridSpan w:val="3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4159" w:type="dxa"/>
            <w:gridSpan w:val="4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沈芊睿</w:t>
            </w:r>
          </w:p>
        </w:tc>
      </w:tr>
      <w:tr>
        <w:tc>
          <w:tcPr>
            <w:tcW w:w="14184" w:type="dxa"/>
            <w:gridSpan w:val="12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  <w:t>语篇研读</w:t>
            </w:r>
          </w:p>
        </w:tc>
      </w:tr>
      <w:tr>
        <w:tc>
          <w:tcPr>
            <w:tcW w:w="14184" w:type="dxa"/>
            <w:gridSpan w:val="12"/>
          </w:tcPr>
          <w:p>
            <w:pP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教材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Story time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板块围绕“生日”这一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Hans" w:bidi="ar"/>
              </w:rPr>
              <w:t>主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题，通过询问生日的具体日期以及谈论在生日里所做的事情展开对话，意在帮助学生感知英语中序数词的使用方法及日期的表达方式，同时了解中西方文化中不同的生日风俗习惯。</w:t>
            </w:r>
          </w:p>
        </w:tc>
      </w:tr>
      <w:tr>
        <w:tc>
          <w:tcPr>
            <w:tcW w:w="14184" w:type="dxa"/>
            <w:gridSpan w:val="1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楷体" w:hAnsi="楷体" w:eastAsia="楷体" w:cstheme="minorBidi"/>
                <w:color w:val="FF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楷体" w:hAnsi="楷体" w:eastAsia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学情分析</w:t>
            </w:r>
          </w:p>
        </w:tc>
      </w:tr>
      <w:tr>
        <w:tc>
          <w:tcPr>
            <w:tcW w:w="14184" w:type="dxa"/>
            <w:gridSpan w:val="12"/>
            <w:vAlign w:val="center"/>
          </w:tcPr>
          <w:p>
            <w:pPr>
              <w:spacing w:line="240" w:lineRule="auto"/>
              <w:textAlignment w:val="baseline"/>
              <w:rPr>
                <w:rFonts w:hint="eastAsia" w:ascii="楷体" w:hAnsi="楷体" w:eastAsia="楷体" w:cstheme="minorBidi"/>
                <w:bCs/>
                <w:color w:val="000000" w:themeColor="text1"/>
                <w:kern w:val="2"/>
                <w:sz w:val="24"/>
                <w:szCs w:val="24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Hans" w:bidi="ar"/>
              </w:rPr>
              <w:t>生日是学生熟悉的话题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Hans" w:bidi="ar"/>
              </w:rPr>
              <w:t>围绕该话题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Hans" w:bidi="ar"/>
              </w:rPr>
              <w:t>学生能联系自身进行简单生日活动的描述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Hans" w:bidi="ar"/>
              </w:rPr>
              <w:t>但学生还无法准确地表达生日日期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Hans" w:bidi="ar"/>
              </w:rPr>
              <w:t>这成为本节课的教学突破点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eastAsia="zh-Hans" w:bidi="ar"/>
              </w:rPr>
              <w:t>。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Hans" w:bidi="ar"/>
              </w:rPr>
              <w:t>经过近三年的英语学习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Hans" w:bidi="ar"/>
              </w:rPr>
              <w:t>学生已经具备基本的阅读策略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Hans" w:bidi="ar"/>
              </w:rPr>
              <w:t>如圈画关键词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Hans" w:bidi="ar"/>
              </w:rPr>
              <w:t>并利用表格进行简单的信息梳理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Hans" w:bidi="ar"/>
              </w:rPr>
              <w:t>但对于韦恩图的运用是学生的一个盲点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Hans" w:bidi="ar"/>
              </w:rPr>
              <w:t>也成为本节阅读教学策略的延伸点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eastAsia="zh-Hans" w:bidi="ar"/>
              </w:rPr>
              <w:t>。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Hans" w:bidi="ar"/>
              </w:rPr>
              <w:t>学生对于中国生日习俗有一定的认知基础和生活经验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Hans" w:bidi="ar"/>
              </w:rPr>
              <w:t>但对中西生日文化的差异缺乏足够的认识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Hans" w:bidi="ar"/>
              </w:rPr>
              <w:t>同时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Hans" w:bidi="ar"/>
              </w:rPr>
              <w:t>对于本国生日习俗的寓意也缺乏深入的理解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Hans" w:bidi="ar"/>
              </w:rPr>
              <w:t>这成为本节课的文化增长点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eastAsia="zh-Hans" w:bidi="ar"/>
              </w:rPr>
              <w:t>。</w:t>
            </w:r>
          </w:p>
          <w:bookmarkEnd w:id="0"/>
        </w:tc>
      </w:tr>
      <w:tr>
        <w:tc>
          <w:tcPr>
            <w:tcW w:w="14184" w:type="dxa"/>
            <w:gridSpan w:val="1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楷体" w:hAnsi="楷体" w:eastAsia="楷体" w:cstheme="minorBidi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教学目标</w:t>
            </w:r>
          </w:p>
        </w:tc>
      </w:tr>
      <w:tr>
        <w:tc>
          <w:tcPr>
            <w:tcW w:w="2100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楷体" w:hAnsi="楷体" w:eastAsia="楷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单元教学目标</w:t>
            </w:r>
          </w:p>
        </w:tc>
        <w:tc>
          <w:tcPr>
            <w:tcW w:w="12084" w:type="dxa"/>
            <w:gridSpan w:val="9"/>
            <w:vAlign w:val="center"/>
          </w:tcPr>
          <w:p>
            <w:pPr>
              <w:spacing w:line="360" w:lineRule="auto"/>
              <w:ind w:firstLine="2402" w:firstLineChars="1000"/>
              <w:textAlignment w:val="baseline"/>
              <w:rPr>
                <w:rFonts w:hint="eastAsia" w:ascii="楷体" w:hAnsi="楷体" w:eastAsia="楷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课时教学目标</w:t>
            </w:r>
          </w:p>
        </w:tc>
      </w:tr>
      <w:tr>
        <w:tc>
          <w:tcPr>
            <w:tcW w:w="2100" w:type="dxa"/>
            <w:gridSpan w:val="3"/>
            <w:vAlign w:val="center"/>
          </w:tcPr>
          <w:p>
            <w:pPr>
              <w:textAlignment w:val="baseline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84" w:type="dxa"/>
            <w:gridSpan w:val="9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40" w:firstLineChars="200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  <w:t>通过本节课学习，学生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Hans" w:bidi="ar"/>
              </w:rPr>
              <w:t>将实现如下目标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 w:firstLine="44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Hans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Hans" w:bidi="ar"/>
              </w:rPr>
              <w:t>学生能够理解文本对话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Hans" w:bidi="ar"/>
              </w:rPr>
              <w:t>初步感知序数词的构成和日期的表达方式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Hans" w:bidi="ar"/>
              </w:rPr>
              <w:t>并能初步运用语篇结构“w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  <w:t>hen、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Hans" w:bidi="ar"/>
              </w:rPr>
              <w:t>what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Hans" w:bidi="ar"/>
              </w:rPr>
              <w:t>how”介绍或谈论语篇人物和自己的生日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  <w:t>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 w:firstLine="44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Hans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Hans" w:bidi="ar"/>
              </w:rPr>
              <w:t>学生能够根据自身学习特点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  <w:t>通过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Hans" w:bidi="ar"/>
              </w:rPr>
              <w:t>图表梳理文本信息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Hans" w:bidi="ar"/>
              </w:rPr>
              <w:t>建构结构化知识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Hans" w:bidi="ar"/>
              </w:rPr>
              <w:t>并对语篇中人物的生日进行合理的评价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  <w:t>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 w:firstLine="44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Hans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Hans" w:bidi="ar"/>
              </w:rPr>
              <w:t>学生能够初步了解韦恩图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Hans" w:bidi="ar"/>
              </w:rPr>
              <w:t>并在教师的指导下初步运用韦恩图比较中西方生日的异同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Hans" w:bidi="ar"/>
              </w:rPr>
              <w:t>并形成对生日内涵的丰富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Hans" w:bidi="ar"/>
              </w:rPr>
              <w:t>多元的理解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  <w:t>；</w:t>
            </w:r>
          </w:p>
          <w:p>
            <w:pPr>
              <w:spacing w:line="360" w:lineRule="auto"/>
              <w:ind w:firstLine="440" w:firstLineChars="200"/>
              <w:textAlignment w:val="baseline"/>
              <w:rPr>
                <w:rFonts w:hint="eastAsia" w:ascii="楷体" w:hAnsi="楷体" w:eastAsia="楷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Hans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Hans" w:bidi="ar"/>
              </w:rPr>
              <w:t>学生能够初步运用语篇中的语言知识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4"/>
                <w:lang w:val="en-US" w:eastAsia="zh-CN" w:bidi="ar"/>
              </w:rPr>
              <w:t>有条理的阐述自己的生日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eastAsia="zh-Hans" w:bidi="ar"/>
              </w:rPr>
              <w:t>。</w:t>
            </w:r>
          </w:p>
        </w:tc>
      </w:tr>
      <w:tr>
        <w:tc>
          <w:tcPr>
            <w:tcW w:w="14184" w:type="dxa"/>
            <w:gridSpan w:val="1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教学重难点</w:t>
            </w:r>
          </w:p>
        </w:tc>
      </w:tr>
      <w:tr>
        <w:tc>
          <w:tcPr>
            <w:tcW w:w="14184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440" w:firstLineChars="200"/>
              <w:jc w:val="both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2"/>
                <w:szCs w:val="22"/>
                <w:lang w:val="en-US" w:eastAsia="zh-Hans" w:bidi="ar"/>
              </w:rPr>
              <w:t>一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2"/>
                <w:szCs w:val="22"/>
                <w:lang w:eastAsia="zh-Hans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2"/>
                <w:szCs w:val="22"/>
                <w:lang w:val="en-US" w:eastAsia="zh-Hans" w:bidi="ar"/>
              </w:rPr>
              <w:t>教学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2"/>
                <w:szCs w:val="22"/>
                <w:lang w:val="en-US" w:eastAsia="zh-CN" w:bidi="ar"/>
              </w:rPr>
              <w:t>重点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 w:firstLine="440" w:firstLineChars="200"/>
              <w:jc w:val="both"/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Hans" w:bidi="ar"/>
              </w:rPr>
              <w:t>.</w:t>
            </w:r>
            <w:r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Hans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Hans" w:bidi="ar"/>
              </w:rPr>
              <w:t>学生能尝试利用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CN" w:bidi="ar"/>
              </w:rPr>
              <w:t>表格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Hans" w:bidi="ar"/>
              </w:rPr>
              <w:t>梳理语篇信息</w:t>
            </w:r>
            <w:r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CN" w:bidi="ar"/>
              </w:rPr>
              <w:t>建构对文本的结构化理解</w:t>
            </w:r>
            <w:r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 w:firstLine="440" w:firstLineChars="200"/>
              <w:jc w:val="both"/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Hans" w:bidi="ar"/>
              </w:rPr>
            </w:pPr>
            <w:r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Hans" w:bidi="ar"/>
              </w:rPr>
              <w:t>.</w:t>
            </w:r>
            <w:r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Hans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Hans" w:bidi="ar"/>
              </w:rPr>
              <w:t>学生能初步运用日期的表达方式</w:t>
            </w:r>
            <w:r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Hans" w:bidi="ar"/>
              </w:rPr>
              <w:t>从时间</w:t>
            </w:r>
            <w:r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Hans" w:bidi="ar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Hans" w:bidi="ar"/>
              </w:rPr>
              <w:t>活动</w:t>
            </w:r>
            <w:r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Hans" w:bidi="ar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Hans" w:bidi="ar"/>
              </w:rPr>
              <w:t>感受</w:t>
            </w:r>
            <w:r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Hans" w:bidi="ar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Hans" w:bidi="ar"/>
              </w:rPr>
              <w:t>寓意等多维度介绍生日</w:t>
            </w:r>
            <w:r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Hans" w:bidi="ar"/>
              </w:rPr>
              <w:t>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 w:firstLine="440" w:firstLineChars="200"/>
              <w:jc w:val="both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Hans" w:bidi="ar"/>
              </w:rPr>
              <w:t>3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Hans" w:bidi="ar"/>
              </w:rPr>
              <w:t>.</w:t>
            </w:r>
            <w:r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Hans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Hans" w:bidi="ar"/>
              </w:rPr>
              <w:t>学生能通过听</w:t>
            </w:r>
            <w:r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Hans" w:bidi="ar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Hans" w:bidi="ar"/>
              </w:rPr>
              <w:t>说</w:t>
            </w:r>
            <w:r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Hans" w:bidi="ar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Hans" w:bidi="ar"/>
              </w:rPr>
              <w:t>读</w:t>
            </w:r>
            <w:r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Hans" w:bidi="ar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Hans" w:bidi="ar"/>
              </w:rPr>
              <w:t>看等活动</w:t>
            </w:r>
            <w:r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Hans" w:bidi="ar"/>
              </w:rPr>
              <w:t>，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Hans" w:bidi="ar"/>
              </w:rPr>
              <w:t>深入探究生日背后的深层内涵</w:t>
            </w:r>
            <w:r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Hans" w:bidi="ar"/>
              </w:rPr>
              <w:t>：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Hans" w:bidi="ar"/>
              </w:rPr>
              <w:t>生日充满欢乐</w:t>
            </w:r>
            <w:r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Hans" w:bidi="ar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Hans" w:bidi="ar"/>
              </w:rPr>
              <w:t>爱和祝愿</w:t>
            </w:r>
            <w:r>
              <w:rPr>
                <w:rFonts w:hint="default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eastAsia="zh-Hans" w:bidi="ar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2"/>
                <w:szCs w:val="22"/>
                <w:lang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2"/>
                <w:szCs w:val="22"/>
                <w:lang w:val="en-US" w:eastAsia="zh-Hans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2"/>
                <w:szCs w:val="22"/>
                <w:lang w:eastAsia="zh-Hans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2"/>
                <w:szCs w:val="22"/>
                <w:lang w:val="en-US" w:eastAsia="zh-Hans" w:bidi="ar"/>
              </w:rPr>
              <w:t>教学难点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200" w:right="0" w:rightChars="0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Hans" w:bidi="ar"/>
              </w:rPr>
              <w:t>学生能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CN" w:bidi="ar"/>
              </w:rPr>
              <w:t>初步感知日期的表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Hans" w:bidi="ar"/>
              </w:rPr>
              <w:t>达方式并能初步介绍自己的生日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2"/>
                <w:sz w:val="22"/>
                <w:szCs w:val="24"/>
                <w:lang w:val="en-US" w:eastAsia="zh-CN" w:bidi="ar"/>
              </w:rPr>
              <w:t>；</w:t>
            </w:r>
          </w:p>
        </w:tc>
      </w:tr>
      <w:tr>
        <w:tc>
          <w:tcPr>
            <w:tcW w:w="14184" w:type="dxa"/>
            <w:gridSpan w:val="1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教学过程</w:t>
            </w:r>
          </w:p>
        </w:tc>
      </w:tr>
      <w:tr>
        <w:trPr>
          <w:trHeight w:val="468" w:hRule="atLeast"/>
        </w:trPr>
        <w:tc>
          <w:tcPr>
            <w:tcW w:w="1771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  <w:t>教学目标</w:t>
            </w:r>
          </w:p>
          <w:p>
            <w:pPr>
              <w:spacing w:line="360" w:lineRule="auto"/>
              <w:jc w:val="center"/>
              <w:textAlignment w:val="baseline"/>
              <w:rPr>
                <w:rFonts w:hint="default" w:ascii="楷体" w:hAnsi="楷体" w:eastAsia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default" w:ascii="楷体" w:hAnsi="楷体" w:eastAsia="楷体"/>
                <w:b/>
                <w:bCs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  <w:t>标数字</w:t>
            </w:r>
            <w:r>
              <w:rPr>
                <w:rFonts w:hint="default" w:ascii="楷体" w:hAnsi="楷体" w:eastAsia="楷体"/>
                <w:b/>
                <w:bCs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5441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学习活动及互动方式</w:t>
            </w:r>
          </w:p>
        </w:tc>
        <w:tc>
          <w:tcPr>
            <w:tcW w:w="6972" w:type="dxa"/>
            <w:gridSpan w:val="8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楷体" w:hAnsi="楷体" w:eastAsia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  <w:t>课程内容六要素观测</w:t>
            </w:r>
            <w:r>
              <w:rPr>
                <w:rFonts w:hint="default" w:ascii="楷体" w:hAnsi="楷体" w:eastAsia="楷体"/>
                <w:b/>
                <w:bCs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  <w:t>在相应的格子中打✓</w:t>
            </w:r>
            <w:r>
              <w:rPr>
                <w:rFonts w:hint="default" w:ascii="楷体" w:hAnsi="楷体" w:eastAsia="楷体"/>
                <w:b/>
                <w:bCs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  <w:t>并做备注</w:t>
            </w:r>
            <w:r>
              <w:rPr>
                <w:rFonts w:hint="default" w:ascii="楷体" w:hAnsi="楷体" w:eastAsia="楷体"/>
                <w:b/>
                <w:bCs/>
                <w:sz w:val="24"/>
                <w:szCs w:val="24"/>
                <w:lang w:eastAsia="zh-Hans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1771" w:type="dxa"/>
            <w:vMerge w:val="continue"/>
            <w:vAlign w:val="center"/>
          </w:tcPr>
          <w:p>
            <w:pPr>
              <w:spacing w:line="360" w:lineRule="auto"/>
              <w:textAlignment w:val="baseline"/>
            </w:pPr>
          </w:p>
        </w:tc>
        <w:tc>
          <w:tcPr>
            <w:tcW w:w="5441" w:type="dxa"/>
            <w:gridSpan w:val="3"/>
            <w:vMerge w:val="continue"/>
            <w:vAlign w:val="center"/>
          </w:tcPr>
          <w:p>
            <w:pPr>
              <w:spacing w:line="360" w:lineRule="auto"/>
              <w:textAlignment w:val="baseline"/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  <w:t>主题</w:t>
            </w:r>
          </w:p>
        </w:tc>
        <w:tc>
          <w:tcPr>
            <w:tcW w:w="950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  <w:t>语篇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default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  <w:t>语言知识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textAlignment w:val="baseline"/>
              <w:rPr>
                <w:rFonts w:hint="default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  <w:t>文化知识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textAlignment w:val="baseline"/>
              <w:rPr>
                <w:rFonts w:hint="default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  <w:t>语言技能</w:t>
            </w: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textAlignment w:val="baseline"/>
              <w:rPr>
                <w:rFonts w:hint="default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  <w:t>学习策略</w:t>
            </w:r>
          </w:p>
        </w:tc>
      </w:tr>
      <w:tr>
        <w:trPr>
          <w:trHeight w:val="468" w:hRule="atLeast"/>
        </w:trPr>
        <w:tc>
          <w:tcPr>
            <w:tcW w:w="1771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 Bold" w:hAnsi="Times New Roman Bold" w:cs="Times New Roman Bold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lang w:val="en-US" w:eastAsia="zh-CN"/>
              </w:rPr>
              <w:t>1</w:t>
            </w:r>
          </w:p>
        </w:tc>
        <w:tc>
          <w:tcPr>
            <w:tcW w:w="5441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kern w:val="2"/>
                <w:sz w:val="22"/>
                <w:szCs w:val="22"/>
                <w:u w:val="none"/>
                <w:lang w:val="en-US" w:eastAsia="zh-CN" w:bidi="ar"/>
              </w:rPr>
              <w:t>Watch a video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u w:val="none"/>
                <w:lang w:val="en-US" w:eastAsia="zh-CN" w:bidi="ar"/>
              </w:rPr>
              <w:t>: What is this video about?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u w:val="none"/>
                <w:lang w:val="en-US" w:eastAsia="zh-CN" w:bidi="ar"/>
              </w:rPr>
              <w:t>Do you like birthdays? Why?</w:t>
            </w:r>
          </w:p>
          <w:p>
            <w:pPr>
              <w:numPr>
                <w:numId w:val="0"/>
              </w:numPr>
              <w:spacing w:line="360" w:lineRule="auto"/>
              <w:ind w:leftChars="0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2"/>
                <w:szCs w:val="22"/>
                <w:lang w:eastAsia="zh-CN" w:bidi="ar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</w:tr>
      <w:tr>
        <w:trPr>
          <w:trHeight w:val="468" w:hRule="atLeast"/>
        </w:trPr>
        <w:tc>
          <w:tcPr>
            <w:tcW w:w="177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 Bold" w:hAnsi="Times New Roman Bold" w:cs="Times New Roman Bold"/>
                <w:b/>
                <w:bCs/>
                <w:lang w:val="en-US" w:eastAsia="zh-CN"/>
              </w:rPr>
            </w:pPr>
          </w:p>
        </w:tc>
        <w:tc>
          <w:tcPr>
            <w:tcW w:w="5441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 Bold" w:hAnsi="Times New Roman Bold" w:eastAsia="宋体" w:cs="Times New Roman Bold"/>
                <w:b/>
                <w:bCs/>
                <w:kern w:val="2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kern w:val="2"/>
                <w:sz w:val="22"/>
                <w:szCs w:val="22"/>
                <w:lang w:val="en-US" w:eastAsia="zh-Hans" w:bidi="ar"/>
              </w:rPr>
              <w:t>Learn</w:t>
            </w:r>
            <w:r>
              <w:rPr>
                <w:rFonts w:hint="default" w:ascii="Times New Roman Bold" w:hAnsi="Times New Roman Bold" w:eastAsia="宋体" w:cs="Times New Roman Bold"/>
                <w:b/>
                <w:bCs/>
                <w:kern w:val="2"/>
                <w:sz w:val="22"/>
                <w:szCs w:val="22"/>
                <w:lang w:eastAsia="zh-Hans" w:bidi="ar"/>
              </w:rPr>
              <w:t xml:space="preserve"> about </w:t>
            </w:r>
            <w:r>
              <w:rPr>
                <w:rFonts w:hint="default" w:ascii="Times New Roman Bold" w:hAnsi="Times New Roman Bold" w:eastAsia="宋体" w:cs="Times New Roman Bold"/>
                <w:b/>
                <w:bCs/>
                <w:kern w:val="2"/>
                <w:sz w:val="22"/>
                <w:szCs w:val="22"/>
                <w:lang w:val="en-US" w:eastAsia="zh-Hans" w:bidi="ar"/>
              </w:rPr>
              <w:t>the</w:t>
            </w:r>
            <w:r>
              <w:rPr>
                <w:rFonts w:hint="default" w:ascii="Times New Roman Bold" w:hAnsi="Times New Roman Bold" w:eastAsia="宋体" w:cs="Times New Roman Bold"/>
                <w:b/>
                <w:bCs/>
                <w:kern w:val="2"/>
                <w:sz w:val="22"/>
                <w:szCs w:val="22"/>
                <w:lang w:eastAsia="zh-Hans" w:bidi="ar"/>
              </w:rPr>
              <w:t xml:space="preserve"> birthday dates .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eastAsia="zh-CN" w:bidi="ar"/>
              </w:rPr>
              <w:t>(1) Listen and choose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eastAsia="zh-CN" w:bidi="ar"/>
              </w:rPr>
              <w:t>Learn to read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eastAsia="zh-CN" w:bidi="ar"/>
              </w:rPr>
              <w:t>Discuss and find: How to talk about dates?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 Bold" w:hAnsi="Times New Roman Bold" w:eastAsia="宋体" w:cs="Times New Roman Bold"/>
                <w:b w:val="0"/>
                <w:bCs w:val="0"/>
                <w:kern w:val="2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eastAsia="zh-CN" w:bidi="ar"/>
              </w:rPr>
              <w:t>Try to use: Talk about the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"/>
              </w:rPr>
              <w:t>ir own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eastAsia="zh-CN" w:bidi="ar"/>
              </w:rPr>
              <w:t xml:space="preserve"> birthday dates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2"/>
                <w:szCs w:val="22"/>
                <w:lang w:eastAsia="zh-CN" w:bidi="ar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</w:tr>
      <w:tr>
        <w:trPr>
          <w:trHeight w:val="468" w:hRule="atLeast"/>
        </w:trPr>
        <w:tc>
          <w:tcPr>
            <w:tcW w:w="177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 Bold" w:hAnsi="Times New Roman Bold" w:cs="Times New Roman Bold"/>
                <w:b/>
                <w:bCs/>
                <w:lang w:val="en-US" w:eastAsia="zh-CN"/>
              </w:rPr>
            </w:pPr>
          </w:p>
        </w:tc>
        <w:tc>
          <w:tcPr>
            <w:tcW w:w="5441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 Bold" w:hAnsi="Times New Roman Bold" w:eastAsia="宋体" w:cs="Times New Roman Bold"/>
                <w:b w:val="0"/>
                <w:bCs w:val="0"/>
                <w:kern w:val="2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Times New Roman Bold" w:hAnsi="Times New Roman Bold" w:eastAsia="宋体" w:cs="Times New Roman Bold"/>
                <w:b w:val="0"/>
                <w:bCs w:val="0"/>
                <w:kern w:val="2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 Bold" w:hAnsi="Times New Roman Bold" w:eastAsia="宋体" w:cs="Times New Roman Bold"/>
                <w:b w:val="0"/>
                <w:bCs w:val="0"/>
                <w:kern w:val="2"/>
                <w:sz w:val="22"/>
                <w:szCs w:val="22"/>
                <w:u w:val="none"/>
                <w:lang w:eastAsia="zh-CN" w:bidi="ar"/>
              </w:rPr>
              <w:t>Learn about the birthday activities.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u w:val="none"/>
                <w:lang w:eastAsia="zh-CN" w:bidi="ar"/>
              </w:rPr>
              <w:t xml:space="preserve">Read and </w:t>
            </w: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u w:val="none"/>
                <w:lang w:val="en-US" w:eastAsia="zh-CN" w:bidi="ar"/>
              </w:rPr>
              <w:t>circle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u w:val="none"/>
                <w:lang w:eastAsia="zh-CN" w:bidi="ar"/>
              </w:rPr>
              <w:t xml:space="preserve"> the key words.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u w:val="none"/>
                <w:lang w:eastAsia="zh-CN" w:bidi="ar"/>
              </w:rPr>
              <w:t>Read the pictures and get more information about their birthdays.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</w:tr>
      <w:tr>
        <w:trPr>
          <w:trHeight w:val="468" w:hRule="atLeast"/>
        </w:trPr>
        <w:tc>
          <w:tcPr>
            <w:tcW w:w="177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 Bold" w:hAnsi="Times New Roman Bold" w:cs="Times New Roman Bold"/>
                <w:b/>
                <w:bCs/>
                <w:lang w:val="en-US" w:eastAsia="zh-CN"/>
              </w:rPr>
            </w:pPr>
          </w:p>
        </w:tc>
        <w:tc>
          <w:tcPr>
            <w:tcW w:w="5441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Times New Roman Bold" w:hAnsi="Times New Roman Bold" w:eastAsia="宋体" w:cs="Times New Roman Bold"/>
                <w:b/>
                <w:bCs w:val="0"/>
                <w:kern w:val="2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 w:val="0"/>
                <w:kern w:val="2"/>
                <w:sz w:val="22"/>
                <w:szCs w:val="22"/>
                <w:lang w:val="en-US" w:eastAsia="zh-CN" w:bidi="ar"/>
              </w:rPr>
              <w:t>4.</w:t>
            </w:r>
            <w:r>
              <w:rPr>
                <w:rFonts w:hint="default" w:ascii="Times New Roman Bold" w:hAnsi="Times New Roman Bold" w:eastAsia="宋体" w:cs="Times New Roman Bold"/>
                <w:b/>
                <w:bCs w:val="0"/>
                <w:kern w:val="2"/>
                <w:sz w:val="22"/>
                <w:szCs w:val="22"/>
                <w:lang w:eastAsia="zh-CN" w:bidi="ar"/>
              </w:rPr>
              <w:t xml:space="preserve">How do Miss </w:t>
            </w:r>
            <w:r>
              <w:rPr>
                <w:rFonts w:hint="default" w:ascii="Times New Roman Bold" w:hAnsi="Times New Roman Bold" w:eastAsia="宋体" w:cs="Times New Roman Bold"/>
                <w:b/>
                <w:bCs w:val="0"/>
                <w:kern w:val="2"/>
                <w:sz w:val="22"/>
                <w:szCs w:val="22"/>
                <w:lang w:val="en-US" w:eastAsia="zh-CN" w:bidi="ar"/>
              </w:rPr>
              <w:t xml:space="preserve">Li </w:t>
            </w:r>
            <w:r>
              <w:rPr>
                <w:rFonts w:hint="default" w:ascii="Times New Roman Bold" w:hAnsi="Times New Roman Bold" w:eastAsia="宋体" w:cs="Times New Roman Bold"/>
                <w:b/>
                <w:bCs w:val="0"/>
                <w:kern w:val="2"/>
                <w:sz w:val="22"/>
                <w:szCs w:val="22"/>
                <w:lang w:eastAsia="zh-CN" w:bidi="ar"/>
              </w:rPr>
              <w:t>and her students talk about their birthdays?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2"/>
                <w:szCs w:val="22"/>
                <w:lang w:eastAsia="zh-CN" w:bidi="ar"/>
              </w:rPr>
              <w:t>When is your birthday,...?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2"/>
                <w:szCs w:val="22"/>
                <w:lang w:eastAsia="zh-CN" w:bidi="ar"/>
              </w:rPr>
              <w:t>What do you do on your birthday?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2"/>
                <w:szCs w:val="22"/>
                <w:lang w:val="en-US" w:eastAsia="zh-CN" w:bidi="ar"/>
              </w:rPr>
              <w:t xml:space="preserve"> (How do you feel?)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</w:tr>
      <w:tr>
        <w:trPr>
          <w:trHeight w:val="468" w:hRule="atLeast"/>
        </w:trPr>
        <w:tc>
          <w:tcPr>
            <w:tcW w:w="177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 Bold" w:hAnsi="Times New Roman Bold" w:cs="Times New Roman Bold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lang w:val="en-US" w:eastAsia="zh-CN"/>
              </w:rPr>
              <w:t>2</w:t>
            </w:r>
          </w:p>
        </w:tc>
        <w:tc>
          <w:tcPr>
            <w:tcW w:w="5441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right="0" w:rightChars="0"/>
              <w:jc w:val="left"/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kern w:val="2"/>
                <w:sz w:val="22"/>
                <w:szCs w:val="22"/>
                <w:u w:val="none"/>
                <w:lang w:eastAsia="zh-CN" w:bidi="ar"/>
              </w:rPr>
              <w:t>Organize the information by using the table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</w:tr>
      <w:tr>
        <w:trPr>
          <w:trHeight w:val="468" w:hRule="atLeast"/>
        </w:trPr>
        <w:tc>
          <w:tcPr>
            <w:tcW w:w="177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 Bold" w:hAnsi="Times New Roman Bold" w:cs="Times New Roman Bold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lang w:val="en-US" w:eastAsia="zh-CN"/>
              </w:rPr>
              <w:t>3</w:t>
            </w:r>
          </w:p>
        </w:tc>
        <w:tc>
          <w:tcPr>
            <w:tcW w:w="5441" w:type="dxa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Times New Roman Bold" w:hAnsi="Times New Roman Bold" w:eastAsia="宋体" w:cs="Times New Roman Bold"/>
                <w:b/>
                <w:bCs/>
                <w:kern w:val="2"/>
                <w:sz w:val="22"/>
                <w:szCs w:val="22"/>
                <w:u w:val="none"/>
                <w:lang w:eastAsia="zh-Han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u w:val="none"/>
                <w:lang w:eastAsia="zh-CN" w:bidi="ar"/>
              </w:rPr>
              <w:t>Show Ss a new way to organize the information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u w:val="none"/>
                <w:lang w:eastAsia="zh-Hans" w:bidi="ar"/>
              </w:rPr>
              <w:t>—</w:t>
            </w:r>
            <w:r>
              <w:rPr>
                <w:rFonts w:hint="default" w:ascii="Times New Roman Bold" w:hAnsi="Times New Roman Bold" w:eastAsia="宋体" w:cs="Times New Roman Bold"/>
                <w:b/>
                <w:bCs/>
                <w:kern w:val="2"/>
                <w:sz w:val="22"/>
                <w:szCs w:val="22"/>
                <w:u w:val="none"/>
                <w:lang w:val="en-US" w:eastAsia="zh-Hans" w:bidi="ar"/>
              </w:rPr>
              <w:t>Venn</w:t>
            </w:r>
            <w:r>
              <w:rPr>
                <w:rFonts w:hint="default" w:ascii="Times New Roman Bold" w:hAnsi="Times New Roman Bold" w:eastAsia="宋体" w:cs="Times New Roman Bold"/>
                <w:b/>
                <w:bCs/>
                <w:kern w:val="2"/>
                <w:sz w:val="22"/>
                <w:szCs w:val="22"/>
                <w:u w:val="none"/>
                <w:lang w:eastAsia="zh-Hans" w:bidi="ar"/>
              </w:rPr>
              <w:t xml:space="preserve"> Diagram.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u w:val="none"/>
                <w:lang w:eastAsia="zh-CN" w:bidi="ar"/>
              </w:rPr>
              <w:t xml:space="preserve">Discuss: 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u w:val="none"/>
                <w:lang w:eastAsia="zh-CN" w:bidi="ar"/>
              </w:rPr>
              <w:t>What’s the same part?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</w:tr>
      <w:tr>
        <w:trPr>
          <w:trHeight w:val="468" w:hRule="atLeast"/>
        </w:trPr>
        <w:tc>
          <w:tcPr>
            <w:tcW w:w="1771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 Bold" w:hAnsi="Times New Roman Bold" w:cs="Times New Roman Bold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lang w:val="en-US" w:eastAsia="zh-CN"/>
              </w:rPr>
              <w:t>4</w:t>
            </w:r>
          </w:p>
        </w:tc>
        <w:tc>
          <w:tcPr>
            <w:tcW w:w="5441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 Bold" w:hAnsi="Times New Roman Bold" w:eastAsia="宋体" w:cs="Times New Roman Bold"/>
                <w:b/>
                <w:bCs/>
                <w:kern w:val="2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kern w:val="2"/>
                <w:sz w:val="22"/>
                <w:szCs w:val="22"/>
                <w:u w:val="none"/>
                <w:lang w:eastAsia="zh-CN" w:bidi="ar"/>
              </w:rPr>
              <w:t>What do you think of birthdays?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u w:val="none"/>
                <w:lang w:eastAsia="zh-CN" w:bidi="ar"/>
              </w:rPr>
              <w:t>Birthdays are full of happiness and love.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</w:tr>
      <w:tr>
        <w:trPr>
          <w:trHeight w:val="468" w:hRule="atLeast"/>
        </w:trPr>
        <w:tc>
          <w:tcPr>
            <w:tcW w:w="1771" w:type="dxa"/>
            <w:vMerge w:val="continue"/>
            <w:tcBorders/>
            <w:vAlign w:val="center"/>
          </w:tcPr>
          <w:p>
            <w:pPr>
              <w:spacing w:line="360" w:lineRule="auto"/>
              <w:textAlignment w:val="baseline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441" w:type="dxa"/>
            <w:gridSpan w:val="3"/>
            <w:vAlign w:val="center"/>
          </w:tcPr>
          <w:p>
            <w:pPr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textAlignment w:val="baseline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sz w:val="22"/>
                <w:szCs w:val="22"/>
                <w:lang w:val="en-US" w:eastAsia="zh-CN"/>
              </w:rPr>
              <w:t>Share their birthday dates, activities and feelings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</w:pPr>
          </w:p>
        </w:tc>
      </w:tr>
      <w:tr>
        <w:trPr>
          <w:trHeight w:val="468" w:hRule="atLeast"/>
        </w:trPr>
        <w:tc>
          <w:tcPr>
            <w:tcW w:w="14184" w:type="dxa"/>
            <w:gridSpan w:val="12"/>
            <w:tcBorders/>
            <w:vAlign w:val="center"/>
          </w:tcPr>
          <w:p>
            <w:pPr>
              <w:spacing w:line="360" w:lineRule="auto"/>
              <w:textAlignment w:val="baseline"/>
              <w:rPr>
                <w:rFonts w:hint="default" w:ascii="楷体" w:hAnsi="楷体" w:eastAsia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Hans"/>
              </w:rPr>
              <w:t>听课反思</w:t>
            </w:r>
            <w:r>
              <w:rPr>
                <w:rFonts w:hint="default" w:ascii="楷体" w:hAnsi="楷体" w:eastAsia="楷体"/>
                <w:b/>
                <w:bCs/>
                <w:sz w:val="24"/>
                <w:szCs w:val="24"/>
                <w:lang w:eastAsia="zh-Hans"/>
              </w:rPr>
              <w:t>：</w:t>
            </w:r>
          </w:p>
          <w:p>
            <w:pPr>
              <w:spacing w:line="360" w:lineRule="auto"/>
              <w:textAlignment w:val="baseline"/>
              <w:rPr>
                <w:rFonts w:hint="default" w:ascii="楷体" w:hAnsi="楷体" w:eastAsia="楷体"/>
                <w:b/>
                <w:bCs/>
                <w:sz w:val="24"/>
                <w:szCs w:val="24"/>
                <w:lang w:eastAsia="zh-Hans"/>
              </w:rPr>
            </w:pPr>
          </w:p>
          <w:p>
            <w:pPr>
              <w:spacing w:line="360" w:lineRule="auto"/>
              <w:textAlignment w:val="baseline"/>
              <w:rPr>
                <w:rFonts w:hint="default" w:ascii="楷体" w:hAnsi="楷体" w:eastAsia="楷体"/>
                <w:b/>
                <w:bCs/>
                <w:sz w:val="24"/>
                <w:szCs w:val="24"/>
                <w:lang w:eastAsia="zh-Hans"/>
              </w:rPr>
            </w:pPr>
          </w:p>
          <w:p>
            <w:pPr>
              <w:spacing w:line="360" w:lineRule="auto"/>
              <w:textAlignment w:val="baseline"/>
              <w:rPr>
                <w:rFonts w:hint="default" w:ascii="楷体" w:hAnsi="楷体" w:eastAsia="楷体"/>
                <w:b/>
                <w:bCs/>
                <w:sz w:val="24"/>
                <w:szCs w:val="24"/>
                <w:lang w:eastAsia="zh-Hans"/>
              </w:rPr>
            </w:pPr>
          </w:p>
          <w:p>
            <w:pPr>
              <w:spacing w:line="360" w:lineRule="auto"/>
              <w:textAlignment w:val="baseline"/>
              <w:rPr>
                <w:rFonts w:hint="default" w:ascii="楷体" w:hAnsi="楷体" w:eastAsia="楷体"/>
                <w:b/>
                <w:bCs/>
                <w:sz w:val="24"/>
                <w:szCs w:val="24"/>
                <w:lang w:eastAsia="zh-Hans"/>
              </w:rPr>
            </w:pPr>
          </w:p>
          <w:p>
            <w:pPr>
              <w:spacing w:line="360" w:lineRule="auto"/>
              <w:textAlignment w:val="baseline"/>
              <w:rPr>
                <w:rFonts w:hint="default" w:ascii="楷体" w:hAnsi="楷体" w:eastAsia="楷体"/>
                <w:b/>
                <w:bCs/>
                <w:sz w:val="24"/>
                <w:szCs w:val="24"/>
                <w:lang w:eastAsia="zh-Hans"/>
              </w:rPr>
            </w:pPr>
          </w:p>
          <w:p>
            <w:pPr>
              <w:spacing w:line="360" w:lineRule="auto"/>
              <w:textAlignment w:val="baseline"/>
              <w:rPr>
                <w:rFonts w:hint="default" w:ascii="楷体" w:hAnsi="楷体" w:eastAsia="楷体"/>
                <w:b/>
                <w:bCs/>
                <w:sz w:val="24"/>
                <w:szCs w:val="24"/>
                <w:lang w:eastAsia="zh-Hans"/>
              </w:rPr>
            </w:pPr>
          </w:p>
          <w:p>
            <w:pPr>
              <w:spacing w:line="360" w:lineRule="auto"/>
              <w:textAlignment w:val="baseline"/>
              <w:rPr>
                <w:rFonts w:hint="default" w:ascii="楷体" w:hAnsi="楷体" w:eastAsia="楷体"/>
                <w:b/>
                <w:bCs/>
                <w:sz w:val="24"/>
                <w:szCs w:val="24"/>
                <w:lang w:eastAsia="zh-Hans"/>
              </w:rPr>
            </w:pPr>
          </w:p>
        </w:tc>
      </w:tr>
    </w:tbl>
    <w:p>
      <w:pPr>
        <w:rPr>
          <w:rFonts w:hint="default"/>
          <w:lang w:val="en-US" w:eastAsia="zh-Hans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E4B5D"/>
    <w:multiLevelType w:val="singleLevel"/>
    <w:tmpl w:val="FEBE4B5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6FE7A6A"/>
    <w:multiLevelType w:val="singleLevel"/>
    <w:tmpl w:val="36FE7A6A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3FFDCD11"/>
    <w:multiLevelType w:val="singleLevel"/>
    <w:tmpl w:val="3FFDCD11"/>
    <w:lvl w:ilvl="0" w:tentative="0">
      <w:start w:val="5"/>
      <w:numFmt w:val="decimal"/>
      <w:suff w:val="space"/>
      <w:lvlText w:val="%1."/>
      <w:lvlJc w:val="left"/>
    </w:lvl>
  </w:abstractNum>
  <w:abstractNum w:abstractNumId="3">
    <w:nsid w:val="5BEAAC23"/>
    <w:multiLevelType w:val="singleLevel"/>
    <w:tmpl w:val="5BEAAC2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27A7A88"/>
    <w:multiLevelType w:val="singleLevel"/>
    <w:tmpl w:val="627A7A88"/>
    <w:lvl w:ilvl="0" w:tentative="0">
      <w:start w:val="2"/>
      <w:numFmt w:val="decimal"/>
      <w:suff w:val="space"/>
      <w:lvlText w:val="(%1)"/>
      <w:lvlJc w:val="left"/>
    </w:lvl>
  </w:abstractNum>
  <w:abstractNum w:abstractNumId="5">
    <w:nsid w:val="68107032"/>
    <w:multiLevelType w:val="singleLevel"/>
    <w:tmpl w:val="68107032"/>
    <w:lvl w:ilvl="0" w:tentative="0">
      <w:start w:val="1"/>
      <w:numFmt w:val="decimal"/>
      <w:suff w:val="space"/>
      <w:lvlText w:val="(%1)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MDY0MzVlZWVjY2YxNzE4MWI5ZGY5NThlNDUxODMifQ=="/>
  </w:docVars>
  <w:rsids>
    <w:rsidRoot w:val="DFEEC14C"/>
    <w:rsid w:val="144731A8"/>
    <w:rsid w:val="191F425C"/>
    <w:rsid w:val="22E95B0E"/>
    <w:rsid w:val="5E893C43"/>
    <w:rsid w:val="5F7B0F72"/>
    <w:rsid w:val="686C7226"/>
    <w:rsid w:val="70EB02B9"/>
    <w:rsid w:val="7508141B"/>
    <w:rsid w:val="BEDC91B3"/>
    <w:rsid w:val="DFEEC14C"/>
    <w:rsid w:val="F9BDD63A"/>
    <w:rsid w:val="FEF1E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  <w:rPr>
      <w:rFonts w:ascii="Calibri" w:hAnsi="Calibri" w:eastAsia="宋体" w:cs="Times New Roma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2023-04-18T04:25:00Z</dcterms:created>
  <dc:creator>杭燕楠</dc:creator>
  <cp:lastModifiedBy>杭燕楠</cp:lastModifiedBy>
  <dcterms:modified xsi:type="dcterms:W3CDTF">2023-04-19T21:23:00Z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D26073EDB2ABD8893DE93F64E0D9D133_43</vt:lpwstr>
  </property>
</Properties>
</file>