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rFonts w:hint="eastAsia"/>
          <w:b/>
          <w:bCs/>
          <w:sz w:val="32"/>
          <w:szCs w:val="32"/>
        </w:rPr>
        <w:t>《</w:t>
      </w:r>
      <w:r>
        <w:rPr>
          <w:rFonts w:hint="eastAsia"/>
          <w:b/>
          <w:bCs/>
          <w:sz w:val="32"/>
          <w:szCs w:val="32"/>
          <w:lang w:val="en-US" w:eastAsia="zh-CN"/>
        </w:rPr>
        <w:t>基于主题意义的小学英语1+X阅读实践研究</w:t>
      </w:r>
      <w:r>
        <w:rPr>
          <w:rFonts w:hint="eastAsia"/>
          <w:b/>
          <w:bCs/>
          <w:sz w:val="32"/>
          <w:szCs w:val="32"/>
        </w:rPr>
        <w:t>》</w:t>
      </w:r>
    </w:p>
    <w:p>
      <w:pPr>
        <w:jc w:val="center"/>
        <w:rPr>
          <w:rFonts w:hint="eastAsia"/>
          <w:b/>
          <w:bCs/>
          <w:sz w:val="32"/>
          <w:szCs w:val="32"/>
        </w:rPr>
      </w:pPr>
      <w:r>
        <w:rPr>
          <w:rFonts w:hint="eastAsia"/>
          <w:b/>
          <w:bCs/>
          <w:sz w:val="32"/>
          <w:szCs w:val="32"/>
        </w:rPr>
        <w:t>20</w:t>
      </w:r>
      <w:r>
        <w:rPr>
          <w:rFonts w:hint="eastAsia"/>
          <w:b/>
          <w:bCs/>
          <w:sz w:val="32"/>
          <w:szCs w:val="32"/>
          <w:lang w:val="en-US" w:eastAsia="zh-CN"/>
        </w:rPr>
        <w:t>2</w:t>
      </w:r>
      <w:r>
        <w:rPr>
          <w:rFonts w:hint="default"/>
          <w:b/>
          <w:bCs/>
          <w:sz w:val="32"/>
          <w:szCs w:val="32"/>
          <w:lang w:eastAsia="zh-CN"/>
        </w:rPr>
        <w:t>2</w:t>
      </w:r>
      <w:r>
        <w:rPr>
          <w:rFonts w:hint="eastAsia"/>
          <w:b/>
          <w:bCs/>
          <w:sz w:val="32"/>
          <w:szCs w:val="32"/>
        </w:rPr>
        <w:t>—20</w:t>
      </w:r>
      <w:r>
        <w:rPr>
          <w:rFonts w:hint="eastAsia"/>
          <w:b/>
          <w:bCs/>
          <w:sz w:val="32"/>
          <w:szCs w:val="32"/>
          <w:lang w:val="en-US" w:eastAsia="zh-CN"/>
        </w:rPr>
        <w:t>2</w:t>
      </w:r>
      <w:r>
        <w:rPr>
          <w:rFonts w:hint="default"/>
          <w:b/>
          <w:bCs/>
          <w:sz w:val="32"/>
          <w:szCs w:val="32"/>
          <w:lang w:eastAsia="zh-CN"/>
        </w:rPr>
        <w:t>3</w:t>
      </w:r>
      <w:r>
        <w:rPr>
          <w:rFonts w:hint="eastAsia"/>
          <w:b/>
          <w:bCs/>
          <w:sz w:val="32"/>
          <w:szCs w:val="32"/>
        </w:rPr>
        <w:t>学年度第</w:t>
      </w:r>
      <w:r>
        <w:rPr>
          <w:rFonts w:hint="eastAsia"/>
          <w:b/>
          <w:bCs/>
          <w:sz w:val="32"/>
          <w:szCs w:val="32"/>
          <w:lang w:val="en-US" w:eastAsia="zh-Hans"/>
        </w:rPr>
        <w:t>二</w:t>
      </w:r>
      <w:r>
        <w:rPr>
          <w:rFonts w:hint="eastAsia"/>
          <w:b/>
          <w:bCs/>
          <w:sz w:val="32"/>
          <w:szCs w:val="32"/>
        </w:rPr>
        <w:t>学期课题工作总结</w:t>
      </w:r>
    </w:p>
    <w:p>
      <w:pPr>
        <w:spacing w:line="360" w:lineRule="auto"/>
        <w:ind w:firstLine="480" w:firstLineChars="200"/>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根据前期的几轮课例研究</w:t>
      </w:r>
      <w:r>
        <w:rPr>
          <w:rFonts w:hint="default" w:ascii="宋体" w:hAnsi="宋体" w:cs="宋体"/>
          <w:sz w:val="24"/>
          <w:szCs w:val="24"/>
          <w:lang w:eastAsia="zh-Hans"/>
        </w:rPr>
        <w:t>，</w:t>
      </w:r>
      <w:r>
        <w:rPr>
          <w:rFonts w:hint="eastAsia" w:ascii="宋体" w:hAnsi="宋体" w:cs="宋体"/>
          <w:sz w:val="24"/>
          <w:szCs w:val="24"/>
          <w:lang w:val="en-US" w:eastAsia="zh-Hans"/>
        </w:rPr>
        <w:t>课题组</w:t>
      </w:r>
      <w:r>
        <w:rPr>
          <w:rFonts w:hint="eastAsia" w:ascii="宋体" w:hAnsi="宋体" w:eastAsia="宋体" w:cs="宋体"/>
          <w:sz w:val="24"/>
          <w:szCs w:val="24"/>
          <w:lang w:val="en-US" w:eastAsia="zh-Hans"/>
        </w:rPr>
        <w:t>从观念走向行动，从理论走向实践，形成了“基于主题意义的</w:t>
      </w:r>
      <w:r>
        <w:rPr>
          <w:rFonts w:hint="eastAsia" w:ascii="宋体" w:hAnsi="宋体" w:eastAsia="宋体" w:cs="宋体"/>
          <w:sz w:val="24"/>
          <w:szCs w:val="24"/>
          <w:lang w:val="en-US" w:eastAsia="zh-CN"/>
        </w:rPr>
        <w:t>小学英语1+X阅读</w:t>
      </w:r>
      <w:r>
        <w:rPr>
          <w:rFonts w:hint="eastAsia" w:ascii="宋体" w:hAnsi="宋体" w:eastAsia="宋体" w:cs="宋体"/>
          <w:sz w:val="24"/>
          <w:szCs w:val="24"/>
          <w:lang w:val="en-US" w:eastAsia="zh-Hans"/>
        </w:rPr>
        <w:t>教学文献综述”，初步建构了“基于主题意义的</w:t>
      </w:r>
      <w:r>
        <w:rPr>
          <w:rFonts w:hint="eastAsia" w:ascii="宋体" w:hAnsi="宋体" w:eastAsia="宋体" w:cs="宋体"/>
          <w:sz w:val="24"/>
          <w:szCs w:val="24"/>
          <w:lang w:val="en-US" w:eastAsia="zh-CN"/>
        </w:rPr>
        <w:t>小学英语1+X阅读</w:t>
      </w:r>
      <w:r>
        <w:rPr>
          <w:rFonts w:hint="eastAsia" w:ascii="宋体" w:hAnsi="宋体" w:eastAsia="宋体" w:cs="宋体"/>
          <w:sz w:val="24"/>
          <w:szCs w:val="24"/>
          <w:lang w:val="en-US" w:eastAsia="zh-Hans"/>
        </w:rPr>
        <w:t>教学</w:t>
      </w:r>
      <w:r>
        <w:rPr>
          <w:rFonts w:hint="eastAsia" w:ascii="宋体" w:hAnsi="宋体" w:eastAsia="宋体" w:cs="宋体"/>
          <w:sz w:val="24"/>
          <w:szCs w:val="24"/>
          <w:lang w:val="en-US" w:eastAsia="zh-CN"/>
        </w:rPr>
        <w:t>模型</w:t>
      </w:r>
      <w:r>
        <w:rPr>
          <w:rFonts w:hint="eastAsia" w:ascii="宋体" w:hAnsi="宋体" w:eastAsia="宋体" w:cs="宋体"/>
          <w:sz w:val="24"/>
          <w:szCs w:val="24"/>
          <w:lang w:val="en-US" w:eastAsia="zh-Hans"/>
        </w:rPr>
        <w:t>”，提炼出“基于主题意义的</w:t>
      </w:r>
      <w:r>
        <w:rPr>
          <w:rFonts w:hint="eastAsia" w:ascii="宋体" w:hAnsi="宋体" w:eastAsia="宋体" w:cs="宋体"/>
          <w:sz w:val="24"/>
          <w:szCs w:val="24"/>
          <w:lang w:val="en-US" w:eastAsia="zh-CN"/>
        </w:rPr>
        <w:t>小学英语1+X阅读</w:t>
      </w:r>
      <w:r>
        <w:rPr>
          <w:rFonts w:hint="eastAsia" w:ascii="宋体" w:hAnsi="宋体" w:eastAsia="宋体" w:cs="宋体"/>
          <w:sz w:val="24"/>
          <w:szCs w:val="24"/>
          <w:lang w:val="en-US" w:eastAsia="zh-Hans"/>
        </w:rPr>
        <w:t>教学</w:t>
      </w:r>
      <w:r>
        <w:rPr>
          <w:rFonts w:hint="eastAsia" w:ascii="宋体" w:hAnsi="宋体" w:eastAsia="宋体" w:cs="宋体"/>
          <w:sz w:val="24"/>
          <w:szCs w:val="24"/>
          <w:lang w:val="en-US" w:eastAsia="zh-CN"/>
        </w:rPr>
        <w:t>策略</w:t>
      </w:r>
      <w:r>
        <w:rPr>
          <w:rFonts w:hint="eastAsia" w:ascii="宋体" w:hAnsi="宋体" w:eastAsia="宋体" w:cs="宋体"/>
          <w:sz w:val="24"/>
          <w:szCs w:val="24"/>
          <w:lang w:val="en-US" w:eastAsia="zh-Hans"/>
        </w:rPr>
        <w:t>”。</w:t>
      </w:r>
    </w:p>
    <w:p>
      <w:pPr>
        <w:spacing w:line="360" w:lineRule="auto"/>
        <w:ind w:firstLine="480" w:firstLineChars="200"/>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创生了核心素养下的英语新课堂。针对</w:t>
      </w:r>
      <w:r>
        <w:rPr>
          <w:rFonts w:hint="eastAsia" w:ascii="宋体" w:hAnsi="宋体" w:eastAsia="宋体" w:cs="宋体"/>
          <w:sz w:val="24"/>
          <w:szCs w:val="24"/>
          <w:lang w:val="en-US" w:eastAsia="zh-CN"/>
        </w:rPr>
        <w:t>《新课标》提出的以主题为引领选择和组织课程内容及合理开发与利用课程资源的要求，</w:t>
      </w:r>
      <w:r>
        <w:rPr>
          <w:rFonts w:hint="eastAsia" w:ascii="宋体" w:hAnsi="宋体" w:eastAsia="宋体" w:cs="宋体"/>
          <w:sz w:val="24"/>
          <w:szCs w:val="24"/>
          <w:lang w:val="en-US" w:eastAsia="zh-Hans"/>
        </w:rPr>
        <w:t>以主题意义为主线</w:t>
      </w:r>
      <w:r>
        <w:rPr>
          <w:rFonts w:hint="eastAsia" w:ascii="宋体" w:hAnsi="宋体" w:eastAsia="宋体" w:cs="宋体"/>
          <w:sz w:val="24"/>
          <w:szCs w:val="24"/>
          <w:lang w:val="en-US" w:eastAsia="zh-CN"/>
        </w:rPr>
        <w:t>创生情境</w:t>
      </w:r>
      <w:r>
        <w:rPr>
          <w:rFonts w:hint="eastAsia" w:ascii="宋体" w:hAnsi="宋体" w:eastAsia="宋体" w:cs="宋体"/>
          <w:sz w:val="24"/>
          <w:szCs w:val="24"/>
          <w:lang w:val="en-US" w:eastAsia="zh-Hans"/>
        </w:rPr>
        <w:t>，</w:t>
      </w:r>
      <w:r>
        <w:rPr>
          <w:rFonts w:hint="eastAsia" w:ascii="宋体" w:hAnsi="宋体" w:eastAsia="宋体" w:cs="宋体"/>
          <w:sz w:val="24"/>
          <w:szCs w:val="24"/>
          <w:lang w:val="en-US" w:eastAsia="zh-CN"/>
        </w:rPr>
        <w:t>以融合素材为抓手</w:t>
      </w:r>
      <w:r>
        <w:rPr>
          <w:rFonts w:hint="eastAsia" w:ascii="宋体" w:hAnsi="宋体" w:eastAsia="宋体" w:cs="宋体"/>
          <w:sz w:val="24"/>
          <w:szCs w:val="24"/>
          <w:lang w:val="en-US" w:eastAsia="zh-Hans"/>
        </w:rPr>
        <w:t>设计学习过程，以主题意义生产设计评价方式统整教学，强调学科育人、内容统整、深度学习、素养整合的大格局，更新了教师的教育教学理念</w:t>
      </w:r>
      <w:r>
        <w:rPr>
          <w:rFonts w:hint="eastAsia" w:ascii="宋体" w:hAnsi="宋体" w:eastAsia="宋体" w:cs="宋体"/>
          <w:sz w:val="24"/>
          <w:szCs w:val="24"/>
          <w:lang w:val="en-US" w:eastAsia="zh-CN"/>
        </w:rPr>
        <w:t>，增强了教师的课堂融合意识</w:t>
      </w:r>
      <w:r>
        <w:rPr>
          <w:rFonts w:hint="eastAsia" w:ascii="宋体" w:hAnsi="宋体" w:eastAsia="宋体" w:cs="宋体"/>
          <w:sz w:val="24"/>
          <w:szCs w:val="24"/>
          <w:lang w:val="en-US" w:eastAsia="zh-Hans"/>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提升了学生的主题意义理解与表达能力。经过课堂中多模态素材的融合，学生的词汇量显著增加，并能运用所学，尽可能多地用英语输出观点，促进对主题意义的理解与表达。</w:t>
      </w:r>
    </w:p>
    <w:p>
      <w:pPr>
        <w:spacing w:line="360" w:lineRule="auto"/>
        <w:ind w:firstLine="480" w:firstLineChars="200"/>
        <w:rPr>
          <w:rFonts w:hint="default" w:ascii="宋体" w:hAnsi="宋体" w:eastAsia="宋体" w:cs="宋体"/>
          <w:sz w:val="24"/>
          <w:szCs w:val="24"/>
          <w:lang w:val="en-US" w:eastAsia="zh-Hans"/>
        </w:rPr>
      </w:pPr>
      <w:r>
        <w:rPr>
          <w:rFonts w:hint="eastAsia" w:ascii="宋体" w:hAnsi="宋体" w:cs="宋体"/>
          <w:sz w:val="24"/>
          <w:szCs w:val="24"/>
          <w:lang w:val="en-US" w:eastAsia="zh-Hans"/>
        </w:rPr>
        <w:t>本学期</w:t>
      </w:r>
      <w:r>
        <w:rPr>
          <w:rFonts w:hint="default" w:ascii="宋体" w:hAnsi="宋体" w:eastAsia="宋体" w:cs="宋体"/>
          <w:sz w:val="24"/>
          <w:szCs w:val="24"/>
          <w:lang w:val="en-US" w:eastAsia="zh-Hans"/>
        </w:rPr>
        <w:t>主持人与课题组成员</w:t>
      </w:r>
      <w:r>
        <w:rPr>
          <w:rFonts w:hint="eastAsia" w:ascii="宋体" w:hAnsi="宋体" w:cs="宋体"/>
          <w:sz w:val="24"/>
          <w:szCs w:val="24"/>
          <w:lang w:val="en-US" w:eastAsia="zh-Hans"/>
        </w:rPr>
        <w:t>继续</w:t>
      </w:r>
      <w:r>
        <w:rPr>
          <w:rFonts w:hint="default" w:ascii="宋体" w:hAnsi="宋体" w:eastAsia="宋体" w:cs="宋体"/>
          <w:sz w:val="24"/>
          <w:szCs w:val="24"/>
          <w:lang w:val="en-US" w:eastAsia="zh-Hans"/>
        </w:rPr>
        <w:t>将理论学习与课堂实践紧密结合，通过不断反思、提炼、总结，以论文、讲座和课堂教学展示的方式与同行交流、分享。</w:t>
      </w:r>
    </w:p>
    <w:p>
      <w:pPr>
        <w:spacing w:line="360" w:lineRule="auto"/>
        <w:ind w:firstLine="480" w:firstLineChars="200"/>
        <w:rPr>
          <w:rFonts w:hint="default" w:ascii="宋体" w:hAnsi="宋体" w:eastAsia="宋体" w:cs="宋体"/>
          <w:sz w:val="24"/>
          <w:szCs w:val="24"/>
          <w:lang w:val="en-US" w:eastAsia="zh-Hans"/>
        </w:rPr>
      </w:pPr>
    </w:p>
    <w:p>
      <w:pPr>
        <w:spacing w:line="360" w:lineRule="auto"/>
        <w:ind w:firstLine="561" w:firstLineChars="200"/>
        <w:rPr>
          <w:rFonts w:hint="eastAsia"/>
          <w:b/>
          <w:bCs/>
          <w:sz w:val="28"/>
          <w:szCs w:val="28"/>
        </w:rPr>
      </w:pPr>
      <w:r>
        <w:rPr>
          <w:rFonts w:hint="eastAsia"/>
          <w:b/>
          <w:bCs/>
          <w:sz w:val="28"/>
          <w:szCs w:val="28"/>
          <w:lang w:val="en-US" w:eastAsia="zh-Hans"/>
        </w:rPr>
        <w:t>本学</w:t>
      </w:r>
      <w:bookmarkStart w:id="0" w:name="_GoBack"/>
      <w:bookmarkEnd w:id="0"/>
      <w:r>
        <w:rPr>
          <w:rFonts w:hint="eastAsia"/>
          <w:b/>
          <w:bCs/>
          <w:sz w:val="28"/>
          <w:szCs w:val="28"/>
          <w:lang w:val="en-US" w:eastAsia="zh-Hans"/>
        </w:rPr>
        <w:t>期课题组</w:t>
      </w:r>
      <w:r>
        <w:rPr>
          <w:rFonts w:hint="eastAsia"/>
          <w:b/>
          <w:bCs/>
          <w:sz w:val="28"/>
          <w:szCs w:val="28"/>
        </w:rPr>
        <w:t>成果</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080"/>
        <w:gridCol w:w="1380"/>
        <w:gridCol w:w="5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3" w:type="dxa"/>
          </w:tcPr>
          <w:p>
            <w:pPr>
              <w:spacing w:line="360" w:lineRule="auto"/>
              <w:jc w:val="center"/>
              <w:rPr>
                <w:rFonts w:hint="eastAsia" w:eastAsia="宋体"/>
                <w:sz w:val="22"/>
                <w:szCs w:val="22"/>
                <w:vertAlign w:val="baseline"/>
                <w:lang w:val="en-US" w:eastAsia="zh-CN"/>
              </w:rPr>
            </w:pPr>
            <w:r>
              <w:rPr>
                <w:rFonts w:hint="eastAsia"/>
                <w:sz w:val="22"/>
                <w:szCs w:val="22"/>
                <w:vertAlign w:val="baseline"/>
                <w:lang w:val="en-US" w:eastAsia="zh-CN"/>
              </w:rPr>
              <w:t>类型</w:t>
            </w:r>
          </w:p>
        </w:tc>
        <w:tc>
          <w:tcPr>
            <w:tcW w:w="1080" w:type="dxa"/>
          </w:tcPr>
          <w:p>
            <w:pPr>
              <w:spacing w:line="360" w:lineRule="auto"/>
              <w:jc w:val="center"/>
              <w:rPr>
                <w:rFonts w:hint="eastAsia" w:eastAsia="宋体"/>
                <w:sz w:val="22"/>
                <w:szCs w:val="22"/>
                <w:vertAlign w:val="baseline"/>
                <w:lang w:val="en-US" w:eastAsia="zh-CN"/>
              </w:rPr>
            </w:pPr>
            <w:r>
              <w:rPr>
                <w:rFonts w:hint="eastAsia"/>
                <w:sz w:val="22"/>
                <w:szCs w:val="22"/>
                <w:vertAlign w:val="baseline"/>
                <w:lang w:val="en-US" w:eastAsia="zh-CN"/>
              </w:rPr>
              <w:t>姓名</w:t>
            </w:r>
          </w:p>
        </w:tc>
        <w:tc>
          <w:tcPr>
            <w:tcW w:w="1380" w:type="dxa"/>
          </w:tcPr>
          <w:p>
            <w:pPr>
              <w:spacing w:line="360" w:lineRule="auto"/>
              <w:jc w:val="center"/>
              <w:rPr>
                <w:rFonts w:hint="default" w:eastAsia="宋体"/>
                <w:sz w:val="22"/>
                <w:szCs w:val="22"/>
                <w:vertAlign w:val="baseline"/>
                <w:lang w:val="en-US" w:eastAsia="zh-CN"/>
              </w:rPr>
            </w:pPr>
            <w:r>
              <w:rPr>
                <w:rFonts w:hint="eastAsia"/>
                <w:sz w:val="22"/>
                <w:szCs w:val="22"/>
                <w:vertAlign w:val="baseline"/>
                <w:lang w:val="en-US" w:eastAsia="zh-CN"/>
              </w:rPr>
              <w:t>时间</w:t>
            </w:r>
          </w:p>
        </w:tc>
        <w:tc>
          <w:tcPr>
            <w:tcW w:w="5111" w:type="dxa"/>
          </w:tcPr>
          <w:p>
            <w:pPr>
              <w:spacing w:line="360" w:lineRule="auto"/>
              <w:jc w:val="center"/>
              <w:rPr>
                <w:rFonts w:hint="default" w:eastAsia="宋体"/>
                <w:sz w:val="22"/>
                <w:szCs w:val="22"/>
                <w:vertAlign w:val="baseline"/>
                <w:lang w:val="en-US" w:eastAsia="zh-Hans"/>
              </w:rPr>
            </w:pPr>
            <w:r>
              <w:rPr>
                <w:rFonts w:hint="eastAsia"/>
                <w:sz w:val="22"/>
                <w:szCs w:val="22"/>
                <w:vertAlign w:val="baseline"/>
                <w:lang w:val="en-US" w:eastAsia="zh-Hans"/>
              </w:rPr>
              <w:t>获奖类别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3" w:type="dxa"/>
            <w:vMerge w:val="restart"/>
          </w:tcPr>
          <w:p>
            <w:pPr>
              <w:spacing w:line="360" w:lineRule="auto"/>
              <w:jc w:val="center"/>
              <w:rPr>
                <w:rFonts w:hint="eastAsia"/>
                <w:sz w:val="22"/>
                <w:szCs w:val="22"/>
                <w:vertAlign w:val="baseline"/>
                <w:lang w:val="en-US" w:eastAsia="zh-CN"/>
              </w:rPr>
            </w:pPr>
          </w:p>
          <w:p>
            <w:pPr>
              <w:spacing w:line="360" w:lineRule="auto"/>
              <w:jc w:val="center"/>
              <w:rPr>
                <w:rFonts w:hint="default" w:eastAsia="宋体"/>
                <w:sz w:val="22"/>
                <w:szCs w:val="22"/>
                <w:vertAlign w:val="baseline"/>
                <w:lang w:val="en-US" w:eastAsia="zh-Hans"/>
              </w:rPr>
            </w:pPr>
            <w:r>
              <w:rPr>
                <w:rFonts w:hint="eastAsia"/>
                <w:sz w:val="22"/>
                <w:szCs w:val="22"/>
                <w:vertAlign w:val="baseline"/>
                <w:lang w:val="en-US" w:eastAsia="zh-Hans"/>
              </w:rPr>
              <w:t>综合荣誉</w:t>
            </w:r>
          </w:p>
          <w:p>
            <w:pPr>
              <w:spacing w:line="360" w:lineRule="auto"/>
              <w:jc w:val="center"/>
              <w:rPr>
                <w:rFonts w:hint="default" w:eastAsia="宋体"/>
                <w:sz w:val="22"/>
                <w:szCs w:val="22"/>
                <w:vertAlign w:val="baseline"/>
                <w:lang w:val="en-US" w:eastAsia="zh-Hans"/>
              </w:rPr>
            </w:pPr>
          </w:p>
        </w:tc>
        <w:tc>
          <w:tcPr>
            <w:tcW w:w="1080" w:type="dxa"/>
          </w:tcPr>
          <w:p>
            <w:pPr>
              <w:spacing w:line="360" w:lineRule="auto"/>
              <w:jc w:val="center"/>
              <w:rPr>
                <w:rFonts w:hint="eastAsia" w:eastAsia="宋体"/>
                <w:sz w:val="22"/>
                <w:szCs w:val="22"/>
                <w:vertAlign w:val="baseline"/>
                <w:lang w:val="en-US" w:eastAsia="zh-Hans"/>
              </w:rPr>
            </w:pPr>
            <w:r>
              <w:rPr>
                <w:rFonts w:hint="eastAsia"/>
                <w:sz w:val="22"/>
                <w:szCs w:val="22"/>
                <w:vertAlign w:val="baseline"/>
                <w:lang w:val="en-US" w:eastAsia="zh-Hans"/>
              </w:rPr>
              <w:t>徐佳佳</w:t>
            </w:r>
          </w:p>
        </w:tc>
        <w:tc>
          <w:tcPr>
            <w:tcW w:w="1380" w:type="dxa"/>
          </w:tcPr>
          <w:p>
            <w:pPr>
              <w:spacing w:line="360" w:lineRule="auto"/>
              <w:jc w:val="center"/>
              <w:rPr>
                <w:rFonts w:hint="default" w:eastAsia="宋体"/>
                <w:sz w:val="22"/>
                <w:szCs w:val="22"/>
                <w:vertAlign w:val="baseline"/>
                <w:lang w:eastAsia="zh-Hans"/>
              </w:rPr>
            </w:pPr>
            <w:r>
              <w:rPr>
                <w:rFonts w:hint="eastAsia"/>
                <w:sz w:val="22"/>
                <w:szCs w:val="22"/>
                <w:vertAlign w:val="baseline"/>
                <w:lang w:val="en-US" w:eastAsia="zh-CN"/>
              </w:rPr>
              <w:t>202</w:t>
            </w:r>
            <w:r>
              <w:rPr>
                <w:rFonts w:hint="default"/>
                <w:sz w:val="22"/>
                <w:szCs w:val="22"/>
                <w:vertAlign w:val="baseline"/>
                <w:lang w:eastAsia="zh-CN"/>
              </w:rPr>
              <w:t>3</w:t>
            </w:r>
            <w:r>
              <w:rPr>
                <w:rFonts w:hint="eastAsia"/>
                <w:sz w:val="22"/>
                <w:szCs w:val="22"/>
                <w:vertAlign w:val="baseline"/>
                <w:lang w:val="en-US" w:eastAsia="zh-Hans"/>
              </w:rPr>
              <w:t>.</w:t>
            </w:r>
            <w:r>
              <w:rPr>
                <w:rFonts w:hint="default"/>
                <w:sz w:val="22"/>
                <w:szCs w:val="22"/>
                <w:vertAlign w:val="baseline"/>
                <w:lang w:eastAsia="zh-Hans"/>
              </w:rPr>
              <w:t>3</w:t>
            </w:r>
          </w:p>
        </w:tc>
        <w:tc>
          <w:tcPr>
            <w:tcW w:w="5111" w:type="dxa"/>
          </w:tcPr>
          <w:p>
            <w:pPr>
              <w:spacing w:line="360" w:lineRule="auto"/>
              <w:jc w:val="center"/>
              <w:rPr>
                <w:rFonts w:hint="default" w:eastAsia="宋体"/>
                <w:sz w:val="22"/>
                <w:szCs w:val="22"/>
                <w:vertAlign w:val="baseline"/>
                <w:lang w:val="en-US" w:eastAsia="zh-Hans"/>
              </w:rPr>
            </w:pPr>
            <w:r>
              <w:rPr>
                <w:rFonts w:hint="eastAsia"/>
                <w:sz w:val="22"/>
                <w:szCs w:val="22"/>
                <w:vertAlign w:val="baseline"/>
                <w:lang w:val="en-US" w:eastAsia="zh-Hans"/>
              </w:rPr>
              <w:t>天宁区学科带头人</w:t>
            </w:r>
            <w:r>
              <w:rPr>
                <w:rFonts w:hint="default"/>
                <w:sz w:val="22"/>
                <w:szCs w:val="22"/>
                <w:vertAlign w:val="baseline"/>
                <w:lang w:eastAsia="zh-Hans"/>
              </w:rPr>
              <w:t>、</w:t>
            </w:r>
            <w:r>
              <w:rPr>
                <w:rFonts w:hint="eastAsia"/>
                <w:sz w:val="22"/>
                <w:szCs w:val="22"/>
                <w:vertAlign w:val="baseline"/>
                <w:lang w:val="en-US" w:eastAsia="zh-Hans"/>
              </w:rPr>
              <w:t>常州市集团化办学突出贡献者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3" w:type="dxa"/>
            <w:vMerge w:val="continue"/>
            <w:tcBorders/>
          </w:tcPr>
          <w:p>
            <w:pPr>
              <w:spacing w:line="360" w:lineRule="auto"/>
              <w:jc w:val="center"/>
              <w:rPr>
                <w:rFonts w:hint="eastAsia"/>
                <w:sz w:val="22"/>
                <w:szCs w:val="22"/>
                <w:vertAlign w:val="baseline"/>
              </w:rPr>
            </w:pPr>
          </w:p>
        </w:tc>
        <w:tc>
          <w:tcPr>
            <w:tcW w:w="1080" w:type="dxa"/>
          </w:tcPr>
          <w:p>
            <w:pPr>
              <w:spacing w:line="360" w:lineRule="auto"/>
              <w:jc w:val="center"/>
              <w:rPr>
                <w:rFonts w:hint="default" w:eastAsia="宋体"/>
                <w:sz w:val="22"/>
                <w:szCs w:val="22"/>
                <w:vertAlign w:val="baseline"/>
                <w:lang w:val="en-US" w:eastAsia="zh-Hans"/>
              </w:rPr>
            </w:pPr>
            <w:r>
              <w:rPr>
                <w:rFonts w:hint="eastAsia"/>
                <w:sz w:val="22"/>
                <w:szCs w:val="22"/>
                <w:vertAlign w:val="baseline"/>
                <w:lang w:val="en-US" w:eastAsia="zh-Hans"/>
              </w:rPr>
              <w:t>王姹萍</w:t>
            </w:r>
          </w:p>
        </w:tc>
        <w:tc>
          <w:tcPr>
            <w:tcW w:w="1380" w:type="dxa"/>
          </w:tcPr>
          <w:p>
            <w:pPr>
              <w:spacing w:line="360" w:lineRule="auto"/>
              <w:jc w:val="center"/>
              <w:rPr>
                <w:rFonts w:hint="default" w:eastAsia="宋体"/>
                <w:sz w:val="22"/>
                <w:szCs w:val="22"/>
                <w:vertAlign w:val="baseline"/>
                <w:lang w:eastAsia="zh-CN"/>
              </w:rPr>
            </w:pPr>
            <w:r>
              <w:rPr>
                <w:rFonts w:hint="eastAsia"/>
                <w:sz w:val="22"/>
                <w:szCs w:val="22"/>
                <w:vertAlign w:val="baseline"/>
                <w:lang w:val="en-US" w:eastAsia="zh-CN"/>
              </w:rPr>
              <w:t>202</w:t>
            </w:r>
            <w:r>
              <w:rPr>
                <w:rFonts w:hint="default"/>
                <w:sz w:val="22"/>
                <w:szCs w:val="22"/>
                <w:vertAlign w:val="baseline"/>
                <w:lang w:eastAsia="zh-CN"/>
              </w:rPr>
              <w:t>3</w:t>
            </w:r>
            <w:r>
              <w:rPr>
                <w:rFonts w:hint="eastAsia"/>
                <w:sz w:val="22"/>
                <w:szCs w:val="22"/>
                <w:vertAlign w:val="baseline"/>
                <w:lang w:val="en-US" w:eastAsia="zh-Hans"/>
              </w:rPr>
              <w:t>.</w:t>
            </w:r>
            <w:r>
              <w:rPr>
                <w:rFonts w:hint="default"/>
                <w:sz w:val="22"/>
                <w:szCs w:val="22"/>
                <w:vertAlign w:val="baseline"/>
                <w:lang w:eastAsia="zh-Hans"/>
              </w:rPr>
              <w:t>3</w:t>
            </w:r>
          </w:p>
        </w:tc>
        <w:tc>
          <w:tcPr>
            <w:tcW w:w="5111" w:type="dxa"/>
          </w:tcPr>
          <w:p>
            <w:pPr>
              <w:spacing w:line="360" w:lineRule="auto"/>
              <w:jc w:val="center"/>
              <w:rPr>
                <w:rFonts w:hint="default" w:eastAsia="宋体"/>
                <w:sz w:val="22"/>
                <w:szCs w:val="22"/>
                <w:vertAlign w:val="baseline"/>
                <w:lang w:val="en-US" w:eastAsia="zh-Hans"/>
              </w:rPr>
            </w:pPr>
            <w:r>
              <w:rPr>
                <w:rFonts w:hint="eastAsia"/>
                <w:sz w:val="22"/>
                <w:szCs w:val="22"/>
                <w:vertAlign w:val="baseline"/>
                <w:lang w:val="en-US" w:eastAsia="zh-Hans"/>
              </w:rPr>
              <w:t>天宁区骨干教师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3" w:type="dxa"/>
            <w:vMerge w:val="continue"/>
            <w:tcBorders/>
          </w:tcPr>
          <w:p>
            <w:pPr>
              <w:spacing w:line="360" w:lineRule="auto"/>
              <w:jc w:val="center"/>
              <w:rPr>
                <w:rFonts w:hint="eastAsia"/>
                <w:sz w:val="22"/>
                <w:szCs w:val="22"/>
                <w:vertAlign w:val="baseline"/>
              </w:rPr>
            </w:pPr>
          </w:p>
        </w:tc>
        <w:tc>
          <w:tcPr>
            <w:tcW w:w="1080" w:type="dxa"/>
          </w:tcPr>
          <w:p>
            <w:pPr>
              <w:spacing w:line="360" w:lineRule="auto"/>
              <w:jc w:val="center"/>
              <w:rPr>
                <w:rFonts w:hint="default" w:eastAsia="宋体"/>
                <w:sz w:val="22"/>
                <w:szCs w:val="22"/>
                <w:vertAlign w:val="baseline"/>
                <w:lang w:val="en-US" w:eastAsia="zh-Hans"/>
              </w:rPr>
            </w:pPr>
            <w:r>
              <w:rPr>
                <w:rFonts w:hint="eastAsia"/>
                <w:sz w:val="22"/>
                <w:szCs w:val="22"/>
                <w:vertAlign w:val="baseline"/>
                <w:lang w:val="en-US" w:eastAsia="zh-Hans"/>
              </w:rPr>
              <w:t>贺迎</w:t>
            </w:r>
          </w:p>
        </w:tc>
        <w:tc>
          <w:tcPr>
            <w:tcW w:w="1380" w:type="dxa"/>
          </w:tcPr>
          <w:p>
            <w:pPr>
              <w:spacing w:line="360" w:lineRule="auto"/>
              <w:jc w:val="center"/>
              <w:rPr>
                <w:rFonts w:hint="default"/>
                <w:sz w:val="22"/>
                <w:szCs w:val="22"/>
                <w:vertAlign w:val="baseline"/>
                <w:lang w:eastAsia="zh-CN"/>
              </w:rPr>
            </w:pPr>
            <w:r>
              <w:rPr>
                <w:rFonts w:hint="eastAsia"/>
                <w:sz w:val="22"/>
                <w:szCs w:val="22"/>
                <w:vertAlign w:val="baseline"/>
                <w:lang w:val="en-US" w:eastAsia="zh-CN"/>
              </w:rPr>
              <w:t>202</w:t>
            </w:r>
            <w:r>
              <w:rPr>
                <w:rFonts w:hint="default"/>
                <w:sz w:val="22"/>
                <w:szCs w:val="22"/>
                <w:vertAlign w:val="baseline"/>
                <w:lang w:eastAsia="zh-CN"/>
              </w:rPr>
              <w:t>3</w:t>
            </w:r>
            <w:r>
              <w:rPr>
                <w:rFonts w:hint="eastAsia"/>
                <w:sz w:val="22"/>
                <w:szCs w:val="22"/>
                <w:vertAlign w:val="baseline"/>
                <w:lang w:val="en-US" w:eastAsia="zh-Hans"/>
              </w:rPr>
              <w:t>.</w:t>
            </w:r>
            <w:r>
              <w:rPr>
                <w:rFonts w:hint="default"/>
                <w:sz w:val="22"/>
                <w:szCs w:val="22"/>
                <w:vertAlign w:val="baseline"/>
                <w:lang w:eastAsia="zh-Hans"/>
              </w:rPr>
              <w:t>3</w:t>
            </w:r>
          </w:p>
        </w:tc>
        <w:tc>
          <w:tcPr>
            <w:tcW w:w="5111" w:type="dxa"/>
          </w:tcPr>
          <w:p>
            <w:pPr>
              <w:spacing w:line="360" w:lineRule="auto"/>
              <w:jc w:val="center"/>
              <w:rPr>
                <w:rFonts w:hint="eastAsia" w:eastAsia="宋体"/>
                <w:sz w:val="22"/>
                <w:szCs w:val="22"/>
                <w:vertAlign w:val="baseline"/>
                <w:lang w:val="en-US" w:eastAsia="zh-Hans"/>
              </w:rPr>
            </w:pPr>
            <w:r>
              <w:rPr>
                <w:rFonts w:hint="eastAsia"/>
                <w:sz w:val="22"/>
                <w:szCs w:val="22"/>
                <w:vertAlign w:val="baseline"/>
                <w:lang w:val="en-US" w:eastAsia="zh-Hans"/>
              </w:rPr>
              <w:t>天宁区骨干教师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3" w:type="dxa"/>
            <w:vMerge w:val="continue"/>
            <w:tcBorders/>
          </w:tcPr>
          <w:p>
            <w:pPr>
              <w:spacing w:line="360" w:lineRule="auto"/>
              <w:jc w:val="center"/>
              <w:rPr>
                <w:rFonts w:hint="eastAsia"/>
                <w:sz w:val="22"/>
                <w:szCs w:val="22"/>
                <w:vertAlign w:val="baseline"/>
              </w:rPr>
            </w:pPr>
          </w:p>
        </w:tc>
        <w:tc>
          <w:tcPr>
            <w:tcW w:w="1080" w:type="dxa"/>
          </w:tcPr>
          <w:p>
            <w:pPr>
              <w:spacing w:line="360" w:lineRule="auto"/>
              <w:jc w:val="center"/>
              <w:rPr>
                <w:rFonts w:hint="default"/>
                <w:sz w:val="22"/>
                <w:szCs w:val="22"/>
                <w:vertAlign w:val="baseline"/>
                <w:lang w:val="en-US" w:eastAsia="zh-Hans"/>
              </w:rPr>
            </w:pPr>
            <w:r>
              <w:rPr>
                <w:rFonts w:hint="eastAsia"/>
                <w:sz w:val="22"/>
                <w:szCs w:val="22"/>
                <w:vertAlign w:val="baseline"/>
                <w:lang w:val="en-US" w:eastAsia="zh-Hans"/>
              </w:rPr>
              <w:t>丁悦</w:t>
            </w:r>
          </w:p>
        </w:tc>
        <w:tc>
          <w:tcPr>
            <w:tcW w:w="1380" w:type="dxa"/>
          </w:tcPr>
          <w:p>
            <w:pPr>
              <w:spacing w:line="360" w:lineRule="auto"/>
              <w:jc w:val="center"/>
              <w:rPr>
                <w:rFonts w:hint="default" w:eastAsia="宋体"/>
                <w:sz w:val="22"/>
                <w:szCs w:val="22"/>
                <w:vertAlign w:val="baseline"/>
                <w:lang w:eastAsia="zh-Hans"/>
              </w:rPr>
            </w:pPr>
            <w:r>
              <w:rPr>
                <w:rFonts w:hint="default"/>
                <w:sz w:val="22"/>
                <w:szCs w:val="22"/>
                <w:vertAlign w:val="baseline"/>
                <w:lang w:eastAsia="zh-CN"/>
              </w:rPr>
              <w:t>2023</w:t>
            </w:r>
            <w:r>
              <w:rPr>
                <w:rFonts w:hint="eastAsia"/>
                <w:sz w:val="22"/>
                <w:szCs w:val="22"/>
                <w:vertAlign w:val="baseline"/>
                <w:lang w:val="en-US" w:eastAsia="zh-Hans"/>
              </w:rPr>
              <w:t>.</w:t>
            </w:r>
            <w:r>
              <w:rPr>
                <w:rFonts w:hint="default"/>
                <w:sz w:val="22"/>
                <w:szCs w:val="22"/>
                <w:vertAlign w:val="baseline"/>
                <w:lang w:eastAsia="zh-Hans"/>
              </w:rPr>
              <w:t>3</w:t>
            </w:r>
          </w:p>
        </w:tc>
        <w:tc>
          <w:tcPr>
            <w:tcW w:w="5111" w:type="dxa"/>
          </w:tcPr>
          <w:p>
            <w:pPr>
              <w:spacing w:line="360" w:lineRule="auto"/>
              <w:jc w:val="center"/>
              <w:rPr>
                <w:rFonts w:hint="eastAsia"/>
                <w:sz w:val="22"/>
                <w:szCs w:val="22"/>
                <w:vertAlign w:val="baseline"/>
                <w:lang w:val="en-US" w:eastAsia="zh-Hans"/>
              </w:rPr>
            </w:pPr>
            <w:r>
              <w:rPr>
                <w:rFonts w:hint="eastAsia"/>
                <w:sz w:val="22"/>
                <w:szCs w:val="22"/>
                <w:vertAlign w:val="baseline"/>
                <w:lang w:val="en-US" w:eastAsia="zh-Hans"/>
              </w:rPr>
              <w:t>天宁区骨干教师</w:t>
            </w:r>
          </w:p>
        </w:tc>
      </w:tr>
    </w:tbl>
    <w:p>
      <w:pPr>
        <w:ind w:firstLine="720" w:firstLineChars="200"/>
        <w:rPr>
          <w:rFonts w:hint="eastAsia" w:ascii="宋体" w:hAnsi="宋体"/>
          <w:bCs/>
          <w:sz w:val="36"/>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892"/>
        <w:gridCol w:w="1123"/>
        <w:gridCol w:w="6256"/>
      </w:tblGrid>
      <w:tr>
        <w:tc>
          <w:tcPr>
            <w:tcW w:w="1013" w:type="dxa"/>
          </w:tcPr>
          <w:p>
            <w:pPr>
              <w:jc w:val="center"/>
              <w:rPr>
                <w:rFonts w:hint="eastAsia" w:eastAsia="宋体"/>
                <w:sz w:val="22"/>
                <w:szCs w:val="22"/>
                <w:vertAlign w:val="baseline"/>
                <w:lang w:val="en-US" w:eastAsia="zh-CN"/>
              </w:rPr>
            </w:pPr>
            <w:r>
              <w:rPr>
                <w:rFonts w:hint="eastAsia"/>
                <w:sz w:val="22"/>
                <w:szCs w:val="22"/>
                <w:vertAlign w:val="baseline"/>
                <w:lang w:val="en-US" w:eastAsia="zh-CN"/>
              </w:rPr>
              <w:t>类型</w:t>
            </w:r>
          </w:p>
        </w:tc>
        <w:tc>
          <w:tcPr>
            <w:tcW w:w="892" w:type="dxa"/>
          </w:tcPr>
          <w:p>
            <w:pPr>
              <w:jc w:val="center"/>
              <w:rPr>
                <w:rFonts w:hint="eastAsia" w:eastAsia="宋体"/>
                <w:sz w:val="22"/>
                <w:szCs w:val="22"/>
                <w:vertAlign w:val="baseline"/>
                <w:lang w:val="en-US" w:eastAsia="zh-CN"/>
              </w:rPr>
            </w:pPr>
            <w:r>
              <w:rPr>
                <w:rFonts w:hint="eastAsia"/>
                <w:sz w:val="22"/>
                <w:szCs w:val="22"/>
                <w:vertAlign w:val="baseline"/>
                <w:lang w:val="en-US" w:eastAsia="zh-CN"/>
              </w:rPr>
              <w:t>姓名</w:t>
            </w:r>
          </w:p>
        </w:tc>
        <w:tc>
          <w:tcPr>
            <w:tcW w:w="1123" w:type="dxa"/>
          </w:tcPr>
          <w:p>
            <w:pPr>
              <w:jc w:val="center"/>
              <w:rPr>
                <w:rFonts w:hint="default" w:eastAsia="宋体"/>
                <w:sz w:val="22"/>
                <w:szCs w:val="22"/>
                <w:vertAlign w:val="baseline"/>
                <w:lang w:val="en-US" w:eastAsia="zh-CN"/>
              </w:rPr>
            </w:pPr>
            <w:r>
              <w:rPr>
                <w:rFonts w:hint="eastAsia"/>
                <w:sz w:val="22"/>
                <w:szCs w:val="22"/>
                <w:vertAlign w:val="baseline"/>
                <w:lang w:val="en-US" w:eastAsia="zh-CN"/>
              </w:rPr>
              <w:t>时间</w:t>
            </w:r>
          </w:p>
        </w:tc>
        <w:tc>
          <w:tcPr>
            <w:tcW w:w="6256" w:type="dxa"/>
          </w:tcPr>
          <w:p>
            <w:pPr>
              <w:jc w:val="center"/>
              <w:rPr>
                <w:rFonts w:hint="default" w:eastAsia="宋体"/>
                <w:sz w:val="22"/>
                <w:szCs w:val="22"/>
                <w:vertAlign w:val="baseline"/>
                <w:lang w:val="en-US" w:eastAsia="zh-CN"/>
              </w:rPr>
            </w:pPr>
            <w:r>
              <w:rPr>
                <w:rFonts w:hint="eastAsia"/>
                <w:sz w:val="22"/>
                <w:szCs w:val="22"/>
                <w:vertAlign w:val="baseline"/>
                <w:lang w:val="en-US" w:eastAsia="zh-CN"/>
              </w:rPr>
              <w:t>课题名称</w:t>
            </w:r>
          </w:p>
        </w:tc>
      </w:tr>
      <w:tr>
        <w:tc>
          <w:tcPr>
            <w:tcW w:w="1013" w:type="dxa"/>
            <w:vMerge w:val="restart"/>
          </w:tcPr>
          <w:p>
            <w:pPr>
              <w:jc w:val="center"/>
              <w:rPr>
                <w:rFonts w:hint="eastAsia"/>
                <w:sz w:val="22"/>
                <w:szCs w:val="22"/>
                <w:vertAlign w:val="baseline"/>
                <w:lang w:val="en-US" w:eastAsia="zh-CN"/>
              </w:rPr>
            </w:pPr>
          </w:p>
          <w:p>
            <w:pPr>
              <w:jc w:val="center"/>
              <w:rPr>
                <w:rFonts w:hint="eastAsia" w:eastAsia="宋体"/>
                <w:sz w:val="22"/>
                <w:szCs w:val="22"/>
                <w:vertAlign w:val="baseline"/>
                <w:lang w:val="en-US" w:eastAsia="zh-CN"/>
              </w:rPr>
            </w:pPr>
            <w:r>
              <w:rPr>
                <w:rFonts w:hint="eastAsia"/>
                <w:sz w:val="22"/>
                <w:szCs w:val="22"/>
                <w:vertAlign w:val="baseline"/>
                <w:lang w:val="en-US" w:eastAsia="zh-CN"/>
              </w:rPr>
              <w:t>公开课</w:t>
            </w:r>
          </w:p>
        </w:tc>
        <w:tc>
          <w:tcPr>
            <w:tcW w:w="892" w:type="dxa"/>
          </w:tcPr>
          <w:p>
            <w:pPr>
              <w:jc w:val="center"/>
              <w:rPr>
                <w:rFonts w:hint="eastAsia" w:eastAsia="宋体"/>
                <w:sz w:val="22"/>
                <w:szCs w:val="22"/>
                <w:vertAlign w:val="baseline"/>
                <w:lang w:val="en-US" w:eastAsia="zh-Hans"/>
              </w:rPr>
            </w:pPr>
            <w:r>
              <w:rPr>
                <w:rFonts w:hint="eastAsia"/>
                <w:sz w:val="22"/>
                <w:szCs w:val="22"/>
                <w:vertAlign w:val="baseline"/>
                <w:lang w:val="en-US" w:eastAsia="zh-Hans"/>
              </w:rPr>
              <w:t>高洁</w:t>
            </w:r>
          </w:p>
        </w:tc>
        <w:tc>
          <w:tcPr>
            <w:tcW w:w="1123" w:type="dxa"/>
          </w:tcPr>
          <w:p>
            <w:pPr>
              <w:jc w:val="center"/>
              <w:rPr>
                <w:rFonts w:hint="default"/>
                <w:sz w:val="22"/>
                <w:szCs w:val="22"/>
                <w:vertAlign w:val="baseline"/>
                <w:lang w:eastAsia="zh-CN"/>
              </w:rPr>
            </w:pPr>
            <w:r>
              <w:rPr>
                <w:rFonts w:hint="default"/>
                <w:sz w:val="22"/>
                <w:szCs w:val="22"/>
                <w:vertAlign w:val="baseline"/>
                <w:lang w:eastAsia="zh-CN"/>
              </w:rPr>
              <w:t>2023</w:t>
            </w:r>
          </w:p>
        </w:tc>
        <w:tc>
          <w:tcPr>
            <w:tcW w:w="6256" w:type="dxa"/>
          </w:tcPr>
          <w:p>
            <w:pPr>
              <w:jc w:val="left"/>
              <w:rPr>
                <w:rFonts w:hint="default"/>
                <w:sz w:val="22"/>
                <w:szCs w:val="22"/>
                <w:vertAlign w:val="baseline"/>
                <w:lang w:val="en-US" w:eastAsia="zh-CN"/>
              </w:rPr>
            </w:pPr>
            <w:r>
              <w:rPr>
                <w:rFonts w:hint="eastAsia"/>
                <w:sz w:val="22"/>
                <w:szCs w:val="22"/>
                <w:vertAlign w:val="baseline"/>
                <w:lang w:val="en-US" w:eastAsia="zh-CN"/>
              </w:rPr>
              <w:t xml:space="preserve">四上Unit3  Period2 </w:t>
            </w:r>
            <w:r>
              <w:rPr>
                <w:rFonts w:hint="default"/>
                <w:sz w:val="22"/>
                <w:szCs w:val="22"/>
                <w:vertAlign w:val="baseline"/>
                <w:lang w:eastAsia="zh-CN"/>
              </w:rPr>
              <w:t xml:space="preserve"> </w:t>
            </w:r>
            <w:r>
              <w:rPr>
                <w:rFonts w:hint="eastAsia"/>
                <w:sz w:val="22"/>
                <w:szCs w:val="22"/>
                <w:vertAlign w:val="baseline"/>
                <w:lang w:val="en-US"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3" w:type="dxa"/>
            <w:vMerge w:val="continue"/>
          </w:tcPr>
          <w:p>
            <w:pPr>
              <w:jc w:val="center"/>
              <w:rPr>
                <w:rFonts w:hint="eastAsia"/>
                <w:sz w:val="22"/>
                <w:szCs w:val="22"/>
                <w:vertAlign w:val="baseline"/>
                <w:lang w:val="en-US" w:eastAsia="zh-CN"/>
              </w:rPr>
            </w:pPr>
          </w:p>
        </w:tc>
        <w:tc>
          <w:tcPr>
            <w:tcW w:w="892" w:type="dxa"/>
            <w:vAlign w:val="top"/>
          </w:tcPr>
          <w:p>
            <w:pPr>
              <w:jc w:val="center"/>
              <w:rPr>
                <w:rFonts w:hint="eastAsia" w:ascii="Times New Roman" w:hAnsi="Times New Roman" w:eastAsia="宋体" w:cs="Times New Roman"/>
                <w:kern w:val="2"/>
                <w:sz w:val="22"/>
                <w:szCs w:val="22"/>
                <w:vertAlign w:val="baseline"/>
                <w:lang w:val="en-US" w:eastAsia="zh-Hans" w:bidi="ar-SA"/>
              </w:rPr>
            </w:pPr>
            <w:r>
              <w:rPr>
                <w:rFonts w:hint="eastAsia"/>
                <w:sz w:val="22"/>
                <w:szCs w:val="22"/>
                <w:vertAlign w:val="baseline"/>
                <w:lang w:val="en-US" w:eastAsia="zh-CN"/>
              </w:rPr>
              <w:t>王姹萍</w:t>
            </w:r>
          </w:p>
        </w:tc>
        <w:tc>
          <w:tcPr>
            <w:tcW w:w="1123" w:type="dxa"/>
            <w:vAlign w:val="top"/>
          </w:tcPr>
          <w:p>
            <w:pPr>
              <w:jc w:val="center"/>
              <w:rPr>
                <w:rFonts w:hint="default" w:ascii="Times New Roman" w:hAnsi="Times New Roman" w:eastAsia="宋体" w:cs="Times New Roman"/>
                <w:kern w:val="2"/>
                <w:sz w:val="22"/>
                <w:szCs w:val="22"/>
                <w:vertAlign w:val="baseline"/>
                <w:lang w:eastAsia="zh-CN" w:bidi="ar-SA"/>
              </w:rPr>
            </w:pPr>
            <w:r>
              <w:rPr>
                <w:rFonts w:hint="eastAsia"/>
                <w:sz w:val="22"/>
                <w:szCs w:val="22"/>
                <w:vertAlign w:val="baseline"/>
                <w:lang w:val="en-US" w:eastAsia="zh-CN"/>
              </w:rPr>
              <w:t>202</w:t>
            </w:r>
            <w:r>
              <w:rPr>
                <w:rFonts w:hint="default"/>
                <w:sz w:val="22"/>
                <w:szCs w:val="22"/>
                <w:vertAlign w:val="baseline"/>
                <w:lang w:eastAsia="zh-CN"/>
              </w:rPr>
              <w:t>3</w:t>
            </w:r>
          </w:p>
        </w:tc>
        <w:tc>
          <w:tcPr>
            <w:tcW w:w="6256" w:type="dxa"/>
            <w:vAlign w:val="top"/>
          </w:tcPr>
          <w:p>
            <w:pPr>
              <w:jc w:val="left"/>
              <w:rPr>
                <w:rFonts w:hint="eastAsia" w:ascii="Times New Roman" w:hAnsi="Times New Roman" w:eastAsia="宋体" w:cs="Times New Roman"/>
                <w:kern w:val="2"/>
                <w:sz w:val="22"/>
                <w:szCs w:val="22"/>
                <w:vertAlign w:val="baseline"/>
                <w:lang w:val="en-US" w:eastAsia="zh-CN" w:bidi="ar-SA"/>
              </w:rPr>
            </w:pPr>
            <w:r>
              <w:rPr>
                <w:rFonts w:hint="eastAsia"/>
                <w:sz w:val="22"/>
                <w:szCs w:val="22"/>
                <w:vertAlign w:val="baseline"/>
                <w:lang w:val="en-US" w:eastAsia="zh-CN"/>
              </w:rPr>
              <w:t>五下 Unit 8 Birthdays市级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3" w:type="dxa"/>
            <w:vMerge w:val="continue"/>
          </w:tcPr>
          <w:p>
            <w:pPr>
              <w:jc w:val="center"/>
              <w:rPr>
                <w:rFonts w:hint="eastAsia"/>
                <w:sz w:val="22"/>
                <w:szCs w:val="22"/>
                <w:vertAlign w:val="baseline"/>
              </w:rPr>
            </w:pPr>
          </w:p>
        </w:tc>
        <w:tc>
          <w:tcPr>
            <w:tcW w:w="892" w:type="dxa"/>
            <w:vAlign w:val="top"/>
          </w:tcPr>
          <w:p>
            <w:pPr>
              <w:jc w:val="center"/>
              <w:rPr>
                <w:rFonts w:hint="eastAsia" w:ascii="Times New Roman" w:hAnsi="Times New Roman" w:eastAsia="宋体" w:cs="Times New Roman"/>
                <w:kern w:val="2"/>
                <w:sz w:val="22"/>
                <w:szCs w:val="22"/>
                <w:vertAlign w:val="baseline"/>
                <w:lang w:val="en-US" w:eastAsia="zh-CN" w:bidi="ar-SA"/>
              </w:rPr>
            </w:pPr>
            <w:r>
              <w:rPr>
                <w:rFonts w:hint="eastAsia"/>
                <w:sz w:val="22"/>
                <w:szCs w:val="22"/>
                <w:vertAlign w:val="baseline"/>
                <w:lang w:val="en-US" w:eastAsia="zh-CN"/>
              </w:rPr>
              <w:t>戚云子</w:t>
            </w:r>
          </w:p>
        </w:tc>
        <w:tc>
          <w:tcPr>
            <w:tcW w:w="1123" w:type="dxa"/>
            <w:vAlign w:val="top"/>
          </w:tcPr>
          <w:p>
            <w:pPr>
              <w:jc w:val="center"/>
              <w:rPr>
                <w:rFonts w:hint="default" w:ascii="Times New Roman" w:hAnsi="Times New Roman" w:eastAsia="宋体" w:cs="Times New Roman"/>
                <w:kern w:val="2"/>
                <w:sz w:val="22"/>
                <w:szCs w:val="22"/>
                <w:vertAlign w:val="baseline"/>
                <w:lang w:eastAsia="zh-CN" w:bidi="ar-SA"/>
              </w:rPr>
            </w:pPr>
            <w:r>
              <w:rPr>
                <w:rFonts w:hint="eastAsia"/>
                <w:sz w:val="22"/>
                <w:szCs w:val="22"/>
                <w:vertAlign w:val="baseline"/>
                <w:lang w:val="en-US" w:eastAsia="zh-CN"/>
              </w:rPr>
              <w:t>202</w:t>
            </w:r>
            <w:r>
              <w:rPr>
                <w:rFonts w:hint="default"/>
                <w:sz w:val="22"/>
                <w:szCs w:val="22"/>
                <w:vertAlign w:val="baseline"/>
                <w:lang w:eastAsia="zh-CN"/>
              </w:rPr>
              <w:t>3</w:t>
            </w:r>
          </w:p>
        </w:tc>
        <w:tc>
          <w:tcPr>
            <w:tcW w:w="6256" w:type="dxa"/>
            <w:vAlign w:val="top"/>
          </w:tcPr>
          <w:p>
            <w:pPr>
              <w:jc w:val="left"/>
              <w:rPr>
                <w:rFonts w:hint="default" w:ascii="Times New Roman" w:hAnsi="Times New Roman" w:eastAsia="宋体" w:cs="Times New Roman"/>
                <w:kern w:val="2"/>
                <w:sz w:val="22"/>
                <w:szCs w:val="22"/>
                <w:vertAlign w:val="baseline"/>
                <w:lang w:val="en-US" w:eastAsia="zh-CN" w:bidi="ar-SA"/>
              </w:rPr>
            </w:pPr>
            <w:r>
              <w:rPr>
                <w:rFonts w:hint="eastAsia"/>
                <w:sz w:val="22"/>
                <w:szCs w:val="22"/>
                <w:vertAlign w:val="baseline"/>
                <w:lang w:val="en-US" w:eastAsia="zh-CN"/>
              </w:rPr>
              <w:t>六下An interesting country 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3" w:type="dxa"/>
            <w:vMerge w:val="continue"/>
          </w:tcPr>
          <w:p>
            <w:pPr>
              <w:jc w:val="center"/>
              <w:rPr>
                <w:rFonts w:hint="eastAsia"/>
                <w:sz w:val="22"/>
                <w:szCs w:val="22"/>
                <w:vertAlign w:val="baseline"/>
              </w:rPr>
            </w:pPr>
          </w:p>
        </w:tc>
        <w:tc>
          <w:tcPr>
            <w:tcW w:w="892" w:type="dxa"/>
          </w:tcPr>
          <w:p>
            <w:pPr>
              <w:jc w:val="center"/>
              <w:rPr>
                <w:rFonts w:hint="eastAsia" w:eastAsia="宋体"/>
                <w:sz w:val="22"/>
                <w:szCs w:val="22"/>
                <w:vertAlign w:val="baseline"/>
                <w:lang w:val="en-US" w:eastAsia="zh-Hans"/>
              </w:rPr>
            </w:pPr>
            <w:r>
              <w:rPr>
                <w:rFonts w:hint="eastAsia"/>
                <w:sz w:val="22"/>
                <w:szCs w:val="22"/>
                <w:vertAlign w:val="baseline"/>
                <w:lang w:val="en-US" w:eastAsia="zh-Hans"/>
              </w:rPr>
              <w:t>丁悦</w:t>
            </w:r>
          </w:p>
        </w:tc>
        <w:tc>
          <w:tcPr>
            <w:tcW w:w="1123" w:type="dxa"/>
          </w:tcPr>
          <w:p>
            <w:pPr>
              <w:jc w:val="center"/>
              <w:rPr>
                <w:rFonts w:hint="default"/>
                <w:sz w:val="22"/>
                <w:szCs w:val="22"/>
                <w:vertAlign w:val="baseline"/>
                <w:lang w:eastAsia="zh-CN"/>
              </w:rPr>
            </w:pPr>
            <w:r>
              <w:rPr>
                <w:rFonts w:hint="default"/>
                <w:sz w:val="22"/>
                <w:szCs w:val="22"/>
                <w:vertAlign w:val="baseline"/>
                <w:lang w:eastAsia="zh-CN"/>
              </w:rPr>
              <w:t>2023</w:t>
            </w:r>
          </w:p>
        </w:tc>
        <w:tc>
          <w:tcPr>
            <w:tcW w:w="6256" w:type="dxa"/>
          </w:tcPr>
          <w:p>
            <w:pPr>
              <w:jc w:val="left"/>
              <w:rPr>
                <w:rFonts w:hint="default" w:eastAsia="宋体"/>
                <w:sz w:val="22"/>
                <w:szCs w:val="22"/>
                <w:vertAlign w:val="baseline"/>
                <w:lang w:val="en-US" w:eastAsia="zh-CN"/>
              </w:rPr>
            </w:pPr>
            <w:r>
              <w:rPr>
                <w:rFonts w:hint="default" w:eastAsia="宋体"/>
                <w:sz w:val="22"/>
                <w:szCs w:val="22"/>
                <w:vertAlign w:val="baseline"/>
                <w:lang w:val="en-US" w:eastAsia="zh-CN"/>
              </w:rPr>
              <w:t>三下 Unit 6绘本融合教学 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3" w:type="dxa"/>
            <w:vMerge w:val="restart"/>
          </w:tcPr>
          <w:p>
            <w:pPr>
              <w:jc w:val="center"/>
              <w:rPr>
                <w:rFonts w:hint="eastAsia" w:eastAsia="宋体"/>
                <w:sz w:val="22"/>
                <w:szCs w:val="22"/>
                <w:vertAlign w:val="baseline"/>
                <w:lang w:val="en-US" w:eastAsia="zh-CN"/>
              </w:rPr>
            </w:pPr>
            <w:r>
              <w:rPr>
                <w:rFonts w:hint="eastAsia"/>
                <w:sz w:val="22"/>
                <w:szCs w:val="22"/>
                <w:vertAlign w:val="baseline"/>
                <w:lang w:val="en-US" w:eastAsia="zh-CN"/>
              </w:rPr>
              <w:t>讲座</w:t>
            </w:r>
          </w:p>
        </w:tc>
        <w:tc>
          <w:tcPr>
            <w:tcW w:w="892" w:type="dxa"/>
          </w:tcPr>
          <w:p>
            <w:pPr>
              <w:jc w:val="center"/>
              <w:rPr>
                <w:rFonts w:hint="eastAsia" w:eastAsia="宋体"/>
                <w:sz w:val="22"/>
                <w:szCs w:val="22"/>
                <w:vertAlign w:val="baseline"/>
                <w:lang w:val="en-US" w:eastAsia="zh-Hans"/>
              </w:rPr>
            </w:pPr>
            <w:r>
              <w:rPr>
                <w:rFonts w:hint="eastAsia"/>
                <w:sz w:val="22"/>
                <w:szCs w:val="22"/>
                <w:vertAlign w:val="baseline"/>
                <w:lang w:val="en-US" w:eastAsia="zh-Hans"/>
              </w:rPr>
              <w:t>高洁</w:t>
            </w:r>
          </w:p>
        </w:tc>
        <w:tc>
          <w:tcPr>
            <w:tcW w:w="1123" w:type="dxa"/>
          </w:tcPr>
          <w:p>
            <w:pPr>
              <w:jc w:val="center"/>
              <w:rPr>
                <w:rFonts w:hint="default"/>
                <w:sz w:val="20"/>
                <w:szCs w:val="20"/>
                <w:vertAlign w:val="baseline"/>
                <w:lang w:val="en-US" w:eastAsia="zh-CN"/>
              </w:rPr>
            </w:pPr>
            <w:r>
              <w:rPr>
                <w:rFonts w:hint="eastAsia"/>
                <w:sz w:val="20"/>
                <w:szCs w:val="20"/>
                <w:vertAlign w:val="baseline"/>
                <w:lang w:val="en-US" w:eastAsia="zh-CN"/>
              </w:rPr>
              <w:t>2023.06</w:t>
            </w:r>
          </w:p>
        </w:tc>
        <w:tc>
          <w:tcPr>
            <w:tcW w:w="6256" w:type="dxa"/>
          </w:tcPr>
          <w:p>
            <w:pPr>
              <w:jc w:val="left"/>
              <w:rPr>
                <w:rFonts w:hint="eastAsia" w:eastAsia="宋体"/>
                <w:sz w:val="22"/>
                <w:szCs w:val="22"/>
                <w:vertAlign w:val="baseline"/>
                <w:lang w:val="en-US" w:eastAsia="zh-Hans"/>
              </w:rPr>
            </w:pPr>
            <w:r>
              <w:rPr>
                <w:rFonts w:hint="eastAsia"/>
                <w:sz w:val="22"/>
                <w:szCs w:val="22"/>
                <w:vertAlign w:val="baseline"/>
                <w:lang w:val="en-US" w:eastAsia="zh-CN"/>
              </w:rPr>
              <w:t>《六要素整合视域下的小学英语单元整体教学实践》</w:t>
            </w:r>
            <w:r>
              <w:rPr>
                <w:rFonts w:hint="default"/>
                <w:sz w:val="22"/>
                <w:szCs w:val="22"/>
                <w:vertAlign w:val="baseline"/>
                <w:lang w:eastAsia="zh-CN"/>
              </w:rPr>
              <w:t xml:space="preserve"> </w:t>
            </w:r>
            <w:r>
              <w:rPr>
                <w:rFonts w:hint="eastAsia"/>
                <w:sz w:val="22"/>
                <w:szCs w:val="22"/>
                <w:vertAlign w:val="baseline"/>
                <w:lang w:val="en-US" w:eastAsia="zh-Hans"/>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3" w:type="dxa"/>
            <w:vMerge w:val="continue"/>
            <w:tcBorders/>
          </w:tcPr>
          <w:p>
            <w:pPr>
              <w:jc w:val="center"/>
              <w:rPr>
                <w:rFonts w:hint="eastAsia"/>
                <w:sz w:val="22"/>
                <w:szCs w:val="22"/>
                <w:vertAlign w:val="baseline"/>
                <w:lang w:val="en-US" w:eastAsia="zh-CN"/>
              </w:rPr>
            </w:pPr>
          </w:p>
        </w:tc>
        <w:tc>
          <w:tcPr>
            <w:tcW w:w="892" w:type="dxa"/>
          </w:tcPr>
          <w:p>
            <w:pPr>
              <w:jc w:val="center"/>
              <w:rPr>
                <w:rFonts w:hint="eastAsia"/>
                <w:sz w:val="22"/>
                <w:szCs w:val="22"/>
                <w:vertAlign w:val="baseline"/>
                <w:lang w:val="en-US" w:eastAsia="zh-CN"/>
              </w:rPr>
            </w:pPr>
            <w:r>
              <w:rPr>
                <w:rFonts w:hint="eastAsia"/>
                <w:sz w:val="22"/>
                <w:szCs w:val="22"/>
                <w:vertAlign w:val="baseline"/>
                <w:lang w:val="en-US" w:eastAsia="zh-CN"/>
              </w:rPr>
              <w:t>杭燕楠</w:t>
            </w:r>
          </w:p>
        </w:tc>
        <w:tc>
          <w:tcPr>
            <w:tcW w:w="1123" w:type="dxa"/>
          </w:tcPr>
          <w:p>
            <w:pPr>
              <w:jc w:val="center"/>
              <w:rPr>
                <w:rFonts w:hint="eastAsia"/>
                <w:sz w:val="20"/>
                <w:szCs w:val="20"/>
                <w:vertAlign w:val="baseline"/>
                <w:lang w:val="en-US" w:eastAsia="zh-CN"/>
              </w:rPr>
            </w:pPr>
            <w:r>
              <w:rPr>
                <w:rFonts w:hint="eastAsia"/>
                <w:sz w:val="20"/>
                <w:szCs w:val="20"/>
                <w:vertAlign w:val="baseline"/>
                <w:lang w:val="en-US" w:eastAsia="zh-CN"/>
              </w:rPr>
              <w:t>2023.5</w:t>
            </w:r>
          </w:p>
        </w:tc>
        <w:tc>
          <w:tcPr>
            <w:tcW w:w="6256" w:type="dxa"/>
          </w:tcPr>
          <w:p>
            <w:pPr>
              <w:jc w:val="left"/>
              <w:rPr>
                <w:rFonts w:hint="eastAsia" w:eastAsia="宋体"/>
                <w:sz w:val="22"/>
                <w:szCs w:val="22"/>
                <w:vertAlign w:val="baseline"/>
                <w:lang w:val="en-US" w:eastAsia="zh-Hans"/>
              </w:rPr>
            </w:pPr>
            <w:r>
              <w:rPr>
                <w:rFonts w:hint="eastAsia"/>
                <w:sz w:val="22"/>
                <w:szCs w:val="22"/>
                <w:vertAlign w:val="baseline"/>
                <w:lang w:val="en-US" w:eastAsia="zh-CN"/>
              </w:rPr>
              <w:t>《课程内容六要素整合下的小学英语单元整体教学实践研究》</w:t>
            </w:r>
            <w:r>
              <w:rPr>
                <w:rFonts w:hint="eastAsia"/>
                <w:sz w:val="22"/>
                <w:szCs w:val="22"/>
                <w:vertAlign w:val="baseline"/>
                <w:lang w:val="en-US" w:eastAsia="zh-Hans"/>
              </w:rPr>
              <w:t>市级</w:t>
            </w:r>
          </w:p>
        </w:tc>
      </w:tr>
    </w:tbl>
    <w:p>
      <w:pPr>
        <w:rPr>
          <w:rFonts w:hint="eastAsia"/>
          <w:sz w:val="22"/>
          <w:szCs w:val="22"/>
        </w:rPr>
      </w:pPr>
    </w:p>
    <w:p>
      <w:pPr>
        <w:rPr>
          <w:rFonts w:hint="eastAsia"/>
          <w:sz w:val="28"/>
          <w:szCs w:val="2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1080"/>
        <w:gridCol w:w="1380"/>
        <w:gridCol w:w="3130"/>
        <w:gridCol w:w="2591"/>
      </w:tblGrid>
      <w:tr>
        <w:tc>
          <w:tcPr>
            <w:tcW w:w="1103" w:type="dxa"/>
          </w:tcPr>
          <w:p>
            <w:pPr>
              <w:jc w:val="center"/>
              <w:rPr>
                <w:rFonts w:hint="default" w:eastAsia="宋体"/>
                <w:sz w:val="22"/>
                <w:szCs w:val="22"/>
                <w:vertAlign w:val="baseline"/>
                <w:lang w:val="en-US" w:eastAsia="zh-CN"/>
              </w:rPr>
            </w:pPr>
            <w:r>
              <w:rPr>
                <w:rFonts w:hint="eastAsia"/>
                <w:sz w:val="22"/>
                <w:szCs w:val="22"/>
                <w:vertAlign w:val="baseline"/>
                <w:lang w:val="en-US" w:eastAsia="zh-CN"/>
              </w:rPr>
              <w:t>类型</w:t>
            </w:r>
          </w:p>
        </w:tc>
        <w:tc>
          <w:tcPr>
            <w:tcW w:w="1080" w:type="dxa"/>
          </w:tcPr>
          <w:p>
            <w:pPr>
              <w:jc w:val="center"/>
              <w:rPr>
                <w:rFonts w:hint="eastAsia" w:eastAsia="宋体"/>
                <w:sz w:val="22"/>
                <w:szCs w:val="22"/>
                <w:vertAlign w:val="baseline"/>
                <w:lang w:val="en-US" w:eastAsia="zh-CN"/>
              </w:rPr>
            </w:pPr>
            <w:r>
              <w:rPr>
                <w:rFonts w:hint="eastAsia"/>
                <w:sz w:val="22"/>
                <w:szCs w:val="22"/>
                <w:vertAlign w:val="baseline"/>
                <w:lang w:val="en-US" w:eastAsia="zh-CN"/>
              </w:rPr>
              <w:t>姓名</w:t>
            </w:r>
          </w:p>
        </w:tc>
        <w:tc>
          <w:tcPr>
            <w:tcW w:w="1380" w:type="dxa"/>
          </w:tcPr>
          <w:p>
            <w:pPr>
              <w:jc w:val="center"/>
              <w:rPr>
                <w:rFonts w:hint="eastAsia" w:eastAsia="宋体"/>
                <w:sz w:val="22"/>
                <w:szCs w:val="22"/>
                <w:vertAlign w:val="baseline"/>
                <w:lang w:val="en-US" w:eastAsia="zh-CN"/>
              </w:rPr>
            </w:pPr>
            <w:r>
              <w:rPr>
                <w:rFonts w:hint="eastAsia"/>
                <w:sz w:val="22"/>
                <w:szCs w:val="22"/>
                <w:vertAlign w:val="baseline"/>
                <w:lang w:val="en-US" w:eastAsia="zh-CN"/>
              </w:rPr>
              <w:t>时间</w:t>
            </w:r>
          </w:p>
        </w:tc>
        <w:tc>
          <w:tcPr>
            <w:tcW w:w="3130" w:type="dxa"/>
          </w:tcPr>
          <w:p>
            <w:pPr>
              <w:jc w:val="center"/>
              <w:rPr>
                <w:rFonts w:hint="default" w:eastAsia="宋体"/>
                <w:sz w:val="22"/>
                <w:szCs w:val="22"/>
                <w:vertAlign w:val="baseline"/>
                <w:lang w:val="en-US" w:eastAsia="zh-CN"/>
              </w:rPr>
            </w:pPr>
            <w:r>
              <w:rPr>
                <w:rFonts w:hint="eastAsia"/>
                <w:sz w:val="22"/>
                <w:szCs w:val="22"/>
                <w:vertAlign w:val="baseline"/>
                <w:lang w:val="en-US" w:eastAsia="zh-CN"/>
              </w:rPr>
              <w:t>论文名称</w:t>
            </w:r>
          </w:p>
        </w:tc>
        <w:tc>
          <w:tcPr>
            <w:tcW w:w="2591" w:type="dxa"/>
          </w:tcPr>
          <w:p>
            <w:pPr>
              <w:jc w:val="center"/>
              <w:rPr>
                <w:rFonts w:hint="default"/>
                <w:sz w:val="22"/>
                <w:szCs w:val="22"/>
                <w:vertAlign w:val="baseline"/>
                <w:lang w:val="en-US" w:eastAsia="zh-CN"/>
              </w:rPr>
            </w:pPr>
            <w:r>
              <w:rPr>
                <w:rFonts w:hint="eastAsia"/>
                <w:sz w:val="22"/>
                <w:szCs w:val="22"/>
                <w:vertAlign w:val="baseline"/>
                <w:lang w:val="en-US" w:eastAsia="zh-CN"/>
              </w:rPr>
              <w:t>获奖/发表刊物</w:t>
            </w:r>
          </w:p>
        </w:tc>
      </w:tr>
      <w:tr>
        <w:tc>
          <w:tcPr>
            <w:tcW w:w="1103" w:type="dxa"/>
            <w:vMerge w:val="restart"/>
          </w:tcPr>
          <w:p>
            <w:pPr>
              <w:jc w:val="center"/>
              <w:rPr>
                <w:rFonts w:hint="eastAsia"/>
                <w:sz w:val="22"/>
                <w:szCs w:val="22"/>
                <w:vertAlign w:val="baseline"/>
                <w:lang w:val="en-US" w:eastAsia="zh-CN"/>
              </w:rPr>
            </w:pPr>
          </w:p>
          <w:p>
            <w:pPr>
              <w:ind w:firstLine="220" w:firstLineChars="100"/>
              <w:jc w:val="both"/>
              <w:rPr>
                <w:rFonts w:hint="eastAsia"/>
                <w:sz w:val="22"/>
                <w:szCs w:val="22"/>
                <w:vertAlign w:val="baseline"/>
                <w:lang w:val="en-US" w:eastAsia="zh-CN"/>
              </w:rPr>
            </w:pPr>
          </w:p>
          <w:p>
            <w:pPr>
              <w:ind w:firstLine="220" w:firstLineChars="100"/>
              <w:jc w:val="both"/>
              <w:rPr>
                <w:rFonts w:hint="eastAsia"/>
                <w:sz w:val="22"/>
                <w:szCs w:val="22"/>
                <w:vertAlign w:val="baseline"/>
                <w:lang w:val="en-US" w:eastAsia="zh-CN"/>
              </w:rPr>
            </w:pPr>
          </w:p>
          <w:p>
            <w:pPr>
              <w:ind w:firstLine="220" w:firstLineChars="100"/>
              <w:jc w:val="both"/>
              <w:rPr>
                <w:rFonts w:hint="default"/>
                <w:sz w:val="22"/>
                <w:szCs w:val="22"/>
                <w:vertAlign w:val="baseline"/>
                <w:lang w:val="en-US" w:eastAsia="zh-CN"/>
              </w:rPr>
            </w:pPr>
            <w:r>
              <w:rPr>
                <w:rFonts w:hint="eastAsia"/>
                <w:sz w:val="22"/>
                <w:szCs w:val="22"/>
                <w:vertAlign w:val="baseline"/>
                <w:lang w:val="en-US" w:eastAsia="zh-CN"/>
              </w:rPr>
              <w:t>发表</w:t>
            </w:r>
          </w:p>
        </w:tc>
        <w:tc>
          <w:tcPr>
            <w:tcW w:w="1080" w:type="dxa"/>
          </w:tcPr>
          <w:p>
            <w:pPr>
              <w:jc w:val="center"/>
              <w:rPr>
                <w:rFonts w:hint="default" w:eastAsia="宋体"/>
                <w:sz w:val="22"/>
                <w:szCs w:val="22"/>
                <w:vertAlign w:val="baseline"/>
                <w:lang w:val="en-US" w:eastAsia="zh-Hans"/>
              </w:rPr>
            </w:pPr>
            <w:r>
              <w:rPr>
                <w:rFonts w:hint="eastAsia"/>
                <w:sz w:val="22"/>
                <w:szCs w:val="22"/>
                <w:vertAlign w:val="baseline"/>
                <w:lang w:val="en-US" w:eastAsia="zh-Hans"/>
              </w:rPr>
              <w:t>杭燕楠</w:t>
            </w:r>
          </w:p>
        </w:tc>
        <w:tc>
          <w:tcPr>
            <w:tcW w:w="1380" w:type="dxa"/>
          </w:tcPr>
          <w:p>
            <w:pPr>
              <w:jc w:val="center"/>
              <w:rPr>
                <w:rFonts w:hint="default"/>
                <w:sz w:val="22"/>
                <w:szCs w:val="22"/>
                <w:vertAlign w:val="baseline"/>
                <w:lang w:val="en-US" w:eastAsia="zh-CN"/>
              </w:rPr>
            </w:pPr>
            <w:r>
              <w:rPr>
                <w:rFonts w:hint="eastAsia"/>
                <w:sz w:val="22"/>
                <w:szCs w:val="22"/>
                <w:vertAlign w:val="baseline"/>
                <w:lang w:val="en-US" w:eastAsia="zh-CN"/>
              </w:rPr>
              <w:t>2023.3</w:t>
            </w:r>
          </w:p>
        </w:tc>
        <w:tc>
          <w:tcPr>
            <w:tcW w:w="3130" w:type="dxa"/>
          </w:tcPr>
          <w:p>
            <w:pPr>
              <w:jc w:val="center"/>
              <w:rPr>
                <w:rFonts w:hint="eastAsia"/>
                <w:sz w:val="22"/>
                <w:szCs w:val="22"/>
                <w:vertAlign w:val="baseline"/>
                <w:lang w:val="en-US" w:eastAsia="zh-CN"/>
              </w:rPr>
            </w:pPr>
            <w:r>
              <w:rPr>
                <w:rFonts w:hint="eastAsia"/>
                <w:sz w:val="22"/>
                <w:szCs w:val="22"/>
                <w:vertAlign w:val="baseline"/>
                <w:lang w:val="en-US" w:eastAsia="zh-CN"/>
              </w:rPr>
              <w:t>《小学英语绘本与主教材融合教学的实践与思考》</w:t>
            </w:r>
          </w:p>
        </w:tc>
        <w:tc>
          <w:tcPr>
            <w:tcW w:w="2591" w:type="dxa"/>
          </w:tcPr>
          <w:p>
            <w:pPr>
              <w:jc w:val="center"/>
              <w:rPr>
                <w:rFonts w:hint="eastAsia"/>
                <w:sz w:val="22"/>
                <w:szCs w:val="22"/>
                <w:vertAlign w:val="baseline"/>
                <w:lang w:val="en-US" w:eastAsia="zh-CN"/>
              </w:rPr>
            </w:pPr>
            <w:r>
              <w:rPr>
                <w:rFonts w:hint="eastAsia"/>
                <w:sz w:val="22"/>
                <w:szCs w:val="22"/>
                <w:vertAlign w:val="baseline"/>
                <w:lang w:val="en-US" w:eastAsia="zh-CN"/>
              </w:rPr>
              <w:t>《中小学外语教学》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3" w:type="dxa"/>
            <w:vMerge w:val="continue"/>
            <w:tcBorders/>
          </w:tcPr>
          <w:p>
            <w:pPr>
              <w:jc w:val="center"/>
              <w:rPr>
                <w:rFonts w:hint="eastAsia"/>
                <w:sz w:val="22"/>
                <w:szCs w:val="22"/>
                <w:vertAlign w:val="baseline"/>
                <w:lang w:val="en-US" w:eastAsia="zh-CN"/>
              </w:rPr>
            </w:pPr>
          </w:p>
        </w:tc>
        <w:tc>
          <w:tcPr>
            <w:tcW w:w="1080" w:type="dxa"/>
          </w:tcPr>
          <w:p>
            <w:pPr>
              <w:jc w:val="center"/>
              <w:rPr>
                <w:rFonts w:hint="default" w:eastAsia="宋体"/>
                <w:sz w:val="22"/>
                <w:szCs w:val="22"/>
                <w:vertAlign w:val="baseline"/>
                <w:lang w:val="en-US" w:eastAsia="zh-Hans"/>
              </w:rPr>
            </w:pPr>
            <w:r>
              <w:rPr>
                <w:rFonts w:hint="eastAsia"/>
                <w:sz w:val="22"/>
                <w:szCs w:val="22"/>
                <w:vertAlign w:val="baseline"/>
                <w:lang w:val="en-US" w:eastAsia="zh-Hans"/>
              </w:rPr>
              <w:t>王姹萍</w:t>
            </w:r>
          </w:p>
        </w:tc>
        <w:tc>
          <w:tcPr>
            <w:tcW w:w="1380" w:type="dxa"/>
          </w:tcPr>
          <w:p>
            <w:pPr>
              <w:jc w:val="center"/>
              <w:rPr>
                <w:rFonts w:hint="eastAsia"/>
                <w:sz w:val="22"/>
                <w:szCs w:val="22"/>
                <w:vertAlign w:val="baseline"/>
                <w:lang w:val="en-US" w:eastAsia="zh-CN"/>
              </w:rPr>
            </w:pPr>
            <w:r>
              <w:rPr>
                <w:rFonts w:hint="eastAsia"/>
                <w:sz w:val="22"/>
                <w:szCs w:val="22"/>
                <w:vertAlign w:val="baseline"/>
                <w:lang w:val="en-US" w:eastAsia="zh-CN"/>
              </w:rPr>
              <w:t xml:space="preserve">2023.2 </w:t>
            </w:r>
          </w:p>
        </w:tc>
        <w:tc>
          <w:tcPr>
            <w:tcW w:w="3130" w:type="dxa"/>
          </w:tcPr>
          <w:p>
            <w:pPr>
              <w:jc w:val="center"/>
              <w:rPr>
                <w:rFonts w:hint="eastAsia"/>
                <w:sz w:val="22"/>
                <w:szCs w:val="22"/>
                <w:vertAlign w:val="baseline"/>
                <w:lang w:val="en-US" w:eastAsia="zh-CN"/>
              </w:rPr>
            </w:pPr>
            <w:r>
              <w:rPr>
                <w:rFonts w:hint="eastAsia"/>
                <w:sz w:val="22"/>
                <w:szCs w:val="22"/>
                <w:vertAlign w:val="baseline"/>
                <w:lang w:val="en-US" w:eastAsia="zh-CN"/>
              </w:rPr>
              <w:t>《小学英语绘本教学中充分利用图片资源的策略》</w:t>
            </w:r>
          </w:p>
        </w:tc>
        <w:tc>
          <w:tcPr>
            <w:tcW w:w="2591" w:type="dxa"/>
          </w:tcPr>
          <w:p>
            <w:pPr>
              <w:jc w:val="center"/>
              <w:rPr>
                <w:rFonts w:hint="default"/>
                <w:sz w:val="22"/>
                <w:szCs w:val="22"/>
                <w:vertAlign w:val="baseline"/>
                <w:lang w:val="en-US" w:eastAsia="zh-CN"/>
              </w:rPr>
            </w:pPr>
            <w:r>
              <w:rPr>
                <w:rFonts w:hint="eastAsia"/>
                <w:sz w:val="22"/>
                <w:szCs w:val="22"/>
                <w:vertAlign w:val="baseline"/>
                <w:lang w:val="en-US" w:eastAsia="zh-CN"/>
              </w:rPr>
              <w:t>《校园英语》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3" w:type="dxa"/>
            <w:vMerge w:val="continue"/>
            <w:tcBorders/>
          </w:tcPr>
          <w:p>
            <w:pPr>
              <w:jc w:val="center"/>
              <w:rPr>
                <w:rFonts w:hint="eastAsia"/>
                <w:sz w:val="22"/>
                <w:szCs w:val="22"/>
                <w:vertAlign w:val="baseline"/>
                <w:lang w:val="en-US" w:eastAsia="zh-CN"/>
              </w:rPr>
            </w:pPr>
          </w:p>
        </w:tc>
        <w:tc>
          <w:tcPr>
            <w:tcW w:w="1080" w:type="dxa"/>
          </w:tcPr>
          <w:p>
            <w:pPr>
              <w:jc w:val="center"/>
              <w:rPr>
                <w:rFonts w:hint="default"/>
                <w:sz w:val="22"/>
                <w:szCs w:val="22"/>
                <w:vertAlign w:val="baseline"/>
                <w:lang w:val="en-US" w:eastAsia="zh-Hans"/>
              </w:rPr>
            </w:pPr>
            <w:r>
              <w:rPr>
                <w:rFonts w:hint="eastAsia"/>
                <w:sz w:val="22"/>
                <w:szCs w:val="22"/>
                <w:vertAlign w:val="baseline"/>
                <w:lang w:val="en-US" w:eastAsia="zh-Hans"/>
              </w:rPr>
              <w:t>戚云子</w:t>
            </w:r>
          </w:p>
        </w:tc>
        <w:tc>
          <w:tcPr>
            <w:tcW w:w="1380" w:type="dxa"/>
          </w:tcPr>
          <w:p>
            <w:pPr>
              <w:jc w:val="center"/>
              <w:rPr>
                <w:rFonts w:hint="eastAsia"/>
                <w:sz w:val="22"/>
                <w:szCs w:val="22"/>
                <w:vertAlign w:val="baseline"/>
                <w:lang w:val="en-US" w:eastAsia="zh-CN"/>
              </w:rPr>
            </w:pPr>
            <w:r>
              <w:rPr>
                <w:rFonts w:hint="eastAsia"/>
                <w:sz w:val="22"/>
                <w:szCs w:val="22"/>
                <w:vertAlign w:val="baseline"/>
                <w:lang w:val="en-US" w:eastAsia="zh-CN"/>
              </w:rPr>
              <w:t>2023.5</w:t>
            </w:r>
          </w:p>
        </w:tc>
        <w:tc>
          <w:tcPr>
            <w:tcW w:w="3130" w:type="dxa"/>
          </w:tcPr>
          <w:p>
            <w:pPr>
              <w:jc w:val="center"/>
              <w:rPr>
                <w:rFonts w:hint="eastAsia"/>
                <w:sz w:val="22"/>
                <w:szCs w:val="22"/>
                <w:vertAlign w:val="baseline"/>
                <w:lang w:val="en-US" w:eastAsia="zh-CN"/>
              </w:rPr>
            </w:pPr>
            <w:r>
              <w:rPr>
                <w:rFonts w:hint="eastAsia"/>
                <w:sz w:val="22"/>
                <w:szCs w:val="22"/>
                <w:vertAlign w:val="baseline"/>
                <w:lang w:val="en-US" w:eastAsia="zh-CN"/>
              </w:rPr>
              <w:t>《基于英语学科核心素养的小学英语单元整体教学设计》</w:t>
            </w:r>
          </w:p>
        </w:tc>
        <w:tc>
          <w:tcPr>
            <w:tcW w:w="2591" w:type="dxa"/>
          </w:tcPr>
          <w:p>
            <w:pPr>
              <w:jc w:val="center"/>
              <w:rPr>
                <w:rFonts w:hint="eastAsia"/>
                <w:sz w:val="22"/>
                <w:szCs w:val="22"/>
                <w:vertAlign w:val="baseline"/>
                <w:lang w:val="en-US" w:eastAsia="zh-CN"/>
              </w:rPr>
            </w:pPr>
            <w:r>
              <w:rPr>
                <w:rFonts w:hint="eastAsia"/>
                <w:sz w:val="22"/>
                <w:szCs w:val="22"/>
                <w:vertAlign w:val="baseline"/>
                <w:lang w:val="en-US" w:eastAsia="zh-CN"/>
              </w:rPr>
              <w:t>《校园英语》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3" w:type="dxa"/>
            <w:vMerge w:val="restart"/>
          </w:tcPr>
          <w:p>
            <w:pPr>
              <w:jc w:val="both"/>
              <w:rPr>
                <w:rFonts w:hint="eastAsia"/>
                <w:sz w:val="22"/>
                <w:szCs w:val="22"/>
                <w:vertAlign w:val="baseline"/>
                <w:lang w:val="en-US" w:eastAsia="zh-CN"/>
              </w:rPr>
            </w:pPr>
          </w:p>
          <w:p>
            <w:pPr>
              <w:jc w:val="center"/>
              <w:rPr>
                <w:rFonts w:hint="default"/>
                <w:sz w:val="22"/>
                <w:szCs w:val="22"/>
                <w:vertAlign w:val="baseline"/>
                <w:lang w:val="en-US" w:eastAsia="zh-CN"/>
              </w:rPr>
            </w:pPr>
            <w:r>
              <w:rPr>
                <w:rFonts w:hint="eastAsia"/>
                <w:sz w:val="22"/>
                <w:szCs w:val="22"/>
                <w:vertAlign w:val="baseline"/>
                <w:lang w:val="en-US" w:eastAsia="zh-CN"/>
              </w:rPr>
              <w:t>获奖</w:t>
            </w:r>
          </w:p>
        </w:tc>
        <w:tc>
          <w:tcPr>
            <w:tcW w:w="1080" w:type="dxa"/>
          </w:tcPr>
          <w:p>
            <w:pPr>
              <w:jc w:val="center"/>
              <w:rPr>
                <w:rFonts w:hint="default"/>
                <w:sz w:val="22"/>
                <w:szCs w:val="22"/>
                <w:vertAlign w:val="baseline"/>
                <w:lang w:val="en-US" w:eastAsia="zh-CN"/>
              </w:rPr>
            </w:pPr>
            <w:r>
              <w:rPr>
                <w:rFonts w:hint="eastAsia"/>
                <w:sz w:val="22"/>
                <w:szCs w:val="22"/>
                <w:vertAlign w:val="baseline"/>
                <w:lang w:val="en-US" w:eastAsia="zh-Hans"/>
              </w:rPr>
              <w:t>王姹萍</w:t>
            </w:r>
          </w:p>
        </w:tc>
        <w:tc>
          <w:tcPr>
            <w:tcW w:w="1380" w:type="dxa"/>
          </w:tcPr>
          <w:p>
            <w:pPr>
              <w:jc w:val="center"/>
              <w:rPr>
                <w:rFonts w:hint="default"/>
                <w:sz w:val="22"/>
                <w:szCs w:val="22"/>
                <w:vertAlign w:val="baseline"/>
                <w:lang w:val="en-US" w:eastAsia="zh-CN"/>
              </w:rPr>
            </w:pPr>
            <w:r>
              <w:rPr>
                <w:rFonts w:hint="eastAsia"/>
                <w:sz w:val="22"/>
                <w:szCs w:val="22"/>
                <w:vertAlign w:val="baseline"/>
                <w:lang w:val="en-US" w:eastAsia="zh-CN"/>
              </w:rPr>
              <w:t>2023.6</w:t>
            </w:r>
          </w:p>
        </w:tc>
        <w:tc>
          <w:tcPr>
            <w:tcW w:w="3130" w:type="dxa"/>
          </w:tcPr>
          <w:p>
            <w:pPr>
              <w:jc w:val="center"/>
              <w:rPr>
                <w:rFonts w:hint="default"/>
                <w:sz w:val="22"/>
                <w:szCs w:val="22"/>
                <w:vertAlign w:val="baseline"/>
                <w:lang w:val="en-US" w:eastAsia="zh-CN"/>
              </w:rPr>
            </w:pPr>
            <w:r>
              <w:rPr>
                <w:rFonts w:hint="eastAsia"/>
                <w:sz w:val="22"/>
                <w:szCs w:val="22"/>
                <w:vertAlign w:val="baseline"/>
                <w:lang w:val="en-US" w:eastAsia="zh-CN"/>
              </w:rPr>
              <w:t xml:space="preserve">《指向核心素养的跨学科主题教学建构与实施》 </w:t>
            </w:r>
          </w:p>
        </w:tc>
        <w:tc>
          <w:tcPr>
            <w:tcW w:w="2591" w:type="dxa"/>
          </w:tcPr>
          <w:p>
            <w:pPr>
              <w:jc w:val="center"/>
              <w:rPr>
                <w:rFonts w:hint="default"/>
                <w:sz w:val="22"/>
                <w:szCs w:val="22"/>
                <w:vertAlign w:val="baseline"/>
                <w:lang w:val="en-US" w:eastAsia="zh-CN"/>
              </w:rPr>
            </w:pPr>
            <w:r>
              <w:rPr>
                <w:rFonts w:hint="eastAsia"/>
                <w:sz w:val="22"/>
                <w:szCs w:val="22"/>
                <w:vertAlign w:val="baseline"/>
                <w:lang w:val="en-US" w:eastAsia="zh-CN"/>
              </w:rPr>
              <w:t>区教海探航一等奖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3" w:type="dxa"/>
            <w:vMerge w:val="continue"/>
          </w:tcPr>
          <w:p>
            <w:pPr>
              <w:jc w:val="center"/>
              <w:rPr>
                <w:rFonts w:hint="eastAsia"/>
                <w:sz w:val="22"/>
                <w:szCs w:val="22"/>
                <w:vertAlign w:val="baseline"/>
                <w:lang w:val="en-US" w:eastAsia="zh-CN"/>
              </w:rPr>
            </w:pPr>
          </w:p>
        </w:tc>
        <w:tc>
          <w:tcPr>
            <w:tcW w:w="1080" w:type="dxa"/>
          </w:tcPr>
          <w:p>
            <w:pPr>
              <w:jc w:val="center"/>
              <w:rPr>
                <w:rFonts w:hint="eastAsia" w:eastAsia="宋体"/>
                <w:sz w:val="22"/>
                <w:szCs w:val="22"/>
                <w:vertAlign w:val="baseline"/>
                <w:lang w:val="en-US" w:eastAsia="zh-Hans"/>
              </w:rPr>
            </w:pPr>
            <w:r>
              <w:rPr>
                <w:rFonts w:hint="eastAsia"/>
                <w:sz w:val="22"/>
                <w:szCs w:val="22"/>
                <w:vertAlign w:val="baseline"/>
                <w:lang w:val="en-US" w:eastAsia="zh-Hans"/>
              </w:rPr>
              <w:t>丁悦</w:t>
            </w:r>
          </w:p>
        </w:tc>
        <w:tc>
          <w:tcPr>
            <w:tcW w:w="1380" w:type="dxa"/>
          </w:tcPr>
          <w:p>
            <w:pPr>
              <w:jc w:val="center"/>
              <w:rPr>
                <w:rFonts w:hint="default"/>
                <w:sz w:val="22"/>
                <w:szCs w:val="22"/>
                <w:vertAlign w:val="baseline"/>
                <w:lang w:val="en-US" w:eastAsia="zh-CN"/>
              </w:rPr>
            </w:pPr>
            <w:r>
              <w:rPr>
                <w:rFonts w:hint="eastAsia"/>
                <w:sz w:val="22"/>
                <w:szCs w:val="22"/>
                <w:vertAlign w:val="baseline"/>
                <w:lang w:val="en-US" w:eastAsia="zh-CN"/>
              </w:rPr>
              <w:t>202</w:t>
            </w:r>
            <w:r>
              <w:rPr>
                <w:rFonts w:hint="default"/>
                <w:sz w:val="22"/>
                <w:szCs w:val="22"/>
                <w:vertAlign w:val="baseline"/>
                <w:lang w:eastAsia="zh-CN"/>
              </w:rPr>
              <w:t>3</w:t>
            </w:r>
            <w:r>
              <w:rPr>
                <w:rFonts w:hint="eastAsia"/>
                <w:sz w:val="22"/>
                <w:szCs w:val="22"/>
                <w:vertAlign w:val="baseline"/>
                <w:lang w:val="en-US" w:eastAsia="zh-CN"/>
              </w:rPr>
              <w:t>.6</w:t>
            </w:r>
          </w:p>
        </w:tc>
        <w:tc>
          <w:tcPr>
            <w:tcW w:w="3130" w:type="dxa"/>
          </w:tcPr>
          <w:p>
            <w:pPr>
              <w:jc w:val="center"/>
              <w:rPr>
                <w:rFonts w:hint="default"/>
                <w:sz w:val="22"/>
                <w:szCs w:val="22"/>
                <w:vertAlign w:val="baseline"/>
                <w:lang w:val="en-US" w:eastAsia="zh-CN"/>
              </w:rPr>
            </w:pPr>
            <w:r>
              <w:rPr>
                <w:rFonts w:hint="eastAsia"/>
                <w:sz w:val="22"/>
                <w:szCs w:val="22"/>
                <w:vertAlign w:val="baseline"/>
                <w:lang w:val="en-US" w:eastAsia="zh-CN"/>
              </w:rPr>
              <w:t xml:space="preserve">《“SPP”阅读教学模式下小学英语自然拼读的实践探究》 </w:t>
            </w:r>
          </w:p>
        </w:tc>
        <w:tc>
          <w:tcPr>
            <w:tcW w:w="2591" w:type="dxa"/>
          </w:tcPr>
          <w:p>
            <w:pPr>
              <w:jc w:val="center"/>
              <w:rPr>
                <w:rFonts w:hint="default"/>
                <w:sz w:val="22"/>
                <w:szCs w:val="22"/>
                <w:vertAlign w:val="baseline"/>
                <w:lang w:val="en-US" w:eastAsia="zh-CN"/>
              </w:rPr>
            </w:pPr>
            <w:r>
              <w:rPr>
                <w:rFonts w:hint="eastAsia"/>
                <w:sz w:val="22"/>
                <w:szCs w:val="22"/>
                <w:vertAlign w:val="baseline"/>
                <w:lang w:val="en-US" w:eastAsia="zh-CN"/>
              </w:rPr>
              <w:t>区教海探航二等奖</w:t>
            </w:r>
          </w:p>
        </w:tc>
      </w:tr>
    </w:tbl>
    <w:p>
      <w:pPr>
        <w:rPr>
          <w:rFonts w:hint="eastAsia"/>
          <w:sz w:val="28"/>
          <w:szCs w:val="28"/>
        </w:rPr>
      </w:pPr>
    </w:p>
    <w:p/>
    <w:p>
      <w:pPr>
        <w:spacing w:line="360" w:lineRule="auto"/>
        <w:rPr>
          <w:rFonts w:hint="eastAsia"/>
          <w:sz w:val="28"/>
          <w:szCs w:val="28"/>
        </w:rPr>
      </w:pPr>
    </w:p>
    <w:p>
      <w:pPr>
        <w:spacing w:line="360" w:lineRule="auto"/>
      </w:pPr>
    </w:p>
    <w:p>
      <w:pPr>
        <w:spacing w:line="360" w:lineRule="auto"/>
      </w:pPr>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D7146A"/>
    <w:rsid w:val="3FFE0630"/>
    <w:rsid w:val="7BD71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Office_4.6.1.7451_F1E327BC-269C-435d-A152-05C5408002CA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2023-06-29T21:36:00Z</dcterms:created>
  <dc:creator>jiajia</dc:creator>
  <cp:lastModifiedBy>jiajia</cp:lastModifiedBy>
  <dcterms:modified xsi:type="dcterms:W3CDTF">2023-06-29T22:51:13Z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2052-4.6.1.7451</vt:lpwstr>
  </property>
  <property fmtid="{D5CDD505-2E9C-101B-9397-08002B2CF9AE}" pid="3" name="ICV">
    <vt:lpwstr>7F49F4AA293D5E91619A9D6412A028C5</vt:lpwstr>
  </property>
</Properties>
</file>