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20" w:lineRule="exact"/>
        <w:jc w:val="center"/>
        <w:rPr>
          <w:rFonts w:hint="eastAsia" w:ascii="仿宋" w:hAnsi="仿宋" w:eastAsia="仿宋"/>
          <w:b/>
          <w:bCs/>
          <w:color w:val="0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before="157" w:beforeLines="50" w:line="320" w:lineRule="exact"/>
        <w:jc w:val="center"/>
        <w:textAlignment w:val="auto"/>
        <w:rPr>
          <w:rFonts w:ascii="微软雅黑" w:hAnsi="微软雅黑" w:eastAsia="微软雅黑"/>
          <w:color w:val="333333"/>
          <w:sz w:val="22"/>
        </w:rPr>
      </w:pPr>
      <w:r>
        <w:rPr>
          <w:rFonts w:hint="eastAsia" w:ascii="宋体" w:hAnsi="宋体" w:eastAsia="宋体" w:cs="宋体"/>
          <w:b/>
          <w:bCs/>
          <w:color w:val="000000"/>
          <w:sz w:val="36"/>
          <w:szCs w:val="36"/>
          <w:lang w:val="en-US" w:eastAsia="zh-CN"/>
        </w:rPr>
        <w:t>数字化资源——</w:t>
      </w:r>
      <w:r>
        <w:rPr>
          <w:rFonts w:hint="eastAsia" w:ascii="宋体" w:hAnsi="宋体" w:eastAsia="宋体" w:cs="宋体"/>
          <w:b/>
          <w:bCs/>
          <w:color w:val="000000"/>
          <w:sz w:val="36"/>
          <w:szCs w:val="36"/>
        </w:rPr>
        <w:t>资源共享</w:t>
      </w:r>
      <w:r>
        <w:rPr>
          <w:rFonts w:ascii="仿宋" w:hAnsi="仿宋" w:eastAsia="仿宋"/>
          <w:b/>
          <w:bCs/>
          <w:color w:val="000000"/>
          <w:sz w:val="24"/>
          <w:szCs w:val="24"/>
        </w:rPr>
        <w:t xml:space="preserve"> </w:t>
      </w:r>
    </w:p>
    <w:p>
      <w:pPr>
        <w:snapToGrid w:val="0"/>
        <w:rPr>
          <w:rFonts w:ascii="微软雅黑" w:hAnsi="微软雅黑" w:eastAsia="微软雅黑"/>
          <w:color w:val="333333"/>
          <w:sz w:val="22"/>
        </w:rPr>
      </w:pPr>
      <w:r>
        <w:rPr>
          <w:rFonts w:ascii="Calibri" w:hAnsi="Calibri" w:eastAsia="Calibri"/>
          <w:color w:val="000000"/>
          <w:szCs w:val="21"/>
        </w:rPr>
        <w:t>1.</w:t>
      </w:r>
      <w:r>
        <w:rPr>
          <w:rFonts w:ascii="宋体" w:hAnsi="宋体" w:eastAsia="宋体"/>
          <w:color w:val="000000"/>
          <w:szCs w:val="21"/>
        </w:rPr>
        <w:t>学校内部实现资源共建共享。</w:t>
      </w: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r>
        <w:rPr>
          <w:rFonts w:ascii="微软雅黑" w:hAnsi="微软雅黑" w:eastAsia="微软雅黑"/>
          <w:color w:val="333333"/>
          <w:sz w:val="22"/>
        </w:rPr>
        <w:drawing>
          <wp:inline distT="0" distB="0" distL="0" distR="0">
            <wp:extent cx="4030345" cy="2926715"/>
            <wp:effectExtent l="0" t="0" r="8255" b="146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 cstate="print"/>
                    <a:stretch>
                      <a:fillRect/>
                    </a:stretch>
                  </pic:blipFill>
                  <pic:spPr>
                    <a:xfrm>
                      <a:off x="0" y="0"/>
                      <a:ext cx="4030345" cy="2926715"/>
                    </a:xfrm>
                    <a:prstGeom prst="rect">
                      <a:avLst/>
                    </a:prstGeom>
                  </pic:spPr>
                </pic:pic>
              </a:graphicData>
            </a:graphic>
          </wp:inline>
        </w:drawing>
      </w:r>
      <w:r>
        <w:rPr>
          <w:rFonts w:hint="eastAsia" w:ascii="微软雅黑" w:hAnsi="微软雅黑" w:eastAsia="微软雅黑"/>
          <w:color w:val="333333"/>
          <w:sz w:val="22"/>
        </w:rPr>
        <w:t xml:space="preserve"> </w:t>
      </w:r>
      <w:r>
        <w:rPr>
          <w:rFonts w:ascii="微软雅黑" w:hAnsi="微软雅黑" w:eastAsia="微软雅黑"/>
          <w:color w:val="333333"/>
          <w:sz w:val="22"/>
        </w:rPr>
        <w:drawing>
          <wp:inline distT="0" distB="0" distL="0" distR="0">
            <wp:extent cx="4483100" cy="2985770"/>
            <wp:effectExtent l="0" t="0" r="12700" b="1270"/>
            <wp:docPr id="1" name="图片 1" descr="C:\Users\Administrator\Documents\Tencent Files\6420196\FileRecv\MobileFile\Image\81YHZ(_ZJ8ZBPBR~4@6N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Tencent Files\6420196\FileRecv\MobileFile\Image\81YHZ(_ZJ8ZBPBR~4@6N0$9.png"/>
                    <pic:cNvPicPr>
                      <a:picLocks noChangeAspect="1" noChangeArrowheads="1"/>
                    </pic:cNvPicPr>
                  </pic:nvPicPr>
                  <pic:blipFill>
                    <a:blip r:embed="rId6"/>
                    <a:srcRect/>
                    <a:stretch>
                      <a:fillRect/>
                    </a:stretch>
                  </pic:blipFill>
                  <pic:spPr>
                    <a:xfrm>
                      <a:off x="0" y="0"/>
                      <a:ext cx="4483100" cy="2985770"/>
                    </a:xfrm>
                    <a:prstGeom prst="rect">
                      <a:avLst/>
                    </a:prstGeom>
                    <a:noFill/>
                    <a:ln w="9525">
                      <a:noFill/>
                      <a:miter lim="800000"/>
                      <a:headEnd/>
                      <a:tailEnd/>
                    </a:ln>
                  </pic:spPr>
                </pic:pic>
              </a:graphicData>
            </a:graphic>
          </wp:inline>
        </w:drawing>
      </w:r>
    </w:p>
    <w:p>
      <w:pPr>
        <w:snapToGrid w:val="0"/>
        <w:rPr>
          <w:rFonts w:ascii="微软雅黑" w:hAnsi="微软雅黑" w:eastAsia="微软雅黑"/>
          <w:color w:val="333333"/>
          <w:sz w:val="22"/>
        </w:rPr>
      </w:pPr>
    </w:p>
    <w:p>
      <w:pPr>
        <w:snapToGrid w:val="0"/>
        <w:rPr>
          <w:rFonts w:ascii="微软雅黑" w:hAnsi="微软雅黑" w:eastAsia="微软雅黑"/>
          <w:b/>
          <w:bCs/>
          <w:color w:val="333333"/>
          <w:sz w:val="22"/>
        </w:rPr>
      </w:pPr>
      <w:r>
        <w:rPr>
          <w:rFonts w:hint="eastAsia" w:ascii="微软雅黑" w:hAnsi="微软雅黑" w:eastAsia="微软雅黑"/>
          <w:b/>
          <w:bCs/>
          <w:color w:val="333333"/>
          <w:sz w:val="22"/>
        </w:rPr>
        <w:t>说明：校网课程中心为教师们提供备、上课资源，实现贡献；校网也加载“共享网络硬盘”模块，行政办公也能实现资源贡献。</w:t>
      </w: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Calibri" w:hAnsi="Calibri"/>
          <w:color w:val="000000"/>
          <w:szCs w:val="21"/>
        </w:rPr>
      </w:pPr>
    </w:p>
    <w:p>
      <w:pPr>
        <w:snapToGrid w:val="0"/>
        <w:rPr>
          <w:rFonts w:ascii="Calibri" w:hAnsi="Calibri"/>
          <w:color w:val="000000"/>
          <w:szCs w:val="21"/>
        </w:rPr>
      </w:pPr>
    </w:p>
    <w:p>
      <w:pPr>
        <w:snapToGrid w:val="0"/>
        <w:rPr>
          <w:rFonts w:ascii="Calibri" w:hAnsi="Calibri" w:eastAsia="Calibri"/>
          <w:color w:val="000000"/>
          <w:szCs w:val="21"/>
        </w:rPr>
      </w:pPr>
    </w:p>
    <w:p>
      <w:pPr>
        <w:snapToGrid w:val="0"/>
        <w:rPr>
          <w:rFonts w:ascii="微软雅黑" w:hAnsi="微软雅黑" w:eastAsia="微软雅黑"/>
          <w:color w:val="333333"/>
          <w:sz w:val="22"/>
        </w:rPr>
      </w:pPr>
      <w:r>
        <w:rPr>
          <w:rFonts w:ascii="Calibri" w:hAnsi="Calibri" w:eastAsia="Calibri"/>
          <w:color w:val="000000"/>
          <w:szCs w:val="21"/>
        </w:rPr>
        <w:t>2.</w:t>
      </w:r>
      <w:r>
        <w:rPr>
          <w:rFonts w:ascii="宋体" w:hAnsi="宋体" w:eastAsia="宋体"/>
          <w:color w:val="000000"/>
          <w:szCs w:val="21"/>
        </w:rPr>
        <w:t>每年有网络课程或特色资源通过县级以上教育资源服务平台实现区域共享。</w:t>
      </w:r>
    </w:p>
    <w:p>
      <w:pPr>
        <w:snapToGrid w:val="0"/>
        <w:rPr>
          <w:rFonts w:ascii="微软雅黑" w:hAnsi="微软雅黑" w:eastAsia="微软雅黑"/>
          <w:color w:val="333333"/>
          <w:sz w:val="22"/>
        </w:rPr>
      </w:pPr>
      <w:r>
        <w:rPr>
          <w:sz w:val="21"/>
        </w:rPr>
        <w:pict>
          <v:shape id="_x0000_s1027" o:spid="_x0000_s1027" o:spt="3" type="#_x0000_t3" style="position:absolute;left:0pt;margin-left:393.35pt;margin-top:112.5pt;height:82.5pt;width:201.5pt;z-index:251666432;mso-width-relative:page;mso-height-relative:page;" filled="f" stroked="t" coordsize="21600,21600">
            <v:path/>
            <v:fill on="f" focussize="0,0"/>
            <v:stroke color="#000000"/>
            <v:imagedata o:title=""/>
            <o:lock v:ext="edit" aspectratio="f"/>
          </v:shape>
        </w:pict>
      </w:r>
      <w:r>
        <w:rPr>
          <w:sz w:val="21"/>
        </w:rPr>
        <w:pict>
          <v:shape id="_x0000_s1026" o:spid="_x0000_s1026" o:spt="3" type="#_x0000_t3" style="position:absolute;left:0pt;margin-left:95.35pt;margin-top:162pt;height:17pt;width:129.5pt;z-index:251665408;mso-width-relative:page;mso-height-relative:page;" filled="f" stroked="t" coordsize="21600,21600">
            <v:path/>
            <v:fill on="f" focussize="0,0"/>
            <v:stroke color="#000000"/>
            <v:imagedata o:title=""/>
            <o:lock v:ext="edit" aspectratio="f"/>
          </v:shape>
        </w:pict>
      </w:r>
      <w:r>
        <w:drawing>
          <wp:inline distT="0" distB="0" distL="0" distR="0">
            <wp:extent cx="4051935" cy="2421890"/>
            <wp:effectExtent l="0" t="0" r="190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4051935" cy="2422781"/>
                    </a:xfrm>
                    <a:prstGeom prst="rect">
                      <a:avLst/>
                    </a:prstGeom>
                  </pic:spPr>
                </pic:pic>
              </a:graphicData>
            </a:graphic>
          </wp:inline>
        </w:drawing>
      </w:r>
      <w:r>
        <w:drawing>
          <wp:inline distT="0" distB="0" distL="0" distR="0">
            <wp:extent cx="4284345" cy="2421890"/>
            <wp:effectExtent l="0" t="0" r="825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4284345" cy="2430826"/>
                    </a:xfrm>
                    <a:prstGeom prst="rect">
                      <a:avLst/>
                    </a:prstGeom>
                  </pic:spPr>
                </pic:pic>
              </a:graphicData>
            </a:graphic>
          </wp:inline>
        </w:drawing>
      </w:r>
    </w:p>
    <w:p>
      <w:pPr>
        <w:snapToGrid w:val="0"/>
        <w:rPr>
          <w:rFonts w:ascii="微软雅黑" w:hAnsi="微软雅黑" w:eastAsia="微软雅黑"/>
          <w:color w:val="333333"/>
          <w:sz w:val="22"/>
        </w:rPr>
      </w:pPr>
    </w:p>
    <w:p>
      <w:pPr>
        <w:pStyle w:val="12"/>
        <w:spacing w:before="0" w:beforeAutospacing="0" w:after="0" w:afterAutospacing="0"/>
        <w:jc w:val="both"/>
      </w:pPr>
      <w:r>
        <w:drawing>
          <wp:inline distT="0" distB="0" distL="0" distR="0">
            <wp:extent cx="3843655" cy="1707515"/>
            <wp:effectExtent l="19050" t="0" r="4180" b="0"/>
            <wp:docPr id="2" name="图片 2" descr="https://docimg9.docs.qq.com/image/QJSkx6NC-u6c3-zNUtiJlw.jpeg?w=1278&amp;h=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docimg9.docs.qq.com/image/QJSkx6NC-u6c3-zNUtiJlw.jpeg?w=1278&amp;h=568"/>
                    <pic:cNvPicPr>
                      <a:picLocks noChangeAspect="1" noChangeArrowheads="1"/>
                    </pic:cNvPicPr>
                  </pic:nvPicPr>
                  <pic:blipFill>
                    <a:blip r:embed="rId9"/>
                    <a:srcRect/>
                    <a:stretch>
                      <a:fillRect/>
                    </a:stretch>
                  </pic:blipFill>
                  <pic:spPr>
                    <a:xfrm>
                      <a:off x="0" y="0"/>
                      <a:ext cx="3844355" cy="1708223"/>
                    </a:xfrm>
                    <a:prstGeom prst="rect">
                      <a:avLst/>
                    </a:prstGeom>
                    <a:noFill/>
                    <a:ln w="9525">
                      <a:noFill/>
                      <a:miter lim="800000"/>
                      <a:headEnd/>
                      <a:tailEnd/>
                    </a:ln>
                  </pic:spPr>
                </pic:pic>
              </a:graphicData>
            </a:graphic>
          </wp:inline>
        </w:drawing>
      </w:r>
      <w:r>
        <w:rPr>
          <w:rFonts w:ascii="微软雅黑" w:hAnsi="微软雅黑" w:eastAsia="微软雅黑"/>
          <w:color w:val="333333"/>
          <w:sz w:val="22"/>
        </w:rPr>
        <w:drawing>
          <wp:inline distT="0" distB="0" distL="0" distR="0">
            <wp:extent cx="4544695" cy="2080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565274" cy="2090703"/>
                    </a:xfrm>
                    <a:prstGeom prst="rect">
                      <a:avLst/>
                    </a:prstGeom>
                  </pic:spPr>
                </pic:pic>
              </a:graphicData>
            </a:graphic>
          </wp:inline>
        </w:drawing>
      </w:r>
    </w:p>
    <w:p>
      <w:pPr>
        <w:snapToGrid w:val="0"/>
        <w:rPr>
          <w:rFonts w:ascii="微软雅黑" w:hAnsi="微软雅黑" w:eastAsia="微软雅黑"/>
          <w:b/>
          <w:bCs/>
          <w:color w:val="333333"/>
          <w:sz w:val="22"/>
        </w:rPr>
      </w:pPr>
      <w:r>
        <w:rPr>
          <w:rFonts w:hint="eastAsia" w:ascii="微软雅黑" w:hAnsi="微软雅黑" w:eastAsia="微软雅黑"/>
          <w:b/>
          <w:bCs/>
          <w:color w:val="333333"/>
          <w:sz w:val="22"/>
        </w:rPr>
        <w:t>说明：学校</w:t>
      </w:r>
      <w:r>
        <w:rPr>
          <w:rFonts w:hint="eastAsia" w:ascii="微软雅黑" w:hAnsi="微软雅黑" w:eastAsia="微软雅黑"/>
          <w:b/>
          <w:bCs/>
          <w:color w:val="333333"/>
          <w:sz w:val="22"/>
          <w:lang w:val="en-US" w:eastAsia="zh-CN"/>
        </w:rPr>
        <w:t>每年在区网上级特色资源，同时</w:t>
      </w:r>
      <w:r>
        <w:rPr>
          <w:rFonts w:hint="eastAsia" w:ascii="微软雅黑" w:hAnsi="微软雅黑" w:eastAsia="微软雅黑"/>
          <w:b/>
          <w:bCs/>
          <w:color w:val="333333"/>
          <w:sz w:val="22"/>
        </w:rPr>
        <w:t>每年参加省信息化教学能手比赛，并取得优异成绩。</w:t>
      </w:r>
    </w:p>
    <w:p>
      <w:pPr>
        <w:snapToGrid w:val="0"/>
        <w:rPr>
          <w:rFonts w:ascii="Calibri" w:hAnsi="Calibri" w:eastAsia="Calibri"/>
          <w:color w:val="000000"/>
          <w:szCs w:val="21"/>
        </w:rPr>
      </w:pPr>
    </w:p>
    <w:p>
      <w:pPr>
        <w:snapToGrid w:val="0"/>
        <w:rPr>
          <w:rFonts w:ascii="微软雅黑" w:hAnsi="微软雅黑" w:eastAsia="微软雅黑"/>
          <w:color w:val="333333"/>
          <w:sz w:val="22"/>
        </w:rPr>
      </w:pPr>
      <w:r>
        <w:rPr>
          <w:rFonts w:ascii="Calibri" w:hAnsi="Calibri" w:eastAsia="Calibri"/>
          <w:color w:val="000000"/>
          <w:szCs w:val="21"/>
        </w:rPr>
        <w:t>3.</w:t>
      </w:r>
      <w:r>
        <w:rPr>
          <w:rFonts w:ascii="宋体" w:hAnsi="宋体" w:eastAsia="宋体"/>
          <w:color w:val="000000"/>
          <w:szCs w:val="21"/>
        </w:rPr>
        <w:t>每年有</w:t>
      </w:r>
      <w:r>
        <w:rPr>
          <w:rFonts w:ascii="Calibri" w:hAnsi="Calibri" w:eastAsia="Calibri"/>
          <w:color w:val="000000"/>
          <w:szCs w:val="21"/>
        </w:rPr>
        <w:t>10%</w:t>
      </w:r>
      <w:r>
        <w:rPr>
          <w:rFonts w:ascii="宋体" w:hAnsi="宋体" w:eastAsia="宋体"/>
          <w:color w:val="000000"/>
          <w:szCs w:val="21"/>
        </w:rPr>
        <w:t>以上的教师上传教学资源至县级以上教育资源服务平台并共享。</w:t>
      </w: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r>
        <w:rPr>
          <w:rFonts w:ascii="微软雅黑" w:hAnsi="微软雅黑" w:eastAsia="微软雅黑"/>
          <w:color w:val="333333"/>
          <w:sz w:val="22"/>
        </w:rPr>
        <w:drawing>
          <wp:inline distT="0" distB="0" distL="0" distR="0">
            <wp:extent cx="4363085" cy="176720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
                    <a:stretch>
                      <a:fillRect/>
                    </a:stretch>
                  </pic:blipFill>
                  <pic:spPr>
                    <a:xfrm>
                      <a:off x="0" y="0"/>
                      <a:ext cx="4372628" cy="1771329"/>
                    </a:xfrm>
                    <a:prstGeom prst="rect">
                      <a:avLst/>
                    </a:prstGeom>
                  </pic:spPr>
                </pic:pic>
              </a:graphicData>
            </a:graphic>
          </wp:inline>
        </w:drawing>
      </w:r>
      <w:r>
        <w:rPr>
          <w:rFonts w:ascii="微软雅黑" w:hAnsi="微软雅黑" w:eastAsia="微软雅黑"/>
          <w:color w:val="333333"/>
          <w:sz w:val="22"/>
        </w:rPr>
        <w:drawing>
          <wp:inline distT="0" distB="0" distL="0" distR="0">
            <wp:extent cx="4561205" cy="168719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
                    <a:stretch>
                      <a:fillRect/>
                    </a:stretch>
                  </pic:blipFill>
                  <pic:spPr>
                    <a:xfrm>
                      <a:off x="0" y="0"/>
                      <a:ext cx="4576619" cy="1693266"/>
                    </a:xfrm>
                    <a:prstGeom prst="rect">
                      <a:avLst/>
                    </a:prstGeom>
                  </pic:spPr>
                </pic:pic>
              </a:graphicData>
            </a:graphic>
          </wp:inline>
        </w:drawing>
      </w:r>
    </w:p>
    <w:p>
      <w:pPr>
        <w:snapToGrid w:val="0"/>
        <w:rPr>
          <w:rFonts w:ascii="微软雅黑" w:hAnsi="微软雅黑" w:eastAsia="微软雅黑"/>
          <w:color w:val="333333"/>
          <w:sz w:val="22"/>
        </w:rPr>
      </w:pPr>
      <w:r>
        <w:rPr>
          <w:rFonts w:ascii="微软雅黑" w:hAnsi="微软雅黑" w:eastAsia="微软雅黑"/>
          <w:color w:val="333333"/>
          <w:sz w:val="22"/>
        </w:rPr>
        <w:drawing>
          <wp:inline distT="0" distB="0" distL="0" distR="0">
            <wp:extent cx="4440555" cy="234632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3"/>
                    <a:stretch>
                      <a:fillRect/>
                    </a:stretch>
                  </pic:blipFill>
                  <pic:spPr>
                    <a:xfrm>
                      <a:off x="0" y="0"/>
                      <a:ext cx="4440806" cy="2346385"/>
                    </a:xfrm>
                    <a:prstGeom prst="rect">
                      <a:avLst/>
                    </a:prstGeom>
                  </pic:spPr>
                </pic:pic>
              </a:graphicData>
            </a:graphic>
          </wp:inline>
        </w:drawing>
      </w:r>
      <w:r>
        <w:rPr>
          <w:rFonts w:ascii="微软雅黑" w:hAnsi="微软雅黑" w:eastAsia="微软雅黑"/>
          <w:color w:val="333333"/>
          <w:sz w:val="22"/>
        </w:rPr>
        <w:drawing>
          <wp:inline distT="0" distB="0" distL="0" distR="0">
            <wp:extent cx="4025900" cy="23050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4"/>
                    <a:stretch>
                      <a:fillRect/>
                    </a:stretch>
                  </pic:blipFill>
                  <pic:spPr>
                    <a:xfrm>
                      <a:off x="0" y="0"/>
                      <a:ext cx="4031830" cy="2308337"/>
                    </a:xfrm>
                    <a:prstGeom prst="rect">
                      <a:avLst/>
                    </a:prstGeom>
                  </pic:spPr>
                </pic:pic>
              </a:graphicData>
            </a:graphic>
          </wp:inline>
        </w:drawing>
      </w:r>
    </w:p>
    <w:p>
      <w:pPr>
        <w:snapToGrid w:val="0"/>
        <w:rPr>
          <w:rFonts w:ascii="微软雅黑" w:hAnsi="微软雅黑" w:eastAsia="微软雅黑"/>
          <w:color w:val="333333"/>
          <w:sz w:val="22"/>
        </w:rPr>
      </w:pPr>
    </w:p>
    <w:p>
      <w:pPr>
        <w:snapToGrid w:val="0"/>
        <w:rPr>
          <w:rFonts w:ascii="Calibri" w:hAnsi="Calibri"/>
          <w:color w:val="000000"/>
          <w:szCs w:val="21"/>
        </w:rPr>
      </w:pPr>
    </w:p>
    <w:p>
      <w:pPr>
        <w:snapToGrid w:val="0"/>
        <w:rPr>
          <w:rFonts w:hint="eastAsia" w:ascii="Calibri" w:hAnsi="Calibri"/>
          <w:color w:val="000000"/>
          <w:szCs w:val="21"/>
        </w:rPr>
      </w:pPr>
      <w:r>
        <w:rPr>
          <w:rFonts w:hint="eastAsia" w:ascii="Calibri" w:hAnsi="Calibri"/>
          <w:b/>
          <w:bCs/>
          <w:color w:val="000000"/>
          <w:szCs w:val="21"/>
        </w:rPr>
        <w:t>说明：积极参加“一师一优课”活动</w:t>
      </w:r>
      <w:r>
        <w:rPr>
          <w:rFonts w:hint="eastAsia" w:ascii="Calibri" w:hAnsi="Calibri"/>
          <w:b/>
          <w:bCs/>
          <w:color w:val="000000"/>
          <w:szCs w:val="21"/>
          <w:lang w:eastAsia="zh-CN"/>
        </w:rPr>
        <w:t>（</w:t>
      </w:r>
      <w:r>
        <w:rPr>
          <w:rFonts w:hint="eastAsia" w:ascii="Calibri" w:hAnsi="Calibri"/>
          <w:b/>
          <w:bCs/>
          <w:color w:val="000000"/>
          <w:szCs w:val="21"/>
          <w:lang w:val="en-US" w:eastAsia="zh-CN"/>
        </w:rPr>
        <w:t>因疫情原因，近两年省级部门未组织上传）</w:t>
      </w:r>
      <w:r>
        <w:rPr>
          <w:rFonts w:hint="eastAsia" w:ascii="Calibri" w:hAnsi="Calibri"/>
          <w:b/>
          <w:bCs/>
          <w:color w:val="000000"/>
          <w:szCs w:val="21"/>
        </w:rPr>
        <w:t>获奖面大，</w:t>
      </w:r>
      <w:r>
        <w:rPr>
          <w:rFonts w:hint="eastAsia" w:ascii="Calibri" w:hAnsi="Calibri"/>
          <w:b/>
          <w:bCs/>
          <w:color w:val="000000"/>
          <w:szCs w:val="21"/>
          <w:lang w:val="en-US" w:eastAsia="zh-CN"/>
        </w:rPr>
        <w:t>超50%,</w:t>
      </w:r>
      <w:r>
        <w:rPr>
          <w:rFonts w:hint="eastAsia" w:ascii="Calibri" w:hAnsi="Calibri"/>
          <w:b/>
          <w:bCs/>
          <w:color w:val="000000"/>
          <w:szCs w:val="21"/>
        </w:rPr>
        <w:t>成果喜人。</w:t>
      </w:r>
    </w:p>
    <w:p>
      <w:pPr>
        <w:snapToGrid w:val="0"/>
        <w:rPr>
          <w:rFonts w:hint="eastAsia" w:ascii="Calibri" w:hAnsi="Calibri"/>
          <w:color w:val="000000"/>
          <w:szCs w:val="21"/>
        </w:rPr>
      </w:pPr>
    </w:p>
    <w:p>
      <w:pPr>
        <w:snapToGrid w:val="0"/>
        <w:rPr>
          <w:rFonts w:hint="eastAsia" w:ascii="Calibri" w:hAnsi="Calibri" w:eastAsiaTheme="minorEastAsia"/>
          <w:color w:val="000000"/>
          <w:szCs w:val="21"/>
          <w:lang w:eastAsia="zh-CN"/>
        </w:rPr>
      </w:pPr>
      <w:r>
        <w:rPr>
          <w:rFonts w:hint="eastAsia" w:ascii="Calibri" w:hAnsi="Calibri" w:eastAsiaTheme="minorEastAsia"/>
          <w:color w:val="000000"/>
          <w:szCs w:val="21"/>
          <w:lang w:eastAsia="zh-CN"/>
        </w:rPr>
        <w:drawing>
          <wp:inline distT="0" distB="0" distL="114300" distR="114300">
            <wp:extent cx="4123690" cy="3159125"/>
            <wp:effectExtent l="0" t="0" r="3810" b="3175"/>
            <wp:docPr id="23" name="图片 23" descr="苏e优课证书_常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苏e优课证书_常州"/>
                    <pic:cNvPicPr>
                      <a:picLocks noChangeAspect="1"/>
                    </pic:cNvPicPr>
                  </pic:nvPicPr>
                  <pic:blipFill>
                    <a:blip r:embed="rId15"/>
                    <a:stretch>
                      <a:fillRect/>
                    </a:stretch>
                  </pic:blipFill>
                  <pic:spPr>
                    <a:xfrm>
                      <a:off x="0" y="0"/>
                      <a:ext cx="4123690" cy="3159125"/>
                    </a:xfrm>
                    <a:prstGeom prst="rect">
                      <a:avLst/>
                    </a:prstGeom>
                  </pic:spPr>
                </pic:pic>
              </a:graphicData>
            </a:graphic>
          </wp:inline>
        </w:drawing>
      </w:r>
      <w:r>
        <w:rPr>
          <w:rFonts w:hint="eastAsia" w:ascii="Calibri" w:hAnsi="Calibri" w:eastAsiaTheme="minorEastAsia"/>
          <w:color w:val="000000"/>
          <w:szCs w:val="21"/>
          <w:lang w:eastAsia="zh-CN"/>
        </w:rPr>
        <w:drawing>
          <wp:inline distT="0" distB="0" distL="114300" distR="114300">
            <wp:extent cx="4169410" cy="3161665"/>
            <wp:effectExtent l="0" t="0" r="8890" b="635"/>
            <wp:docPr id="24" name="图片 24" descr="苏e优课证书_常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苏e优课证书_常州 (1)"/>
                    <pic:cNvPicPr>
                      <a:picLocks noChangeAspect="1"/>
                    </pic:cNvPicPr>
                  </pic:nvPicPr>
                  <pic:blipFill>
                    <a:blip r:embed="rId16"/>
                    <a:stretch>
                      <a:fillRect/>
                    </a:stretch>
                  </pic:blipFill>
                  <pic:spPr>
                    <a:xfrm>
                      <a:off x="0" y="0"/>
                      <a:ext cx="4169410" cy="3161665"/>
                    </a:xfrm>
                    <a:prstGeom prst="rect">
                      <a:avLst/>
                    </a:prstGeom>
                  </pic:spPr>
                </pic:pic>
              </a:graphicData>
            </a:graphic>
          </wp:inline>
        </w:drawing>
      </w:r>
    </w:p>
    <w:p>
      <w:pPr>
        <w:snapToGrid w:val="0"/>
        <w:rPr>
          <w:rFonts w:hint="eastAsia" w:ascii="Calibri" w:hAnsi="Calibri"/>
          <w:color w:val="000000"/>
          <w:szCs w:val="21"/>
        </w:rPr>
      </w:pPr>
    </w:p>
    <w:p>
      <w:pPr>
        <w:snapToGrid w:val="0"/>
        <w:rPr>
          <w:rFonts w:hint="default" w:ascii="Calibri" w:hAnsi="Calibri" w:eastAsiaTheme="minorEastAsia"/>
          <w:b/>
          <w:bCs/>
          <w:color w:val="000000"/>
          <w:szCs w:val="21"/>
          <w:lang w:val="en-US" w:eastAsia="zh-CN"/>
        </w:rPr>
      </w:pPr>
      <w:r>
        <w:rPr>
          <w:rFonts w:hint="eastAsia" w:ascii="Calibri" w:hAnsi="Calibri"/>
          <w:b/>
          <w:bCs/>
          <w:color w:val="000000"/>
          <w:szCs w:val="21"/>
          <w:lang w:val="en-US" w:eastAsia="zh-CN"/>
        </w:rPr>
        <w:t>说明：学校教师拍摄省级名师空中课堂，上传省网</w:t>
      </w:r>
      <w:r>
        <w:rPr>
          <w:rFonts w:ascii="宋体" w:hAnsi="宋体" w:eastAsia="宋体"/>
          <w:b/>
          <w:bCs/>
          <w:color w:val="000000"/>
          <w:szCs w:val="21"/>
        </w:rPr>
        <w:t>平台并共享</w:t>
      </w:r>
      <w:r>
        <w:rPr>
          <w:rFonts w:hint="eastAsia" w:ascii="Calibri" w:hAnsi="Calibri"/>
          <w:b/>
          <w:bCs/>
          <w:color w:val="000000"/>
          <w:szCs w:val="21"/>
          <w:lang w:val="en-US" w:eastAsia="zh-CN"/>
        </w:rPr>
        <w:t>。</w:t>
      </w:r>
    </w:p>
    <w:p>
      <w:pPr>
        <w:snapToGrid w:val="0"/>
        <w:rPr>
          <w:rFonts w:hint="eastAsia" w:ascii="Calibri" w:hAnsi="Calibri"/>
          <w:color w:val="000000"/>
          <w:szCs w:val="21"/>
        </w:rPr>
      </w:pPr>
    </w:p>
    <w:p>
      <w:pPr>
        <w:snapToGrid w:val="0"/>
        <w:rPr>
          <w:rFonts w:hint="eastAsia" w:ascii="Calibri" w:hAnsi="Calibri"/>
          <w:color w:val="000000"/>
          <w:szCs w:val="21"/>
        </w:rPr>
      </w:pPr>
    </w:p>
    <w:p>
      <w:pPr>
        <w:snapToGrid w:val="0"/>
        <w:rPr>
          <w:rFonts w:hint="eastAsia" w:ascii="Calibri" w:hAnsi="Calibri"/>
          <w:color w:val="000000"/>
          <w:szCs w:val="21"/>
        </w:rPr>
      </w:pPr>
    </w:p>
    <w:p>
      <w:pPr>
        <w:snapToGrid w:val="0"/>
        <w:rPr>
          <w:rFonts w:hint="eastAsia" w:ascii="Calibri" w:hAnsi="Calibri"/>
          <w:color w:val="000000"/>
          <w:szCs w:val="21"/>
        </w:rPr>
      </w:pPr>
    </w:p>
    <w:p>
      <w:pPr>
        <w:snapToGrid w:val="0"/>
        <w:rPr>
          <w:rFonts w:hint="eastAsia" w:ascii="Calibri" w:hAnsi="Calibri"/>
          <w:color w:val="000000"/>
          <w:szCs w:val="21"/>
        </w:rPr>
      </w:pPr>
    </w:p>
    <w:p>
      <w:pPr>
        <w:snapToGrid w:val="0"/>
        <w:rPr>
          <w:rFonts w:hint="eastAsia" w:ascii="Calibri" w:hAnsi="Calibri"/>
          <w:color w:val="000000"/>
          <w:szCs w:val="21"/>
        </w:rPr>
      </w:pPr>
    </w:p>
    <w:p>
      <w:pPr>
        <w:snapToGrid w:val="0"/>
        <w:rPr>
          <w:rFonts w:hint="eastAsia" w:ascii="Calibri" w:hAnsi="Calibri"/>
          <w:color w:val="000000"/>
          <w:szCs w:val="21"/>
        </w:rPr>
      </w:pPr>
    </w:p>
    <w:p>
      <w:pPr>
        <w:snapToGrid w:val="0"/>
        <w:rPr>
          <w:rFonts w:hint="eastAsia" w:ascii="Calibri" w:hAnsi="Calibri"/>
          <w:color w:val="000000"/>
          <w:szCs w:val="21"/>
        </w:rPr>
      </w:pPr>
    </w:p>
    <w:p>
      <w:pPr>
        <w:snapToGrid w:val="0"/>
        <w:rPr>
          <w:rFonts w:hint="eastAsia" w:ascii="Calibri" w:hAnsi="Calibri"/>
          <w:color w:val="000000"/>
          <w:szCs w:val="21"/>
        </w:rPr>
      </w:pPr>
    </w:p>
    <w:p>
      <w:pPr>
        <w:snapToGrid w:val="0"/>
        <w:rPr>
          <w:rFonts w:ascii="Calibri" w:hAnsi="Calibri" w:eastAsia="Calibri"/>
          <w:color w:val="000000"/>
          <w:szCs w:val="21"/>
        </w:rPr>
      </w:pPr>
    </w:p>
    <w:p>
      <w:pPr>
        <w:snapToGrid w:val="0"/>
        <w:rPr>
          <w:rFonts w:ascii="Calibri" w:hAnsi="Calibri" w:eastAsia="Calibri"/>
          <w:color w:val="000000"/>
          <w:szCs w:val="21"/>
        </w:rPr>
      </w:pPr>
    </w:p>
    <w:p>
      <w:pPr>
        <w:snapToGrid w:val="0"/>
        <w:rPr>
          <w:rFonts w:ascii="微软雅黑" w:hAnsi="微软雅黑" w:eastAsia="微软雅黑"/>
          <w:color w:val="333333"/>
          <w:sz w:val="22"/>
        </w:rPr>
      </w:pPr>
      <w:r>
        <w:rPr>
          <w:rFonts w:ascii="Calibri" w:hAnsi="Calibri" w:eastAsia="Calibri"/>
          <w:color w:val="000000"/>
          <w:szCs w:val="21"/>
        </w:rPr>
        <w:t>4.</w:t>
      </w:r>
      <w:r>
        <w:rPr>
          <w:rFonts w:ascii="宋体" w:hAnsi="宋体" w:eastAsia="宋体"/>
          <w:color w:val="000000"/>
          <w:szCs w:val="21"/>
        </w:rPr>
        <w:t>每年有学生作品在县级以上教育资源服务平台展示并共享。</w:t>
      </w:r>
    </w:p>
    <w:p>
      <w:pPr>
        <w:snapToGrid w:val="0"/>
        <w:rPr>
          <w:rFonts w:ascii="微软雅黑" w:hAnsi="微软雅黑"/>
          <w:color w:val="333333"/>
          <w:sz w:val="22"/>
        </w:rPr>
      </w:pPr>
      <w:r>
        <w:rPr>
          <w:rFonts w:ascii="Calibri" w:hAnsi="Calibri" w:eastAsia="Calibri"/>
          <w:color w:val="000000"/>
          <w:szCs w:val="21"/>
        </w:rPr>
        <w:drawing>
          <wp:anchor distT="0" distB="0" distL="114300" distR="114300" simplePos="0" relativeHeight="251661312" behindDoc="0" locked="0" layoutInCell="1" allowOverlap="1">
            <wp:simplePos x="0" y="0"/>
            <wp:positionH relativeFrom="column">
              <wp:posOffset>6317615</wp:posOffset>
            </wp:positionH>
            <wp:positionV relativeFrom="paragraph">
              <wp:posOffset>156845</wp:posOffset>
            </wp:positionV>
            <wp:extent cx="2638425" cy="1718310"/>
            <wp:effectExtent l="0" t="0" r="3175" b="889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cstate="print"/>
                    <a:stretch>
                      <a:fillRect/>
                    </a:stretch>
                  </pic:blipFill>
                  <pic:spPr>
                    <a:xfrm>
                      <a:off x="0" y="0"/>
                      <a:ext cx="2638425" cy="1718310"/>
                    </a:xfrm>
                    <a:prstGeom prst="rect">
                      <a:avLst/>
                    </a:prstGeom>
                  </pic:spPr>
                </pic:pic>
              </a:graphicData>
            </a:graphic>
          </wp:anchor>
        </w:drawing>
      </w:r>
      <w:r>
        <w:rPr>
          <w:rFonts w:ascii="Calibri" w:hAnsi="Calibri" w:eastAsia="Calibri"/>
          <w:color w:val="000000"/>
          <w:szCs w:val="21"/>
        </w:rPr>
        <w:drawing>
          <wp:anchor distT="0" distB="0" distL="114300" distR="114300" simplePos="0" relativeHeight="251659264" behindDoc="0" locked="0" layoutInCell="1" allowOverlap="1">
            <wp:simplePos x="0" y="0"/>
            <wp:positionH relativeFrom="column">
              <wp:posOffset>3269615</wp:posOffset>
            </wp:positionH>
            <wp:positionV relativeFrom="paragraph">
              <wp:posOffset>156845</wp:posOffset>
            </wp:positionV>
            <wp:extent cx="3007995" cy="1752600"/>
            <wp:effectExtent l="19050" t="0" r="190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stretch>
                      <a:fillRect/>
                    </a:stretch>
                  </pic:blipFill>
                  <pic:spPr>
                    <a:xfrm>
                      <a:off x="0" y="0"/>
                      <a:ext cx="3007995" cy="1752600"/>
                    </a:xfrm>
                    <a:prstGeom prst="rect">
                      <a:avLst/>
                    </a:prstGeom>
                  </pic:spPr>
                </pic:pic>
              </a:graphicData>
            </a:graphic>
          </wp:anchor>
        </w:drawing>
      </w:r>
      <w:r>
        <w:rPr>
          <w:rFonts w:ascii="Calibri" w:hAnsi="Calibri" w:eastAsia="Calibri"/>
          <w:color w:val="000000"/>
          <w:szCs w:val="21"/>
        </w:rPr>
        <w:drawing>
          <wp:anchor distT="0" distB="0" distL="114300" distR="114300" simplePos="0" relativeHeight="251660288" behindDoc="0" locked="0" layoutInCell="1" allowOverlap="1">
            <wp:simplePos x="0" y="0"/>
            <wp:positionH relativeFrom="column">
              <wp:posOffset>2540</wp:posOffset>
            </wp:positionH>
            <wp:positionV relativeFrom="paragraph">
              <wp:posOffset>156845</wp:posOffset>
            </wp:positionV>
            <wp:extent cx="3173095" cy="1752600"/>
            <wp:effectExtent l="19050" t="0" r="825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stretch>
                      <a:fillRect/>
                    </a:stretch>
                  </pic:blipFill>
                  <pic:spPr>
                    <a:xfrm>
                      <a:off x="0" y="0"/>
                      <a:ext cx="3173095" cy="1752600"/>
                    </a:xfrm>
                    <a:prstGeom prst="rect">
                      <a:avLst/>
                    </a:prstGeom>
                  </pic:spPr>
                </pic:pic>
              </a:graphicData>
            </a:graphic>
          </wp:anchor>
        </w:drawing>
      </w:r>
      <w:r>
        <w:rPr>
          <w:rFonts w:ascii="Calibri" w:hAnsi="Calibri" w:eastAsia="Calibri"/>
          <w:color w:val="000000"/>
          <w:szCs w:val="21"/>
        </w:rPr>
        <w:t>                      </w:t>
      </w: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r>
        <w:rPr>
          <w:rFonts w:ascii="微软雅黑" w:hAnsi="微软雅黑" w:eastAsia="微软雅黑"/>
          <w:color w:val="333333"/>
          <w:sz w:val="22"/>
        </w:rPr>
        <w:drawing>
          <wp:anchor distT="0" distB="0" distL="114300" distR="114300" simplePos="0" relativeHeight="251664384" behindDoc="0" locked="0" layoutInCell="1" allowOverlap="1">
            <wp:simplePos x="0" y="0"/>
            <wp:positionH relativeFrom="column">
              <wp:posOffset>6317615</wp:posOffset>
            </wp:positionH>
            <wp:positionV relativeFrom="paragraph">
              <wp:posOffset>96520</wp:posOffset>
            </wp:positionV>
            <wp:extent cx="2888615" cy="2171700"/>
            <wp:effectExtent l="19050" t="0" r="698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stretch>
                      <a:fillRect/>
                    </a:stretch>
                  </pic:blipFill>
                  <pic:spPr>
                    <a:xfrm>
                      <a:off x="0" y="0"/>
                      <a:ext cx="2888615" cy="2171700"/>
                    </a:xfrm>
                    <a:prstGeom prst="rect">
                      <a:avLst/>
                    </a:prstGeom>
                  </pic:spPr>
                </pic:pic>
              </a:graphicData>
            </a:graphic>
          </wp:anchor>
        </w:drawing>
      </w:r>
      <w:r>
        <w:rPr>
          <w:rFonts w:ascii="微软雅黑" w:hAnsi="微软雅黑" w:eastAsia="微软雅黑"/>
          <w:color w:val="333333"/>
          <w:sz w:val="22"/>
        </w:rPr>
        <w:drawing>
          <wp:anchor distT="0" distB="0" distL="114300" distR="114300" simplePos="0" relativeHeight="251662336" behindDoc="0" locked="0" layoutInCell="1" allowOverlap="1">
            <wp:simplePos x="0" y="0"/>
            <wp:positionH relativeFrom="column">
              <wp:posOffset>3269615</wp:posOffset>
            </wp:positionH>
            <wp:positionV relativeFrom="paragraph">
              <wp:posOffset>96520</wp:posOffset>
            </wp:positionV>
            <wp:extent cx="2971800" cy="2228850"/>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stretch>
                      <a:fillRect/>
                    </a:stretch>
                  </pic:blipFill>
                  <pic:spPr>
                    <a:xfrm>
                      <a:off x="0" y="0"/>
                      <a:ext cx="2971800" cy="2228850"/>
                    </a:xfrm>
                    <a:prstGeom prst="rect">
                      <a:avLst/>
                    </a:prstGeom>
                  </pic:spPr>
                </pic:pic>
              </a:graphicData>
            </a:graphic>
          </wp:anchor>
        </w:drawing>
      </w:r>
      <w:r>
        <w:rPr>
          <w:rFonts w:ascii="微软雅黑" w:hAnsi="微软雅黑" w:eastAsia="微软雅黑"/>
          <w:color w:val="333333"/>
          <w:sz w:val="22"/>
        </w:rPr>
        <w:drawing>
          <wp:anchor distT="0" distB="0" distL="114300" distR="114300" simplePos="0" relativeHeight="251663360" behindDoc="0" locked="0" layoutInCell="1" allowOverlap="1">
            <wp:simplePos x="0" y="0"/>
            <wp:positionH relativeFrom="column">
              <wp:posOffset>21590</wp:posOffset>
            </wp:positionH>
            <wp:positionV relativeFrom="paragraph">
              <wp:posOffset>96520</wp:posOffset>
            </wp:positionV>
            <wp:extent cx="3067050" cy="2152650"/>
            <wp:effectExtent l="1905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3067050" cy="2152650"/>
                    </a:xfrm>
                    <a:prstGeom prst="rect">
                      <a:avLst/>
                    </a:prstGeom>
                  </pic:spPr>
                </pic:pic>
              </a:graphicData>
            </a:graphic>
          </wp:anchor>
        </w:drawing>
      </w: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color w:val="333333"/>
          <w:sz w:val="22"/>
        </w:rPr>
      </w:pPr>
    </w:p>
    <w:p>
      <w:pPr>
        <w:snapToGrid w:val="0"/>
        <w:rPr>
          <w:rFonts w:ascii="微软雅黑" w:hAnsi="微软雅黑" w:eastAsia="微软雅黑"/>
          <w:b/>
          <w:bCs/>
          <w:color w:val="333333"/>
          <w:sz w:val="22"/>
        </w:rPr>
      </w:pPr>
      <w:r>
        <w:rPr>
          <w:rFonts w:hint="eastAsia" w:ascii="微软雅黑" w:hAnsi="微软雅黑" w:eastAsia="微软雅黑"/>
          <w:b/>
          <w:bCs/>
          <w:color w:val="333333"/>
          <w:sz w:val="22"/>
        </w:rPr>
        <w:t>说明：近三年来，学生信息</w:t>
      </w:r>
      <w:bookmarkStart w:id="0" w:name="_GoBack"/>
      <w:bookmarkEnd w:id="0"/>
      <w:r>
        <w:rPr>
          <w:rFonts w:hint="eastAsia" w:ascii="微软雅黑" w:hAnsi="微软雅黑" w:eastAsia="微软雅黑"/>
          <w:b/>
          <w:bCs/>
          <w:color w:val="333333"/>
          <w:sz w:val="22"/>
        </w:rPr>
        <w:t>素养类竞赛获奖100余人次，并成为优质资源共享。</w:t>
      </w:r>
    </w:p>
    <w:sectPr>
      <w:headerReference r:id="rId3" w:type="default"/>
      <w:pgSz w:w="16838" w:h="11906" w:orient="landscape"/>
      <w:pgMar w:top="1417" w:right="1361" w:bottom="1417"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华文细黑">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Malgun Gothic Semilight">
    <w:panose1 w:val="020B0502040204020203"/>
    <w:charset w:val="86"/>
    <w:family w:val="auto"/>
    <w:pitch w:val="default"/>
    <w:sig w:usb0="900002AF" w:usb1="01D77CFB" w:usb2="00000012" w:usb3="00000000" w:csb0="203E01BD" w:csb1="D7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r>
      <w:rPr>
        <w:rFonts w:hint="eastAsia"/>
      </w:rPr>
      <w:t xml:space="preserve">    </w:t>
    </w:r>
    <w:r>
      <w:drawing>
        <wp:inline distT="0" distB="0" distL="0" distR="0">
          <wp:extent cx="488950" cy="463550"/>
          <wp:effectExtent l="0" t="0" r="0" b="0"/>
          <wp:docPr id="74"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图片1"/>
                  <pic:cNvPicPr>
                    <a:picLocks noChangeAspect="1"/>
                  </pic:cNvPicPr>
                </pic:nvPicPr>
                <pic:blipFill>
                  <a:blip r:embed="rId1" cstate="print"/>
                  <a:stretch>
                    <a:fillRect/>
                  </a:stretch>
                </pic:blipFill>
                <pic:spPr>
                  <a:xfrm>
                    <a:off x="0" y="0"/>
                    <a:ext cx="489319" cy="463900"/>
                  </a:xfrm>
                  <a:prstGeom prst="rect">
                    <a:avLst/>
                  </a:prstGeom>
                </pic:spPr>
              </pic:pic>
            </a:graphicData>
          </a:graphic>
        </wp:inline>
      </w:drawing>
    </w:r>
    <w:r>
      <w:rPr>
        <w:rFonts w:hint="eastAsia"/>
      </w:rPr>
      <w:t xml:space="preserve">                                                                                </w:t>
    </w:r>
    <w:r>
      <w:drawing>
        <wp:inline distT="0" distB="0" distL="0" distR="0">
          <wp:extent cx="2473325" cy="410845"/>
          <wp:effectExtent l="19050" t="0" r="3175" b="0"/>
          <wp:docPr id="75" name="图片 62" descr="纯文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2" descr="纯文字.jpg"/>
                  <pic:cNvPicPr>
                    <a:picLocks noChangeAspect="1"/>
                  </pic:cNvPicPr>
                </pic:nvPicPr>
                <pic:blipFill>
                  <a:blip r:embed="rId2"/>
                  <a:stretch>
                    <a:fillRect/>
                  </a:stretch>
                </pic:blipFill>
                <pic:spPr>
                  <a:xfrm>
                    <a:off x="0" y="0"/>
                    <a:ext cx="2473325" cy="411150"/>
                  </a:xfrm>
                  <a:prstGeom prst="rect">
                    <a:avLst/>
                  </a:prstGeom>
                </pic:spPr>
              </pic:pic>
            </a:graphicData>
          </a:graphic>
        </wp:inline>
      </w:drawing>
    </w:r>
    <w:r>
      <w:rPr>
        <w:rFonts w:hint="eastAsia"/>
      </w:rPr>
      <w:t xml:space="preserve">          </w:t>
    </w:r>
  </w:p>
  <w:p>
    <w:pPr>
      <w:pStyle w:val="4"/>
      <w:ind w:left="2610" w:hanging="2610" w:hangingChars="1450"/>
      <w:jc w:val="both"/>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Q3ZjdmMmUxOTI4YWQzYTliZWEzYjM2YzNhYzg4MjcifQ=="/>
  </w:docVars>
  <w:rsids>
    <w:rsidRoot w:val="00BA0C1A"/>
    <w:rsid w:val="00010F88"/>
    <w:rsid w:val="000C51B7"/>
    <w:rsid w:val="000D1804"/>
    <w:rsid w:val="00216EB9"/>
    <w:rsid w:val="002F6208"/>
    <w:rsid w:val="00301CF1"/>
    <w:rsid w:val="003273AC"/>
    <w:rsid w:val="0045149B"/>
    <w:rsid w:val="005147F6"/>
    <w:rsid w:val="0059531B"/>
    <w:rsid w:val="00616505"/>
    <w:rsid w:val="0062213C"/>
    <w:rsid w:val="00633F40"/>
    <w:rsid w:val="006549AD"/>
    <w:rsid w:val="00684D9C"/>
    <w:rsid w:val="007F7656"/>
    <w:rsid w:val="00827D9B"/>
    <w:rsid w:val="00864631"/>
    <w:rsid w:val="008D4983"/>
    <w:rsid w:val="008D70FF"/>
    <w:rsid w:val="0093172A"/>
    <w:rsid w:val="00A60633"/>
    <w:rsid w:val="00A9592A"/>
    <w:rsid w:val="00B56B4E"/>
    <w:rsid w:val="00BA0C1A"/>
    <w:rsid w:val="00C061CB"/>
    <w:rsid w:val="00C604EC"/>
    <w:rsid w:val="00C866BC"/>
    <w:rsid w:val="00CF5F1C"/>
    <w:rsid w:val="00D97E84"/>
    <w:rsid w:val="00E26251"/>
    <w:rsid w:val="00E401F6"/>
    <w:rsid w:val="00EA1EE8"/>
    <w:rsid w:val="00F53662"/>
    <w:rsid w:val="00FC35EB"/>
    <w:rsid w:val="083D07F0"/>
    <w:rsid w:val="105E3B74"/>
    <w:rsid w:val="12ED57BF"/>
    <w:rsid w:val="17D43E76"/>
    <w:rsid w:val="1C2C4424"/>
    <w:rsid w:val="1CD54CE6"/>
    <w:rsid w:val="1DEC38DC"/>
    <w:rsid w:val="2D3A4C73"/>
    <w:rsid w:val="30456175"/>
    <w:rsid w:val="32A84547"/>
    <w:rsid w:val="345B71A9"/>
    <w:rsid w:val="36772279"/>
    <w:rsid w:val="434067C1"/>
    <w:rsid w:val="47B4583A"/>
    <w:rsid w:val="568D20C3"/>
    <w:rsid w:val="5826517A"/>
    <w:rsid w:val="5A6E79A9"/>
    <w:rsid w:val="6E346DA5"/>
    <w:rsid w:val="6EAF13B0"/>
    <w:rsid w:val="71061E72"/>
    <w:rsid w:val="7A3B2499"/>
    <w:rsid w:val="7B9963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qFormat/>
    <w:uiPriority w:val="10"/>
    <w:pPr>
      <w:spacing w:line="480" w:lineRule="auto"/>
      <w:jc w:val="center"/>
      <w:outlineLvl w:val="0"/>
    </w:pPr>
    <w:rPr>
      <w:rFonts w:asciiTheme="majorHAnsi" w:hAnsiTheme="majorHAnsi" w:eastAsiaTheme="majorEastAsia" w:cstheme="majorBidi"/>
      <w:b/>
      <w:bCs/>
      <w:sz w:val="48"/>
      <w:szCs w:val="32"/>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paragraph" w:styleId="11">
    <w:name w:val="List Paragraph"/>
    <w:basedOn w:val="1"/>
    <w:qFormat/>
    <w:uiPriority w:val="34"/>
    <w:pPr>
      <w:ind w:firstLine="420" w:firstLineChars="200"/>
    </w:pPr>
  </w:style>
  <w:style w:type="paragraph" w:customStyle="1" w:styleId="12">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3">
    <w:name w:val="批注框文本 Char"/>
    <w:basedOn w:val="8"/>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20.pn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3310CA-65F8-49A5-8BB2-55F43923E61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327</Words>
  <Characters>338</Characters>
  <Lines>6</Lines>
  <Paragraphs>1</Paragraphs>
  <TotalTime>2</TotalTime>
  <ScaleCrop>false</ScaleCrop>
  <LinksUpToDate>false</LinksUpToDate>
  <CharactersWithSpaces>368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Munya</cp:lastModifiedBy>
  <dcterms:modified xsi:type="dcterms:W3CDTF">2023-06-29T04:15:12Z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4D87EFADA9DB4D94A51602E8674C84F8</vt:lpwstr>
  </property>
</Properties>
</file>