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相观而善，相师而精</w:t>
      </w:r>
    </w:p>
    <w:p>
      <w:pPr>
        <w:wordWrap w:val="0"/>
        <w:spacing w:line="360" w:lineRule="auto"/>
        <w:jc w:val="righ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天宁区小学英语“新教学”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观摩研讨暨博小英语省“十四五”规划课题阶段研究展示活动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《学记》有云：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相观而善之谓摩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为进一步提升课改理念、改进教学设计并形成区域辐射，2023年5月5日，天宁区小学英语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“新教学”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团队以及博爱小学英语组全体老师齐聚博小报告厅参加“新教学”观摩研讨暨博小英语省“十四五”规划课题阶段研究展示活动。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插入照片</w:t>
      </w:r>
      <w:r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eastAsia="zh-CN"/>
        </w:rPr>
        <w:t>0、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1、2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相师而精教艺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本次活动特邀北师大钱小芳副教授进行现场指导，天宁区教师发展中心薛红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全程聆听并发言，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新北区英语教研员薛国民老师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共同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eastAsia="zh-CN"/>
        </w:rPr>
        <w:t>插入照片</w:t>
      </w:r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34567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立足素养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优课展示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博爱小学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王姹萍老师执教五下Unit 8 Birthdays第二课时，她以制作绘本为大任务，串联主教材中人物和融合绘本中四个人物的生日活动，展示绘本制作过程，并将语法教学无痕融入其中，让学生在真实情境中掌握序数词的用法和日期的表达结构。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合作表演等体验活动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，引导学生深入理解生日意义与内涵，感受生日祝福承载的爱。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eastAsia="zh-CN"/>
        </w:rPr>
        <w:t>插入照片</w:t>
      </w:r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8、9、10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博爱小学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吴文洁老师执教五下Unit 8 Birthdays第五课时，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她巧妙融合绘本《Papa’s perfect birthday》，通过三读绘本，逐层进阶来提取绘本的活动支架、语言支架和意义支架，从而构建学生的写作脚手架。在绘本活动、语言意义和学生的具身体验之间，创生为父母设计完美生日的意图，渗透“Love makes small things perfect.”的主题意义。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eastAsia="zh-CN"/>
        </w:rPr>
        <w:t>插入照片</w:t>
      </w:r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11、12、13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324" w:firstLineChars="1800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实践探索 课题汇报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博爱小学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杭燕楠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主任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作省课题《课程内容六要素整合下的小学英语单元整体教学研究》阶段性成果汇报，向与会教师展示了课题研究进程，从概念界定、研究目标、研究内容和课题教研活动介绍了课题研究成果。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插入照片</w:t>
      </w:r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14、15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领航 赋能前行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钱教授对两位授课老师的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精彩课堂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给与了高度评价，对天宁区小学英语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新教学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改革实践给与了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肯定。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钱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教授对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新教学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博小课题组提出的问题进行了现场答疑解惑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聚焦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如何利用课程内容六要素进行单元目标和活动的设计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在单元整体教学设计中如何实现课程六要素在各课时的进阶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等难点问题，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为老师们拨开迷雾，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为下一阶段研究提出了建设性指导。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24"/>
          <w:szCs w:val="24"/>
          <w:u w:val="single"/>
          <w:lang w:eastAsia="zh-CN"/>
        </w:rPr>
        <w:t>插入照片</w:t>
      </w:r>
      <w:r>
        <w:rPr>
          <w:rFonts w:hint="eastAsia" w:ascii="Times New Roman" w:hAnsi="Times New Roman" w:eastAsia="宋体" w:cs="Times New Roman"/>
          <w:color w:val="0070C0"/>
          <w:sz w:val="24"/>
          <w:szCs w:val="24"/>
          <w:u w:val="single"/>
          <w:lang w:val="en-US" w:eastAsia="zh-CN"/>
        </w:rPr>
        <w:t>16、17、18、19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思想有声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行动留痕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在时光里播种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在研讨里收获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Dg2ODYyNDVmNDY2NTlhYmM2ZmIyMTRkNGU5NTAifQ=="/>
  </w:docVars>
  <w:rsids>
    <w:rsidRoot w:val="226D3030"/>
    <w:rsid w:val="06C61153"/>
    <w:rsid w:val="0CC212FB"/>
    <w:rsid w:val="14FA3D2C"/>
    <w:rsid w:val="1B691E67"/>
    <w:rsid w:val="226D3030"/>
    <w:rsid w:val="3FE06D5A"/>
    <w:rsid w:val="56A72FA0"/>
    <w:rsid w:val="5D177188"/>
    <w:rsid w:val="6C1524C6"/>
    <w:rsid w:val="DBF5D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960</Characters>
  <Lines>0</Lines>
  <Paragraphs>0</Paragraphs>
  <TotalTime>7</TotalTime>
  <ScaleCrop>false</ScaleCrop>
  <LinksUpToDate>false</LinksUpToDate>
  <CharactersWithSpaces>973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2023-05-05T18:30:00Z</dcterms:created>
  <dc:creator>贺迎</dc:creator>
  <cp:lastModifiedBy>杭燕楠</cp:lastModifiedBy>
  <dcterms:modified xsi:type="dcterms:W3CDTF">2023-05-06T10:30:37Z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0742030AF34F4BB18C450AB1278B6B13_11</vt:lpwstr>
  </property>
</Properties>
</file>