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eastAsia="黑体"/>
          <w:b/>
          <w:sz w:val="24"/>
          <w:szCs w:val="22"/>
          <w:lang w:val="en-US" w:eastAsia="zh-CN"/>
        </w:rPr>
      </w:pPr>
      <w:r>
        <w:rPr>
          <w:rFonts w:hint="eastAsia" w:ascii="黑体" w:eastAsia="黑体"/>
          <w:b/>
          <w:sz w:val="32"/>
          <w:szCs w:val="28"/>
          <w:lang w:val="en-US" w:eastAsia="zh-CN"/>
        </w:rPr>
        <w:t xml:space="preserve">     </w:t>
      </w:r>
      <w:r>
        <w:rPr>
          <w:rFonts w:hint="eastAsia" w:ascii="黑体" w:eastAsia="黑体"/>
          <w:b/>
          <w:sz w:val="32"/>
          <w:szCs w:val="28"/>
        </w:rPr>
        <w:t>龙虎塘</w:t>
      </w:r>
      <w:r>
        <w:rPr>
          <w:rFonts w:hint="eastAsia" w:ascii="黑体" w:eastAsia="黑体"/>
          <w:b/>
          <w:sz w:val="32"/>
          <w:szCs w:val="28"/>
          <w:lang w:val="en-US" w:eastAsia="zh-CN"/>
        </w:rPr>
        <w:t>第二</w:t>
      </w:r>
      <w:r>
        <w:rPr>
          <w:rFonts w:hint="eastAsia" w:ascii="黑体" w:eastAsia="黑体"/>
          <w:b/>
          <w:sz w:val="32"/>
          <w:szCs w:val="28"/>
        </w:rPr>
        <w:t>实验小学</w:t>
      </w:r>
      <w:r>
        <w:rPr>
          <w:rFonts w:hint="eastAsia" w:ascii="黑体" w:eastAsia="黑体"/>
          <w:b/>
          <w:sz w:val="32"/>
          <w:szCs w:val="28"/>
          <w:lang w:val="en-US" w:eastAsia="zh-CN"/>
        </w:rPr>
        <w:t>学业质量调研</w:t>
      </w:r>
      <w:r>
        <w:rPr>
          <w:rFonts w:hint="eastAsia" w:ascii="黑体" w:eastAsia="黑体"/>
          <w:b/>
          <w:sz w:val="32"/>
          <w:szCs w:val="28"/>
        </w:rPr>
        <w:t>分析</w:t>
      </w:r>
      <w:r>
        <w:rPr>
          <w:rFonts w:hint="eastAsia" w:ascii="黑体" w:eastAsia="黑体"/>
          <w:b/>
          <w:sz w:val="24"/>
          <w:szCs w:val="22"/>
          <w:lang w:val="en-US" w:eastAsia="zh-CN"/>
        </w:rPr>
        <w:t>2023.6</w:t>
      </w:r>
    </w:p>
    <w:p>
      <w:pPr>
        <w:pStyle w:val="2"/>
        <w:spacing w:before="0" w:after="0" w:line="240" w:lineRule="auto"/>
        <w:jc w:val="center"/>
        <w:rPr>
          <w:rFonts w:hint="eastAsia" w:ascii="楷体" w:hAnsi="楷体" w:eastAsia="楷体" w:cs="楷体"/>
          <w:b w:val="0"/>
          <w:bCs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u w:val="single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u w:val="single"/>
          <w:lang w:val="en-US" w:eastAsia="zh-CN"/>
        </w:rPr>
        <w:t xml:space="preserve"> 五  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u w:val="single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u w:val="single"/>
        </w:rPr>
        <w:t xml:space="preserve">年级（ 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u w:val="single"/>
          <w:lang w:val="en-US" w:eastAsia="zh-CN"/>
        </w:rPr>
        <w:t>2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u w:val="single"/>
        </w:rPr>
        <w:t xml:space="preserve">）班 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 xml:space="preserve">    学科：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u w:val="single"/>
          <w:lang w:val="en-US" w:eastAsia="zh-CN"/>
        </w:rPr>
        <w:t xml:space="preserve">   语文  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 xml:space="preserve">  任课教师：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u w:val="single"/>
          <w:lang w:val="en-US" w:eastAsia="zh-CN"/>
        </w:rPr>
        <w:t>汤晨钰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u w:val="single"/>
        </w:rPr>
        <w:t xml:space="preserve">    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textAlignment w:val="auto"/>
        <w:rPr>
          <w:rFonts w:hint="default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一、题型分析</w:t>
      </w:r>
    </w:p>
    <w:p>
      <w:pPr>
        <w:pageBreakBefore w:val="0"/>
        <w:widowControl w:val="0"/>
        <w:tabs>
          <w:tab w:val="left" w:pos="11770"/>
          <w:tab w:val="left" w:pos="12250"/>
          <w:tab w:val="left" w:pos="12730"/>
          <w:tab w:val="left" w:pos="13210"/>
          <w:tab w:val="left" w:pos="13690"/>
          <w:tab w:val="left" w:pos="14150"/>
          <w:tab w:val="left" w:pos="146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1．</w:t>
      </w:r>
      <w:r>
        <w:rPr>
          <w:rFonts w:ascii="宋体" w:hAnsi="宋体"/>
          <w:b/>
          <w:bCs/>
        </w:rPr>
        <w:t>逐题得分率统计</w:t>
      </w:r>
    </w:p>
    <w:tbl>
      <w:tblPr>
        <w:tblStyle w:val="6"/>
        <w:tblW w:w="700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1222"/>
        <w:gridCol w:w="1043"/>
        <w:gridCol w:w="1043"/>
        <w:gridCol w:w="1216"/>
        <w:gridCol w:w="1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1264" w:type="dxa"/>
            <w:vMerge w:val="restart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hint="eastAsia"/>
              </w:rPr>
              <w:t>题号</w:t>
            </w:r>
          </w:p>
        </w:tc>
        <w:tc>
          <w:tcPr>
            <w:tcW w:w="1222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基础累与运用</w:t>
            </w:r>
          </w:p>
        </w:tc>
        <w:tc>
          <w:tcPr>
            <w:tcW w:w="1043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小古文</w:t>
            </w:r>
          </w:p>
        </w:tc>
        <w:tc>
          <w:tcPr>
            <w:tcW w:w="1043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非联</w:t>
            </w:r>
          </w:p>
        </w:tc>
        <w:tc>
          <w:tcPr>
            <w:tcW w:w="1216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阅读</w:t>
            </w:r>
          </w:p>
        </w:tc>
        <w:tc>
          <w:tcPr>
            <w:tcW w:w="1216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1264" w:type="dxa"/>
            <w:vMerge w:val="continue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</w:p>
        </w:tc>
        <w:tc>
          <w:tcPr>
            <w:tcW w:w="1222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  <w:spacing w:val="20"/>
              </w:rPr>
            </w:pPr>
            <w:r>
              <w:rPr>
                <w:rFonts w:hint="eastAsia" w:ascii="楷体_GB2312" w:eastAsia="楷体_GB2312"/>
                <w:spacing w:val="20"/>
              </w:rPr>
              <w:t>合 计</w:t>
            </w:r>
          </w:p>
        </w:tc>
        <w:tc>
          <w:tcPr>
            <w:tcW w:w="1043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eastAsia" w:ascii="楷体_GB2312" w:eastAsia="楷体_GB2312"/>
                <w:spacing w:val="20"/>
                <w:lang w:val="en-US" w:eastAsia="zh-CN"/>
              </w:rPr>
            </w:pPr>
            <w:r>
              <w:rPr>
                <w:rFonts w:hint="eastAsia" w:ascii="楷体_GB2312" w:eastAsia="楷体_GB2312"/>
                <w:spacing w:val="20"/>
                <w:lang w:val="en-US" w:eastAsia="zh-CN"/>
              </w:rPr>
              <w:t>合计</w:t>
            </w:r>
          </w:p>
        </w:tc>
        <w:tc>
          <w:tcPr>
            <w:tcW w:w="1043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  <w:spacing w:val="20"/>
              </w:rPr>
            </w:pPr>
            <w:r>
              <w:rPr>
                <w:rFonts w:hint="eastAsia" w:ascii="楷体_GB2312" w:eastAsia="楷体_GB2312"/>
                <w:spacing w:val="20"/>
              </w:rPr>
              <w:t>合计</w:t>
            </w:r>
          </w:p>
        </w:tc>
        <w:tc>
          <w:tcPr>
            <w:tcW w:w="1216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  <w:spacing w:val="20"/>
              </w:rPr>
            </w:pPr>
            <w:r>
              <w:rPr>
                <w:rFonts w:hint="eastAsia" w:ascii="楷体_GB2312" w:eastAsia="楷体_GB2312"/>
                <w:spacing w:val="20"/>
              </w:rPr>
              <w:t>合计</w:t>
            </w:r>
          </w:p>
        </w:tc>
        <w:tc>
          <w:tcPr>
            <w:tcW w:w="1216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eastAsia" w:ascii="楷体_GB2312" w:eastAsia="楷体_GB2312"/>
                <w:spacing w:val="20"/>
                <w:lang w:val="en-US" w:eastAsia="zh-CN"/>
              </w:rPr>
            </w:pPr>
            <w:r>
              <w:rPr>
                <w:rFonts w:hint="eastAsia" w:ascii="楷体_GB2312" w:eastAsia="楷体_GB2312"/>
                <w:spacing w:val="20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1264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hint="eastAsia"/>
                <w:lang w:eastAsia="zh-CN"/>
              </w:rPr>
              <w:t>·</w:t>
            </w:r>
            <w:r>
              <w:rPr>
                <w:rFonts w:hint="eastAsia"/>
              </w:rPr>
              <w:t>应得分</w:t>
            </w:r>
          </w:p>
        </w:tc>
        <w:tc>
          <w:tcPr>
            <w:tcW w:w="1222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1170</w:t>
            </w:r>
          </w:p>
        </w:tc>
        <w:tc>
          <w:tcPr>
            <w:tcW w:w="1043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156</w:t>
            </w:r>
          </w:p>
        </w:tc>
        <w:tc>
          <w:tcPr>
            <w:tcW w:w="1043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234</w:t>
            </w:r>
          </w:p>
        </w:tc>
        <w:tc>
          <w:tcPr>
            <w:tcW w:w="1216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780</w:t>
            </w:r>
          </w:p>
        </w:tc>
        <w:tc>
          <w:tcPr>
            <w:tcW w:w="1216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1560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264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hint="eastAsia"/>
              </w:rPr>
              <w:t>实得分</w:t>
            </w: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465.5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</w:trPr>
        <w:tc>
          <w:tcPr>
            <w:tcW w:w="1264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hint="eastAsia"/>
              </w:rPr>
              <w:t>得分率（</w:t>
            </w:r>
            <w:r>
              <w:t>%)</w:t>
            </w: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96.67%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85.90%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98.29&amp;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59.68%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90.90%</w:t>
            </w:r>
          </w:p>
        </w:tc>
      </w:tr>
    </w:tbl>
    <w:p>
      <w:pPr>
        <w:tabs>
          <w:tab w:val="left" w:pos="11770"/>
          <w:tab w:val="left" w:pos="12250"/>
          <w:tab w:val="left" w:pos="12730"/>
          <w:tab w:val="left" w:pos="13210"/>
          <w:tab w:val="left" w:pos="13690"/>
          <w:tab w:val="left" w:pos="14150"/>
          <w:tab w:val="left" w:pos="14610"/>
        </w:tabs>
        <w:jc w:val="left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  <w:lang w:val="en-US" w:eastAsia="zh-CN"/>
        </w:rPr>
        <w:t>2.典型错误分析</w:t>
      </w:r>
    </w:p>
    <w:tbl>
      <w:tblPr>
        <w:tblStyle w:val="6"/>
        <w:tblpPr w:leftFromText="180" w:rightFromText="180" w:vertAnchor="text" w:horzAnchor="margin" w:tblpX="50" w:tblpY="106"/>
        <w:tblW w:w="9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030"/>
        <w:gridCol w:w="3641"/>
        <w:gridCol w:w="3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38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题型</w:t>
            </w:r>
          </w:p>
        </w:tc>
        <w:tc>
          <w:tcPr>
            <w:tcW w:w="1030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得分率</w:t>
            </w:r>
          </w:p>
        </w:tc>
        <w:tc>
          <w:tcPr>
            <w:tcW w:w="3641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ind w:firstLine="420" w:firstLineChars="20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典型错误</w:t>
            </w:r>
          </w:p>
        </w:tc>
        <w:tc>
          <w:tcPr>
            <w:tcW w:w="3635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ind w:firstLine="420" w:firstLineChars="20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错误原因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538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一基础积累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</w:p>
        </w:tc>
        <w:tc>
          <w:tcPr>
            <w:tcW w:w="1030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楷体_GB2312" w:eastAsia="楷体_GB2312"/>
                <w:lang w:val="en-US" w:eastAsia="zh-CN"/>
              </w:rPr>
            </w:pPr>
          </w:p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楷体_GB2312" w:eastAsia="楷体_GB2312"/>
                <w:lang w:val="en-US" w:eastAsia="zh-CN"/>
              </w:rPr>
            </w:pPr>
          </w:p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楷体_GB2312" w:eastAsia="楷体_GB23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96.67%</w:t>
            </w:r>
          </w:p>
        </w:tc>
        <w:tc>
          <w:tcPr>
            <w:tcW w:w="3641" w:type="dxa"/>
          </w:tcPr>
          <w:p>
            <w:pPr>
              <w:numPr>
                <w:ilvl w:val="0"/>
                <w:numId w:val="0"/>
              </w:num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看拼音写词语6人错，扣8分</w:t>
            </w:r>
          </w:p>
          <w:p>
            <w:pPr>
              <w:numPr>
                <w:ilvl w:val="0"/>
                <w:numId w:val="0"/>
              </w:num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选择题14人错，扣17分</w:t>
            </w:r>
          </w:p>
          <w:p>
            <w:pPr>
              <w:numPr>
                <w:ilvl w:val="0"/>
                <w:numId w:val="0"/>
              </w:num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仿照例句7人错，扣9.5分</w:t>
            </w:r>
          </w:p>
          <w:p>
            <w:pPr>
              <w:numPr>
                <w:ilvl w:val="0"/>
                <w:numId w:val="0"/>
              </w:num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按课文内容填空6人错，扣4.5分</w:t>
            </w:r>
          </w:p>
          <w:p>
            <w:pPr>
              <w:numPr>
                <w:ilvl w:val="0"/>
                <w:numId w:val="0"/>
              </w:num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  <w:tc>
          <w:tcPr>
            <w:tcW w:w="3635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1、以上基础题平时默写过关率就低，对于默写差劲的孩子已经采取了点对点的方式，多给默写纸张，加大抄写力度等，此次犯错的孩子依旧是那几位常默写错误的孩子。</w:t>
            </w:r>
          </w:p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2、多次强调过的易错字学生并不会认真、用心记忆，课后也不会及时订正作业；在读音方面，课上、考前多次强调字音也不在意。</w:t>
            </w:r>
          </w:p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3、考试时浮躁、不细心，写完试卷不检查、自以为是的态度，完全不像是五年级应该好好考试、努力的状态。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538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小古文</w:t>
            </w:r>
          </w:p>
        </w:tc>
        <w:tc>
          <w:tcPr>
            <w:tcW w:w="1030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85.90%</w:t>
            </w:r>
          </w:p>
        </w:tc>
        <w:tc>
          <w:tcPr>
            <w:tcW w:w="3641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文言文16人错，扣22分</w:t>
            </w:r>
          </w:p>
        </w:tc>
        <w:tc>
          <w:tcPr>
            <w:tcW w:w="3635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对于古文学生的基础较差，很多孩子一知半解下就开始做题，甚至没有理解古文题目的含义。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538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非联</w:t>
            </w:r>
          </w:p>
        </w:tc>
        <w:tc>
          <w:tcPr>
            <w:tcW w:w="1030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楷体_GB2312" w:eastAsia="楷体_GB23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98.29&amp;</w:t>
            </w:r>
          </w:p>
        </w:tc>
        <w:tc>
          <w:tcPr>
            <w:tcW w:w="3641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两人错，扣4分</w:t>
            </w:r>
          </w:p>
        </w:tc>
        <w:tc>
          <w:tcPr>
            <w:tcW w:w="3635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本次非联较为简单，但是还是有走马观花的学生不思考就做题。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538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阅读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</w:p>
        </w:tc>
        <w:tc>
          <w:tcPr>
            <w:tcW w:w="1030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楷体_GB2312" w:eastAsia="楷体_GB23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59.68%</w:t>
            </w:r>
          </w:p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楷体_GB2312" w:eastAsia="楷体_GB2312"/>
                <w:lang w:val="en-US" w:eastAsia="zh-CN"/>
              </w:rPr>
            </w:pPr>
          </w:p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641" w:type="dxa"/>
          </w:tcPr>
          <w:p>
            <w:pPr>
              <w:numPr>
                <w:ilvl w:val="0"/>
                <w:numId w:val="0"/>
              </w:num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全军覆没</w:t>
            </w:r>
          </w:p>
          <w:p>
            <w:pPr>
              <w:numPr>
                <w:ilvl w:val="0"/>
                <w:numId w:val="0"/>
              </w:num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  <w:tc>
          <w:tcPr>
            <w:tcW w:w="3635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没有完全看清楚题目茫然做题，对文章走马观花，并没有深入思考、分析；</w:t>
            </w:r>
          </w:p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阅读题目做题太少，缺少锻炼；没有正确的解题思维。对文本的理解十分局限，赏析的方式并未完全掌握。</w:t>
            </w:r>
          </w:p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文本主旨、立意无法理解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538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七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1"/>
                <w:szCs w:val="21"/>
              </w:rPr>
              <w:t>作文</w:t>
            </w:r>
          </w:p>
        </w:tc>
        <w:tc>
          <w:tcPr>
            <w:tcW w:w="1030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楷体_GB2312" w:eastAsia="楷体_GB2312"/>
                <w:lang w:val="en-US" w:eastAsia="zh-CN"/>
              </w:rPr>
            </w:pPr>
          </w:p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90.90%</w:t>
            </w:r>
          </w:p>
        </w:tc>
        <w:tc>
          <w:tcPr>
            <w:tcW w:w="3641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1、文章结构、立意非常模糊，涉嫌流水账的写作模式，能够把握的作文没有套用</w:t>
            </w:r>
          </w:p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2、构思缺少新颖的点子，内容老掉牙</w:t>
            </w:r>
          </w:p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3、本身缺乏实际经验，无法写好具体的心理感受与真实体验</w:t>
            </w:r>
          </w:p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4、文章主旨不明显，且使用了三段式</w:t>
            </w:r>
          </w:p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6、作文中出现了很多墨点，还有擦破的痕迹影响美观</w:t>
            </w:r>
            <w:bookmarkStart w:id="0" w:name="_GoBack"/>
            <w:bookmarkEnd w:id="0"/>
          </w:p>
        </w:tc>
        <w:tc>
          <w:tcPr>
            <w:tcW w:w="3635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学生拟写标题的方法较差，对于每段的内容无法做具体的概述，文章主旨无法把握，书写差劲、字迹潦草。</w:t>
            </w:r>
          </w:p>
        </w:tc>
      </w:tr>
    </w:tbl>
    <w:p>
      <w:pPr>
        <w:numPr>
          <w:ilvl w:val="0"/>
          <w:numId w:val="1"/>
        </w:numP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  <w:t>学生分析</w:t>
      </w:r>
    </w:p>
    <w:p>
      <w:pPr>
        <w:tabs>
          <w:tab w:val="left" w:pos="11770"/>
          <w:tab w:val="left" w:pos="12250"/>
          <w:tab w:val="left" w:pos="12730"/>
          <w:tab w:val="left" w:pos="13210"/>
          <w:tab w:val="left" w:pos="13690"/>
          <w:tab w:val="left" w:pos="14150"/>
          <w:tab w:val="left" w:pos="14610"/>
        </w:tabs>
        <w:jc w:val="left"/>
        <w:rPr>
          <w:rFonts w:hint="default" w:ascii="宋体" w:hAnsi="宋体" w:eastAsiaTheme="minorEastAsia"/>
          <w:b/>
          <w:bCs/>
          <w:lang w:val="en-US" w:eastAsia="zh-CN"/>
        </w:rPr>
      </w:pPr>
      <w:r>
        <w:rPr>
          <w:rFonts w:hint="eastAsia" w:ascii="宋体" w:hAnsi="宋体"/>
          <w:b/>
          <w:bCs/>
          <w:lang w:val="en-US" w:eastAsia="zh-CN"/>
        </w:rPr>
        <w:t>1</w:t>
      </w:r>
      <w:r>
        <w:rPr>
          <w:rFonts w:hint="eastAsia" w:ascii="宋体" w:hAnsi="宋体"/>
          <w:b/>
          <w:bCs/>
        </w:rPr>
        <w:t>．</w:t>
      </w:r>
      <w:r>
        <w:rPr>
          <w:rFonts w:hint="eastAsia" w:ascii="宋体" w:hAnsi="宋体"/>
          <w:b/>
          <w:bCs/>
          <w:lang w:val="en-US" w:eastAsia="zh-CN"/>
        </w:rPr>
        <w:t>等第分布情况统计</w:t>
      </w:r>
    </w:p>
    <w:tbl>
      <w:tblPr>
        <w:tblStyle w:val="6"/>
        <w:tblpPr w:leftFromText="180" w:rightFromText="180" w:vertAnchor="text" w:horzAnchor="margin" w:tblpX="108" w:tblpY="142"/>
        <w:tblW w:w="97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789"/>
        <w:gridCol w:w="589"/>
        <w:gridCol w:w="622"/>
        <w:gridCol w:w="744"/>
        <w:gridCol w:w="567"/>
        <w:gridCol w:w="522"/>
        <w:gridCol w:w="578"/>
        <w:gridCol w:w="511"/>
        <w:gridCol w:w="622"/>
        <w:gridCol w:w="522"/>
        <w:gridCol w:w="745"/>
        <w:gridCol w:w="544"/>
        <w:gridCol w:w="534"/>
        <w:gridCol w:w="466"/>
        <w:gridCol w:w="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731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学生人数</w:t>
            </w:r>
          </w:p>
        </w:tc>
        <w:tc>
          <w:tcPr>
            <w:tcW w:w="789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等级</w:t>
            </w:r>
          </w:p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分布</w:t>
            </w:r>
          </w:p>
        </w:tc>
        <w:tc>
          <w:tcPr>
            <w:tcW w:w="589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eastAsiaTheme="minorEastAsia"/>
                <w:spacing w:val="-20"/>
                <w:lang w:val="en-US" w:eastAsia="zh-CN"/>
              </w:rPr>
            </w:pPr>
            <w:r>
              <w:rPr>
                <w:rFonts w:hint="eastAsia"/>
                <w:spacing w:val="-20"/>
                <w:lang w:val="en-US" w:eastAsia="zh-CN"/>
              </w:rPr>
              <w:t>A+</w:t>
            </w:r>
          </w:p>
        </w:tc>
        <w:tc>
          <w:tcPr>
            <w:tcW w:w="622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744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优秀率</w:t>
            </w:r>
          </w:p>
        </w:tc>
        <w:tc>
          <w:tcPr>
            <w:tcW w:w="567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B+</w:t>
            </w:r>
          </w:p>
        </w:tc>
        <w:tc>
          <w:tcPr>
            <w:tcW w:w="522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578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C+</w:t>
            </w:r>
          </w:p>
        </w:tc>
        <w:tc>
          <w:tcPr>
            <w:tcW w:w="511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</w:t>
            </w:r>
          </w:p>
        </w:tc>
        <w:tc>
          <w:tcPr>
            <w:tcW w:w="622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D+</w:t>
            </w:r>
          </w:p>
        </w:tc>
        <w:tc>
          <w:tcPr>
            <w:tcW w:w="522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D</w:t>
            </w:r>
          </w:p>
        </w:tc>
        <w:tc>
          <w:tcPr>
            <w:tcW w:w="745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合格率</w:t>
            </w:r>
          </w:p>
        </w:tc>
        <w:tc>
          <w:tcPr>
            <w:tcW w:w="544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E</w:t>
            </w:r>
          </w:p>
        </w:tc>
        <w:tc>
          <w:tcPr>
            <w:tcW w:w="534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F</w:t>
            </w:r>
          </w:p>
        </w:tc>
        <w:tc>
          <w:tcPr>
            <w:tcW w:w="466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G</w:t>
            </w:r>
          </w:p>
        </w:tc>
        <w:tc>
          <w:tcPr>
            <w:tcW w:w="711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31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789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589" w:type="dxa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2" w:type="dxa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744" w:type="dxa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61.54%</w:t>
            </w:r>
          </w:p>
        </w:tc>
        <w:tc>
          <w:tcPr>
            <w:tcW w:w="567" w:type="dxa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522" w:type="dxa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578" w:type="dxa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11" w:type="dxa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22" w:type="dxa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22" w:type="dxa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5" w:type="dxa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100%</w:t>
            </w:r>
          </w:p>
        </w:tc>
        <w:tc>
          <w:tcPr>
            <w:tcW w:w="544" w:type="dxa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34" w:type="dxa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66" w:type="dxa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1" w:type="dxa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spacing w:before="0" w:after="0" w:line="240" w:lineRule="auto"/>
        <w:rPr>
          <w:rFonts w:hint="eastAsia" w:ascii="宋体" w:hAnsi="宋体" w:cstheme="minorBidi"/>
          <w:b/>
          <w:bCs/>
          <w:kern w:val="2"/>
          <w:sz w:val="21"/>
          <w:szCs w:val="24"/>
          <w:lang w:val="en-US" w:eastAsia="zh-CN" w:bidi="ar-SA"/>
        </w:rPr>
      </w:pPr>
    </w:p>
    <w:p>
      <w:pPr>
        <w:pStyle w:val="2"/>
        <w:numPr>
          <w:ilvl w:val="0"/>
          <w:numId w:val="0"/>
        </w:numPr>
        <w:spacing w:before="0" w:after="0" w:line="240" w:lineRule="auto"/>
        <w:rPr>
          <w:rFonts w:hint="eastAsia" w:ascii="宋体" w:hAnsi="宋体" w:eastAsiaTheme="minorEastAsia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cstheme="minorBidi"/>
          <w:b/>
          <w:bCs/>
          <w:kern w:val="2"/>
          <w:sz w:val="21"/>
          <w:szCs w:val="24"/>
          <w:lang w:val="en-US" w:eastAsia="zh-CN" w:bidi="ar-SA"/>
        </w:rPr>
        <w:t>2.</w:t>
      </w:r>
      <w:r>
        <w:rPr>
          <w:rFonts w:hint="eastAsia" w:ascii="宋体" w:hAnsi="宋体" w:eastAsiaTheme="minorEastAsia" w:cstheme="minorBidi"/>
          <w:b/>
          <w:bCs/>
          <w:kern w:val="2"/>
          <w:sz w:val="21"/>
          <w:szCs w:val="24"/>
          <w:lang w:val="en-US" w:eastAsia="zh-CN" w:bidi="ar-SA"/>
        </w:rPr>
        <w:t>学习困难学生及分析</w:t>
      </w:r>
    </w:p>
    <w:tbl>
      <w:tblPr>
        <w:tblStyle w:val="7"/>
        <w:tblW w:w="94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5400"/>
        <w:gridCol w:w="2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32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540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学习困难原因分析</w:t>
            </w:r>
          </w:p>
        </w:tc>
        <w:tc>
          <w:tcPr>
            <w:tcW w:w="2678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后续措施（含心理建设）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柳昱希</w:t>
            </w:r>
          </w:p>
        </w:tc>
        <w:tc>
          <w:tcPr>
            <w:tcW w:w="540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基本没有自主学习能力</w:t>
            </w:r>
          </w:p>
        </w:tc>
        <w:tc>
          <w:tcPr>
            <w:tcW w:w="267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家长积极配合，尽量让孩子完成作业。</w:t>
            </w:r>
          </w:p>
        </w:tc>
      </w:tr>
    </w:tbl>
    <w:p>
      <w:pPr>
        <w:pStyle w:val="2"/>
        <w:numPr>
          <w:ilvl w:val="0"/>
          <w:numId w:val="0"/>
        </w:numPr>
        <w:spacing w:before="0" w:after="0" w:line="240" w:lineRule="auto"/>
        <w:ind w:leftChars="0"/>
        <w:rPr>
          <w:rFonts w:hint="eastAsia" w:cstheme="minorBidi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2"/>
        <w:numPr>
          <w:ilvl w:val="0"/>
          <w:numId w:val="0"/>
        </w:numPr>
        <w:spacing w:before="0" w:after="0" w:line="240" w:lineRule="auto"/>
        <w:ind w:leftChars="0"/>
        <w:rPr>
          <w:rFonts w:hint="eastAsia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8"/>
          <w:szCs w:val="28"/>
          <w:lang w:val="en-US" w:eastAsia="zh-CN" w:bidi="ar-SA"/>
        </w:rPr>
        <w:t>三、策略调整</w:t>
      </w:r>
    </w:p>
    <w:p>
      <w:pPr>
        <w:numPr>
          <w:ilvl w:val="0"/>
          <w:numId w:val="2"/>
        </w:numPr>
        <w:rPr>
          <w:rFonts w:hint="eastAsia" w:ascii="宋体" w:hAnsi="宋体" w:eastAsiaTheme="minorEastAsia" w:cstheme="minorBidi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提优策略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现状提优：</w:t>
      </w:r>
    </w:p>
    <w:p>
      <w:pPr>
        <w:numPr>
          <w:ilvl w:val="0"/>
          <w:numId w:val="3"/>
        </w:numP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一如既往地抓好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抓实基础知识的教学，课内知识点力争人人过关。</w:t>
      </w:r>
    </w:p>
    <w:p>
      <w:pPr>
        <w:numPr>
          <w:ilvl w:val="0"/>
          <w:numId w:val="3"/>
        </w:numP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下发答案纸张以及相应默写反复默，瞬时记忆和长时记忆相互交错。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加强做课外题目的力度，整理回答题目的格式。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讲评试卷时分析到位，结合各次的考试情景交给学生考试的技巧和审题的方法。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加入摘抄、赏析、仿句的作业，增加作业丰富度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8"/>
          <w:lang w:val="en-US" w:eastAsia="zh-CN"/>
        </w:rPr>
        <w:t>对于考到A和B+的同学巩固基础，提升阅读理解和作文的写作方法。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2"/>
          <w:szCs w:val="28"/>
          <w:lang w:val="en-US" w:eastAsia="zh-CN"/>
        </w:rPr>
        <w:t>对于B-G的学生死抓基础，做到每日过关。</w:t>
      </w: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22"/>
          <w:szCs w:val="28"/>
          <w:lang w:val="en-US" w:eastAsia="zh-CN"/>
        </w:rPr>
      </w:pPr>
    </w:p>
    <w:p>
      <w:pPr>
        <w:numPr>
          <w:ilvl w:val="0"/>
          <w:numId w:val="4"/>
        </w:numPr>
        <w:rPr>
          <w:rFonts w:hint="default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color w:val="000000" w:themeColor="text1"/>
          <w:sz w:val="22"/>
          <w:szCs w:val="28"/>
          <w:lang w:val="en-US" w:eastAsia="zh-CN"/>
          <w14:textFill>
            <w14:solidFill>
              <w14:schemeClr w14:val="tx1"/>
            </w14:solidFill>
          </w14:textFill>
        </w:rPr>
        <w:t>补缺</w:t>
      </w:r>
      <w:r>
        <w:rPr>
          <w:rFonts w:hint="eastAsia"/>
          <w:b/>
          <w:bCs/>
          <w:sz w:val="22"/>
          <w:szCs w:val="28"/>
          <w:lang w:val="en-US" w:eastAsia="zh-CN"/>
        </w:rPr>
        <w:t>策略</w:t>
      </w:r>
    </w:p>
    <w:p>
      <w:pPr>
        <w:numPr>
          <w:ilvl w:val="0"/>
          <w:numId w:val="5"/>
        </w:numPr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8"/>
          <w:lang w:val="en-US" w:eastAsia="zh-CN"/>
        </w:rPr>
        <w:t>字词：对基础薄弱的学生，进行专项练习。</w:t>
      </w:r>
    </w:p>
    <w:p>
      <w:pPr>
        <w:numPr>
          <w:ilvl w:val="0"/>
          <w:numId w:val="5"/>
        </w:numPr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2"/>
          <w:szCs w:val="28"/>
          <w:lang w:val="en-US" w:eastAsia="zh-CN"/>
        </w:rPr>
        <w:t>诗词：学生对于诗词的掌握度不够的情况下，需要加大对于诗词的背诵、理解、默写。</w:t>
      </w:r>
    </w:p>
    <w:p>
      <w:pPr>
        <w:numPr>
          <w:ilvl w:val="0"/>
          <w:numId w:val="5"/>
        </w:numPr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2"/>
          <w:szCs w:val="28"/>
          <w:lang w:val="en-US" w:eastAsia="zh-CN"/>
        </w:rPr>
        <w:t>小古文：针对字、词解释做专项讲解、学习</w:t>
      </w:r>
    </w:p>
    <w:p>
      <w:pPr>
        <w:numPr>
          <w:ilvl w:val="0"/>
          <w:numId w:val="5"/>
        </w:numPr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8"/>
          <w:lang w:val="en-US" w:eastAsia="zh-CN"/>
        </w:rPr>
        <w:t>阅读：加大阅读理解的作业力度，进行针对性的学习。分析题目要求，抓住文章中的关键段-句-词，做好每一道题。</w:t>
      </w:r>
    </w:p>
    <w:p>
      <w:pPr>
        <w:numPr>
          <w:ilvl w:val="0"/>
          <w:numId w:val="5"/>
        </w:numPr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8"/>
          <w:lang w:val="en-US" w:eastAsia="zh-CN"/>
        </w:rPr>
        <w:t>作文部分：审清作文题，使用适合的写作方法，列提纲，分清段意，标记适合的修辞，写出主旨。</w:t>
      </w:r>
      <w:r>
        <w:rPr>
          <w:rFonts w:hint="eastAsia" w:asciiTheme="minorEastAsia" w:hAnsiTheme="minorEastAsia" w:cstheme="minorEastAsia"/>
          <w:b w:val="0"/>
          <w:bCs w:val="0"/>
          <w:sz w:val="22"/>
          <w:szCs w:val="28"/>
          <w:lang w:val="en-US" w:eastAsia="zh-CN"/>
        </w:rPr>
        <w:t>加强书写，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8"/>
          <w:lang w:val="en-US" w:eastAsia="zh-CN"/>
        </w:rPr>
        <w:t>做到一气呵成地写好文章。</w:t>
      </w:r>
    </w:p>
    <w:p>
      <w:pPr>
        <w:numPr>
          <w:ilvl w:val="0"/>
          <w:numId w:val="0"/>
        </w:numPr>
        <w:rPr>
          <w:rFonts w:hint="default"/>
          <w:b/>
          <w:bCs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b/>
          <w:bCs/>
          <w:sz w:val="22"/>
          <w:szCs w:val="28"/>
          <w:lang w:val="en-US" w:eastAsia="zh-CN"/>
        </w:rPr>
      </w:pPr>
    </w:p>
    <w:sectPr>
      <w:pgSz w:w="11906" w:h="16838"/>
      <w:pgMar w:top="907" w:right="1134" w:bottom="90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A9D436"/>
    <w:multiLevelType w:val="singleLevel"/>
    <w:tmpl w:val="83A9D43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8F68C394"/>
    <w:multiLevelType w:val="singleLevel"/>
    <w:tmpl w:val="8F68C39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3A681AE"/>
    <w:multiLevelType w:val="singleLevel"/>
    <w:tmpl w:val="A3A681AE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F0A4F76"/>
    <w:multiLevelType w:val="singleLevel"/>
    <w:tmpl w:val="5F0A4F7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6E765A13"/>
    <w:multiLevelType w:val="singleLevel"/>
    <w:tmpl w:val="6E765A1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3MTY5MGJjNzg2ZWQ5Mzc1MGIwNGMwNTdhZjAyYjgifQ=="/>
    <w:docVar w:name="KSO_WPS_MARK_KEY" w:val="248d723e-01b7-4ca2-b522-a761da03a20b"/>
  </w:docVars>
  <w:rsids>
    <w:rsidRoot w:val="2CBC2FCC"/>
    <w:rsid w:val="06AF5DA4"/>
    <w:rsid w:val="07B223C4"/>
    <w:rsid w:val="0C3F4E60"/>
    <w:rsid w:val="136C563E"/>
    <w:rsid w:val="19D454DE"/>
    <w:rsid w:val="1A670DFB"/>
    <w:rsid w:val="1AEC548D"/>
    <w:rsid w:val="1CA532CE"/>
    <w:rsid w:val="2CBC2FCC"/>
    <w:rsid w:val="30161F54"/>
    <w:rsid w:val="34324790"/>
    <w:rsid w:val="406215F8"/>
    <w:rsid w:val="42717720"/>
    <w:rsid w:val="46BA6EB1"/>
    <w:rsid w:val="5D602787"/>
    <w:rsid w:val="6AA8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1264</Words>
  <Characters>1406</Characters>
  <Lines>0</Lines>
  <Paragraphs>0</Paragraphs>
  <TotalTime>1</TotalTime>
  <ScaleCrop>false</ScaleCrop>
  <LinksUpToDate>false</LinksUpToDate>
  <CharactersWithSpaces>1435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2023-02-16T08:02:00Z</dcterms:created>
  <dc:creator>1</dc:creator>
  <cp:lastModifiedBy>胖丁</cp:lastModifiedBy>
  <cp:lastPrinted>2023-02-17T04:05:00Z</cp:lastPrinted>
  <dcterms:modified xsi:type="dcterms:W3CDTF">2023-06-27T08:38:22Z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7AD5FFDFE0674EE6AB88131E1F3CE349_13</vt:lpwstr>
  </property>
</Properties>
</file>