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4"/>
          <w:szCs w:val="32"/>
          <w:lang w:val="en-US" w:eastAsia="zh-CN"/>
        </w:rPr>
      </w:pPr>
      <w:r>
        <w:rPr>
          <w:rFonts w:hint="eastAsia"/>
          <w:b/>
          <w:bCs/>
          <w:sz w:val="24"/>
          <w:szCs w:val="32"/>
          <w:lang w:val="en-US" w:eastAsia="zh-CN"/>
        </w:rPr>
        <w:t>6月学习心得：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2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pPr>
      <w:r>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t>课堂教学语言一般分为书面语言、口头语言、体态语言三种。课堂教学语言是教师在教学过程中使用的一种交际用语，是进行信息交流的工具，是教学思想的直接体现。苏霍姆林斯基曾经指出：“教师的语言修养在极大的程度上决定着学生在课堂上脑力劳动的效率。”数学教师应该提高使用数学教学语言的效果，寓知识于情、于趣、于形、于声，使学生在轻松愉快的氛围中学习，在快乐中增长才干。数学是自然科学的皇冠，充满艺术魅力，但数学语言的严密性、抽象性常常令人望而却步。教学中，教师该如何将数学这顶“皇冠”的魅力展现给学生呢？怎样才能运用好数学课堂教学语言呢？我认为小学数学教学中，教师的语言应追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20" w:beforeAutospacing="0" w:after="0" w:afterAutospacing="0" w:line="360" w:lineRule="auto"/>
        <w:ind w:right="0"/>
        <w:jc w:val="left"/>
        <w:textAlignment w:val="auto"/>
        <w:rPr>
          <w:rFonts w:hint="eastAsia" w:ascii="宋体" w:hAnsi="宋体" w:eastAsia="宋体" w:cs="宋体"/>
          <w:i w:val="0"/>
          <w:iCs w:val="0"/>
          <w:caps w:val="0"/>
          <w:color w:val="222222"/>
          <w:spacing w:val="0"/>
        </w:rPr>
      </w:pPr>
      <w:r>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t>一、严密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20" w:beforeAutospacing="0" w:after="0" w:afterAutospacing="0" w:line="360" w:lineRule="auto"/>
        <w:ind w:left="0" w:right="0"/>
        <w:jc w:val="left"/>
        <w:textAlignment w:val="auto"/>
        <w:rPr>
          <w:rFonts w:hint="eastAsia" w:ascii="宋体" w:hAnsi="宋体" w:eastAsia="宋体" w:cs="宋体"/>
          <w:i w:val="0"/>
          <w:iCs w:val="0"/>
          <w:caps w:val="0"/>
          <w:color w:val="222222"/>
          <w:spacing w:val="0"/>
        </w:rPr>
      </w:pPr>
      <w:r>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t>教学语言准确、严密，是对每一个教师最基本的要求。数学教材中的定义、性质、定律、法则、公式等大都经过了千锤百炼。教学时，教师必须准确、严密地表达教材的内容，否则就达不到预期的效果。如在教学《圆柱侧面积公式的推导》时，教材（北师大版六年级下册）是这样阐述的“把圆柱的侧面展开，得到一个长方形（图略）。这个长方形的长等于圆柱底面周长，宽等于圆柱的高。”教材考虑到“推导”的需要，结合把罐头盒的商标沿着它的一条高剪开的具体展开图，只“得到一个长方形”。事实上，圆柱的侧面展开图并不是唯一的，展开后还还可能是其他平面图形：如斜着剪展开后是平行四边形、不沿一条直线剪展开后是不规则的图形等。但不少教师忽视了这一点，撇开具体的展开图说“圆柱的侧面展开就是一个长方形”，并将这种不严密的“结论”灌输给学生。教师对概念的实质和术语的含义自己必须要有个透彻的了解，往往一字之差，就会出现不同的含义。如“数”与“数字”，“增加”与“增加到”，“数位”与“位数”，“扩大”与“扩大到”，“整除”与“除尽” 等等，如果将此混为一谈，就违背了同一律；有个别的教师指导学生画图时说“这两条平行线画得不够平行”、“这个直角没画成90°”等，这样就违背了矛盾律。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20" w:beforeAutospacing="0" w:after="0" w:afterAutospacing="0" w:line="360" w:lineRule="auto"/>
        <w:ind w:left="0" w:right="0"/>
        <w:jc w:val="left"/>
        <w:textAlignment w:val="auto"/>
        <w:rPr>
          <w:rFonts w:hint="eastAsia" w:ascii="宋体" w:hAnsi="宋体" w:eastAsia="宋体" w:cs="宋体"/>
          <w:i w:val="0"/>
          <w:iCs w:val="0"/>
          <w:caps w:val="0"/>
          <w:color w:val="222222"/>
          <w:spacing w:val="0"/>
        </w:rPr>
      </w:pPr>
      <w:r>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t>二、科学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20" w:beforeAutospacing="0" w:after="0" w:afterAutospacing="0" w:line="360" w:lineRule="auto"/>
        <w:ind w:left="0" w:right="0"/>
        <w:jc w:val="left"/>
        <w:textAlignment w:val="auto"/>
        <w:rPr>
          <w:rFonts w:hint="eastAsia" w:ascii="宋体" w:hAnsi="宋体" w:eastAsia="宋体" w:cs="宋体"/>
          <w:i w:val="0"/>
          <w:iCs w:val="0"/>
          <w:caps w:val="0"/>
          <w:color w:val="222222"/>
          <w:spacing w:val="0"/>
        </w:rPr>
      </w:pPr>
      <w:r>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t>数学语言要注意科学性就是指数学教师的语言在语法要求上是正确的；在逻辑上要经得起推敲；在科学上是有定论的。有些教师不注意这一点，只考虑学生的兴趣而损害数学语言的科学性。个别老师在叙述分数除法计算法则时说：“颠倒相乘”，这是不科学的，不如按教材中所说：“甲数除以乙数（零除外），等于甲数乘以乙数的倒数。”更为科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20" w:beforeAutospacing="0" w:after="0" w:afterAutospacing="0" w:line="360" w:lineRule="auto"/>
        <w:ind w:left="0" w:right="0"/>
        <w:jc w:val="left"/>
        <w:textAlignment w:val="auto"/>
        <w:rPr>
          <w:rFonts w:hint="eastAsia" w:ascii="宋体" w:hAnsi="宋体" w:eastAsia="宋体" w:cs="宋体"/>
          <w:i w:val="0"/>
          <w:iCs w:val="0"/>
          <w:caps w:val="0"/>
          <w:color w:val="222222"/>
          <w:spacing w:val="0"/>
        </w:rPr>
      </w:pPr>
      <w:r>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t>数学教师的语言不仅要符合语法要求，而且要经得起逻辑推敲，要符合客观事实。有些教师不注意这一点，往往草率地下结论。如刚开始教学有关倍数的应用题时，个别教师在探索解题规律时说“有‘倍’ 字的，就用乘法计算”。殊不知，这样的“定论”是很不科学的。如“某服装厂，4月份生产了成人服装1200套，是童装的5倍。4月生产了多少套童装”，同样有“倍”字，但应列式为2800÷5。可是，学生如果接受了教师的“定论”，就很有可能列式为2800×5。这难道是学生的错吗？我想这是教师妄下结论惹的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20" w:beforeAutospacing="0" w:after="0" w:afterAutospacing="0" w:line="360" w:lineRule="auto"/>
        <w:ind w:left="0" w:right="0"/>
        <w:jc w:val="left"/>
        <w:textAlignment w:val="auto"/>
        <w:rPr>
          <w:rFonts w:hint="eastAsia" w:ascii="宋体" w:hAnsi="宋体" w:eastAsia="宋体" w:cs="宋体"/>
          <w:i w:val="0"/>
          <w:iCs w:val="0"/>
          <w:caps w:val="0"/>
          <w:color w:val="222222"/>
          <w:spacing w:val="0"/>
        </w:rPr>
      </w:pPr>
      <w:r>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t>数学蕴涵着深邃的哲理和深刻的逻辑，小学生难以从理论上认识和接受，往往只能从他们熟悉的事实、生活的常识、掌握的知识等方面去体会，因此，教师的语言应力求通俗易懂，贴近学生。如在教学（因数和倍数的意义）时，为了让学生理解因数与倍数之间相互依存的关系，教师可以借助父母与儿女的关系帮学生理解倍数与因数的相互依存性。又如在一年级10以内数的认识教学时有位老师是这样设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20" w:beforeAutospacing="0" w:after="0" w:afterAutospacing="0" w:line="360" w:lineRule="auto"/>
        <w:ind w:left="0" w:right="0"/>
        <w:jc w:val="left"/>
        <w:textAlignment w:val="auto"/>
        <w:rPr>
          <w:rFonts w:hint="eastAsia" w:ascii="宋体" w:hAnsi="宋体" w:eastAsia="宋体" w:cs="宋体"/>
          <w:i w:val="0"/>
          <w:iCs w:val="0"/>
          <w:caps w:val="0"/>
          <w:color w:val="222222"/>
          <w:spacing w:val="0"/>
        </w:rPr>
      </w:pPr>
      <w:r>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t>1像铅笔细又长 2像小鸭水上漂 3像耳朵听声音 4像红旗迎风飘 5像秤钩称东西 6像豆芽咧嘴笑 7像镰刀割青草 8像葫芦能做瓢 9像勺子能吃饭 10像鸡蛋加油条。这样，既通俗易懂，又让学生感悟到数学就在我们生活中。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20" w:beforeAutospacing="0" w:after="0" w:afterAutospacing="0" w:line="360" w:lineRule="auto"/>
        <w:ind w:left="0" w:right="0"/>
        <w:jc w:val="left"/>
        <w:textAlignment w:val="auto"/>
        <w:rPr>
          <w:rFonts w:hint="eastAsia" w:ascii="宋体" w:hAnsi="宋体" w:eastAsia="宋体" w:cs="宋体"/>
          <w:i w:val="0"/>
          <w:iCs w:val="0"/>
          <w:caps w:val="0"/>
          <w:color w:val="222222"/>
          <w:spacing w:val="0"/>
        </w:rPr>
      </w:pPr>
      <w:r>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t>四、有趣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20" w:beforeAutospacing="0" w:after="0" w:afterAutospacing="0" w:line="360" w:lineRule="auto"/>
        <w:ind w:left="0" w:right="0"/>
        <w:jc w:val="left"/>
        <w:textAlignment w:val="auto"/>
        <w:rPr>
          <w:rFonts w:hint="eastAsia" w:ascii="宋体" w:hAnsi="宋体" w:eastAsia="宋体" w:cs="宋体"/>
          <w:i w:val="0"/>
          <w:iCs w:val="0"/>
          <w:caps w:val="0"/>
          <w:color w:val="222222"/>
          <w:spacing w:val="0"/>
        </w:rPr>
      </w:pPr>
      <w:r>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t>趣味是诱发学生学习兴趣的一个重要因素。有些学生对数学缺乏兴趣，是因为他们没能很好地领悟和体会数学的趣味。因此，教师要善于挖掘数学知识的趣味因素，真正把学生带进一个五彩缤纷的“数学王国”。如一位老师在教学“年、月、日”一课时，导入新课时他就提出这样一个问题：“小明的爷爷今年2月29日过第16个生日，你们猜小明的爷爷今年多少岁？”有的同学从“一年过一个生日”的生活经验出发，顺口答：“16岁”老师就问了：“小明的爷爷16岁，那小明的爸爸今年该几岁？有16岁抱孙子的老爷爷吗？”学生们哈哈大笑，一想也是，哪儿有16岁抱孙子的老爷爷。同学们你看看我，我看看你，不知怎么回事。就在学生充满疑问时，老师说：“要想弄清楚这个问题，学完了‘年、月、日’这节课同学们就明白了。”新课这样导入，何愁引发不了学生的学习兴趣呢？又如教学《长方体的表面积》时，为了加深对长方体表面积公式“（长×宽+ 长×高+ 宽×高）×2”的理解与记忆，特级教师游光华就赋予了它一个既形象又有趣的名称，即“三碰和乘2”――[“一碰”（长×宽）“二碰”（宽×高）“三碰”（高×长）] ×2。同时，在配上形象的图示（如下图）和现场表演，令人拍案叫绝，终生难忘。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20" w:beforeAutospacing="0" w:after="0" w:afterAutospacing="0" w:line="360" w:lineRule="auto"/>
        <w:ind w:left="0" w:right="0"/>
        <w:jc w:val="left"/>
        <w:textAlignment w:val="auto"/>
        <w:rPr>
          <w:rFonts w:hint="eastAsia" w:ascii="宋体" w:hAnsi="宋体" w:eastAsia="宋体" w:cs="宋体"/>
          <w:i w:val="0"/>
          <w:iCs w:val="0"/>
          <w:caps w:val="0"/>
          <w:color w:val="222222"/>
          <w:spacing w:val="0"/>
        </w:rPr>
      </w:pPr>
      <w:r>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t>在教学“能被2、5、3整除的数的特征”时，一下课我设计这样的小游戏：请学号能被2整除的同学可以先离开教室；学号能被3整除的同学接着可以起立离开教室；然后是学号能被5整除的同学可以离开教室；当剩下的学生不耐烦时，我再请学号能被1整除的同学也可离开教室。这样的游戏从而巩固了这节课所学的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20" w:beforeAutospacing="0" w:after="0" w:afterAutospacing="0" w:line="360" w:lineRule="auto"/>
        <w:ind w:left="0" w:right="0"/>
        <w:jc w:val="left"/>
        <w:textAlignment w:val="auto"/>
        <w:rPr>
          <w:rFonts w:hint="eastAsia" w:ascii="宋体" w:hAnsi="宋体" w:eastAsia="宋体" w:cs="宋体"/>
          <w:i w:val="0"/>
          <w:iCs w:val="0"/>
          <w:caps w:val="0"/>
          <w:color w:val="222222"/>
          <w:spacing w:val="0"/>
        </w:rPr>
      </w:pPr>
      <w:r>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t>五、幽默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20" w:beforeAutospacing="0" w:after="0" w:afterAutospacing="0" w:line="360" w:lineRule="auto"/>
        <w:ind w:left="0" w:right="0"/>
        <w:jc w:val="left"/>
        <w:textAlignment w:val="auto"/>
        <w:rPr>
          <w:rFonts w:hint="eastAsia" w:ascii="宋体" w:hAnsi="宋体" w:eastAsia="宋体" w:cs="宋体"/>
          <w:i w:val="0"/>
          <w:iCs w:val="0"/>
          <w:caps w:val="0"/>
          <w:color w:val="222222"/>
          <w:spacing w:val="0"/>
        </w:rPr>
      </w:pPr>
      <w:r>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t>批评的幽默化既能调动学生学习的积极性，又能提醒他上课要认真听讲，真是一举两得。还能避免学生的抵抗情绪的产生。有时刚过完节假日，学生上课不专心，课堂纪律不好，直接影响教学效果。在这种情况下，教师可用幽默风趣的语言，指出学生存在的问题，唤起学生注意力，达到婉转批评，促其改正缺点的目的。例如，在有学生讲话时，可说“今天同学们真安静啊！看哪，第一小组保持得最久。”若发现有学生东张西望，可提醒他“小心！眼珠掉了可不好找！”或者用严肃的目光注视着他几秒钟引起他的注意再请他不要在课堂上练“脖子功”； 若发现有学生打瞌睡，则问他“你梦见吃汉堡了吗？味道怎样？”如此一来，课堂气氛马上就活跃了，学生的注意力自然也就集中了。老师达到了批评的目的，学生又不会反感，可谓两全其美。教学过程中，教师批评的语言不妨风趣一点，把孩子逗乐了再讲，效果也不错。如选用长度单位：“教室宽70（）”一题，有位学生不假思索地说：“填厘米。”教师假装吃惊地说：“哎哟，不得了，我们竟然在不到1米宽的教室里学习呀，我们每个人都成了商店里卖的小泥人了。”学生个个开怀大笑，于是让学生用手势演示1厘米、1米的长度。这个学生在轻松愉快的气氛中认识了错误，其他学生也都加深了印象。又如：在讲乘法简算25×125×32时，我们已经总结出了“见了25就找4，见了125就找8”的方法。可是有一位同学不理解简算的实质，见到“125＋64×8”也简算成“125×8＋64”。我就幽默地批评了这位同学：“你一见25、125就心花怒放了，迫不及待地和</w:t>
      </w:r>
      <w:bookmarkStart w:id="0" w:name="_GoBack"/>
      <w:bookmarkEnd w:id="0"/>
      <w:r>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t>4、和8组合在一起，要看准题的特征。”然后再找他讲讲这类题的关键。这位同学虽受到的是批评，但全班同学也都笑了。在笑的同时都吸取了教训，学生就这样轻松愉快地学到了知识。没有幽默感的老师，是一尊雕像；没有幽默感的生活，则是一潭死水。恰如其分地运用幽默，会使师生关系倍加融洽，会使课堂教学锦上添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20" w:beforeAutospacing="0" w:after="0" w:afterAutospacing="0" w:line="360" w:lineRule="auto"/>
        <w:ind w:left="0" w:right="0"/>
        <w:jc w:val="left"/>
        <w:textAlignment w:val="auto"/>
        <w:rPr>
          <w:rFonts w:hint="eastAsia" w:ascii="宋体" w:hAnsi="宋体" w:eastAsia="宋体" w:cs="宋体"/>
          <w:i w:val="0"/>
          <w:iCs w:val="0"/>
          <w:caps w:val="0"/>
          <w:color w:val="222222"/>
          <w:spacing w:val="0"/>
        </w:rPr>
      </w:pPr>
      <w:r>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t>事实上，教师的课堂教学语言艺术多种多样，远非上述五点所包罗，课改没有标准答案，但会留下我们共同探索的足迹！适当地把握教学语言的“度”，并贯穿于教学的全过程，教师的教学水平和学生的学习能力都能得到最大限度的发挥。苏霍姆林斯基还说过一句话：“把所有个人和家庭的烦恼与痛苦统统留在教室的门外。”是啊！老师之所以伟大是因为我们爱着别人的孩子。我们无法选择自己的命运，但可以选择自己的心情。只要我们保持良好的心态保证全身心的投入教学，我们的课堂一定会丰富多彩、充满欢声笑语、充满生命的活力。</w:t>
      </w:r>
    </w:p>
    <w:p>
      <w:pPr>
        <w:rPr>
          <w:rFonts w:hint="eastAsia" w:ascii="宋体" w:hAnsi="宋体" w:eastAsia="宋体" w:cs="宋体"/>
          <w:b w:val="0"/>
          <w:bCs w:val="0"/>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5NWEyMzg1Y2I3Y2RiMTJlNzJjZTQ4M2IyY2ZjM2QifQ=="/>
  </w:docVars>
  <w:rsids>
    <w:rsidRoot w:val="058A2A0B"/>
    <w:rsid w:val="058A2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Words>
  <Characters>1</Characters>
  <Lines>0</Lines>
  <Paragraphs>0</Paragraphs>
  <TotalTime>3</TotalTime>
  <ScaleCrop>false</ScaleCrop>
  <LinksUpToDate>false</LinksUpToDate>
  <CharactersWithSpaces>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2023-06-28T05:39:00Z</dcterms:created>
  <dc:creator>倾夏</dc:creator>
  <cp:lastModifiedBy>倾夏</cp:lastModifiedBy>
  <dcterms:modified xsi:type="dcterms:W3CDTF">2023-06-28T05:42:46Z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EA269618DA084F1791A6997DA337072C_11</vt:lpwstr>
  </property>
</Properties>
</file>