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20" w:lineRule="exact"/>
        <w:jc w:val="both"/>
        <w:rPr>
          <w:rFonts w:ascii="仿宋" w:hAnsi="仿宋" w:eastAsia="仿宋"/>
          <w:b/>
          <w:bCs/>
          <w:color w:val="000000"/>
          <w:sz w:val="24"/>
          <w:szCs w:val="24"/>
        </w:rPr>
      </w:pPr>
    </w:p>
    <w:p>
      <w:pPr>
        <w:snapToGrid w:val="0"/>
        <w:spacing w:line="320" w:lineRule="exact"/>
        <w:jc w:val="center"/>
        <w:rPr>
          <w:rFonts w:ascii="仿宋" w:hAnsi="仿宋" w:eastAsia="仿宋"/>
          <w:b/>
          <w:bCs/>
          <w:color w:val="000000"/>
          <w:sz w:val="24"/>
          <w:szCs w:val="24"/>
        </w:rPr>
      </w:pPr>
    </w:p>
    <w:p>
      <w:pPr>
        <w:snapToGrid w:val="0"/>
        <w:spacing w:line="320" w:lineRule="exact"/>
        <w:jc w:val="center"/>
        <w:rPr>
          <w:rFonts w:ascii="仿宋" w:hAnsi="仿宋" w:eastAsia="仿宋"/>
          <w:b/>
          <w:bCs/>
          <w:color w:val="000000"/>
          <w:sz w:val="24"/>
          <w:szCs w:val="24"/>
        </w:rPr>
      </w:pPr>
    </w:p>
    <w:p>
      <w:pPr>
        <w:snapToGrid w:val="0"/>
        <w:spacing w:line="320" w:lineRule="exact"/>
        <w:jc w:val="center"/>
        <w:rPr>
          <w:rFonts w:ascii="仿宋" w:hAnsi="仿宋" w:eastAsia="仿宋"/>
          <w:b/>
          <w:bCs/>
          <w:color w:val="000000"/>
          <w:sz w:val="24"/>
          <w:szCs w:val="24"/>
        </w:rPr>
      </w:pPr>
    </w:p>
    <w:p>
      <w:pPr>
        <w:snapToGrid w:val="0"/>
        <w:spacing w:line="320" w:lineRule="exact"/>
        <w:jc w:val="center"/>
        <w:rPr>
          <w:rFonts w:ascii="微软雅黑" w:hAnsi="微软雅黑" w:eastAsia="微软雅黑"/>
          <w:color w:val="333333"/>
          <w:sz w:val="22"/>
        </w:rPr>
      </w:pPr>
      <w:r>
        <w:rPr>
          <w:rFonts w:hint="eastAsia" w:ascii="仿宋" w:hAnsi="仿宋" w:eastAsia="仿宋"/>
          <w:b/>
          <w:bCs/>
          <w:color w:val="000000"/>
          <w:sz w:val="24"/>
          <w:szCs w:val="24"/>
        </w:rPr>
        <w:t>飞龙实验小学智慧环境之——</w:t>
      </w:r>
      <w:bookmarkStart w:id="0" w:name="_GoBack"/>
      <w:bookmarkEnd w:id="0"/>
      <w:r>
        <w:rPr>
          <w:rFonts w:ascii="仿宋" w:hAnsi="仿宋" w:eastAsia="仿宋"/>
          <w:b/>
          <w:bCs/>
          <w:color w:val="000000"/>
          <w:sz w:val="24"/>
          <w:szCs w:val="24"/>
        </w:rPr>
        <w:t>智慧教室 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Calibri" w:hAnsi="Calibri" w:eastAsia="Calibri"/>
          <w:color w:val="000000"/>
          <w:szCs w:val="21"/>
        </w:rPr>
        <w:t>1.</w:t>
      </w:r>
      <w:r>
        <w:rPr>
          <w:rFonts w:ascii="宋体" w:hAnsi="宋体" w:eastAsia="宋体"/>
          <w:color w:val="000000"/>
          <w:szCs w:val="21"/>
        </w:rPr>
        <w:t>每个教室配备交互式多媒体教学设备。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6729095</wp:posOffset>
            </wp:positionH>
            <wp:positionV relativeFrom="paragraph">
              <wp:posOffset>27940</wp:posOffset>
            </wp:positionV>
            <wp:extent cx="1951990" cy="2648585"/>
            <wp:effectExtent l="0" t="0" r="13970" b="3175"/>
            <wp:wrapNone/>
            <wp:docPr id="23" name="图片 1" descr="C:\Users\Administrator\AppData\Roaming\Tencent\Users\6420196\QQ\WinTemp\RichOle\[GQ[R3FD}HO_@WO{K(UYBK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C:\Users\Administrator\AppData\Roaming\Tencent\Users\6420196\QQ\WinTemp\RichOle\[GQ[R3FD}HO_@WO{K(UYBK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3326765" cy="2591435"/>
            <wp:effectExtent l="0" t="0" r="635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3266440" cy="2585720"/>
            <wp:effectExtent l="0" t="0" r="1016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  <w:r>
        <w:rPr>
          <w:rFonts w:hint="eastAsia" w:ascii="Calibri" w:hAnsi="Calibri"/>
          <w:color w:val="000000"/>
          <w:szCs w:val="21"/>
        </w:rPr>
        <w:t>说明：每个班级和专用教室都配备了</w:t>
      </w:r>
      <w:r>
        <w:rPr>
          <w:rFonts w:ascii="宋体" w:hAnsi="宋体" w:eastAsia="宋体"/>
          <w:color w:val="000000"/>
          <w:szCs w:val="21"/>
        </w:rPr>
        <w:t>交互式多媒体教学设备。</w:t>
      </w: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numPr>
          <w:ilvl w:val="0"/>
          <w:numId w:val="1"/>
        </w:numPr>
        <w:snapToGrid w:val="0"/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/>
          <w:color w:val="000000"/>
          <w:szCs w:val="21"/>
        </w:rPr>
        <w:t>建有自动录播室，能支持教学和科研。</w:t>
      </w:r>
    </w:p>
    <w:p>
      <w:pPr>
        <w:widowControl w:val="0"/>
        <w:numPr>
          <w:ilvl w:val="0"/>
          <w:numId w:val="0"/>
        </w:numPr>
        <w:snapToGrid w:val="0"/>
        <w:jc w:val="both"/>
        <w:rPr>
          <w:rFonts w:ascii="宋体" w:hAnsi="宋体" w:eastAsia="宋体"/>
          <w:color w:val="000000"/>
          <w:szCs w:val="21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124460</wp:posOffset>
            </wp:positionV>
            <wp:extent cx="3424555" cy="1930400"/>
            <wp:effectExtent l="0" t="0" r="4445" b="508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333333"/>
          <w:sz w:val="22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114300</wp:posOffset>
            </wp:positionV>
            <wp:extent cx="3110230" cy="1905635"/>
            <wp:effectExtent l="0" t="0" r="13970" b="14605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hint="eastAsia" w:ascii="微软雅黑" w:hAnsi="微软雅黑" w:eastAsia="微软雅黑"/>
          <w:color w:val="333333"/>
          <w:sz w:val="22"/>
        </w:rPr>
        <w:t xml:space="preserve">       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hint="eastAsia" w:ascii="微软雅黑" w:hAnsi="微软雅黑" w:eastAsia="微软雅黑"/>
          <w:color w:val="333333"/>
          <w:sz w:val="22"/>
          <w:lang w:eastAsia="zh-CN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  <w:r>
        <w:rPr>
          <w:rFonts w:hint="eastAsia" w:ascii="宋体" w:hAnsi="宋体" w:cs="宋体" w:eastAsiaTheme="minorEastAsia"/>
          <w:kern w:val="0"/>
          <w:sz w:val="24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113665</wp:posOffset>
            </wp:positionV>
            <wp:extent cx="3133725" cy="1840865"/>
            <wp:effectExtent l="0" t="0" r="5715" b="3175"/>
            <wp:wrapNone/>
            <wp:docPr id="79" name="图片 79" descr="F976624627ECBB130D42EF456265A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F976624627ECBB130D42EF456265A63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333333"/>
          <w:sz w:val="2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123190</wp:posOffset>
            </wp:positionV>
            <wp:extent cx="3405505" cy="1859280"/>
            <wp:effectExtent l="0" t="0" r="8255" b="0"/>
            <wp:wrapNone/>
            <wp:docPr id="80" name="图片 80" descr="14C0ABC2F910F0F4721B8BBB6922E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14C0ABC2F910F0F4721B8BBB6922EBB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hint="eastAsia" w:ascii="微软雅黑" w:hAnsi="微软雅黑" w:eastAsia="微软雅黑"/>
          <w:color w:val="333333"/>
          <w:sz w:val="22"/>
        </w:rPr>
        <w:t>说明：录播教室使用率高，成为青年教师课堂教学能力提升和教学科研的主要场所，使用率高。</w:t>
      </w: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Calibri" w:hAnsi="Calibri" w:eastAsia="Calibri"/>
          <w:color w:val="000000"/>
          <w:szCs w:val="21"/>
        </w:rPr>
        <w:t>3.</w:t>
      </w:r>
      <w:r>
        <w:rPr>
          <w:rFonts w:ascii="宋体" w:hAnsi="宋体" w:eastAsia="宋体"/>
          <w:color w:val="000000"/>
          <w:szCs w:val="21"/>
        </w:rPr>
        <w:t>建有智慧教室，能全过程采集教学与学习行为数据，促进个性化学习，支持混合学习。</w:t>
      </w:r>
    </w:p>
    <w:p>
      <w:pPr>
        <w:rPr>
          <w:rFonts w:hint="eastAsia" w:ascii="宋体" w:hAnsi="宋体" w:cs="宋体" w:eastAsiaTheme="minorEastAsia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color w:val="333333"/>
          <w:sz w:val="2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67310</wp:posOffset>
            </wp:positionV>
            <wp:extent cx="3874135" cy="2094230"/>
            <wp:effectExtent l="0" t="0" r="12065" b="8890"/>
            <wp:wrapNone/>
            <wp:docPr id="87" name="图片 87" descr="QQ截图2021103117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QQ截图202110311730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3834765" cy="2071370"/>
            <wp:effectExtent l="0" t="0" r="5715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hint="eastAsia" w:ascii="微软雅黑" w:hAnsi="微软雅黑" w:eastAsia="微软雅黑"/>
          <w:color w:val="333333"/>
          <w:sz w:val="2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134620</wp:posOffset>
            </wp:positionV>
            <wp:extent cx="3912235" cy="2433320"/>
            <wp:effectExtent l="0" t="0" r="12065" b="5080"/>
            <wp:wrapNone/>
            <wp:docPr id="81" name="图片 81" descr="QQ截图2021103117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QQ截图202110311729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333333"/>
          <w:sz w:val="2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131445</wp:posOffset>
            </wp:positionV>
            <wp:extent cx="3915410" cy="2395855"/>
            <wp:effectExtent l="0" t="0" r="1270" b="12065"/>
            <wp:wrapNone/>
            <wp:docPr id="89" name="图片 89" descr="飞龙-陈婕 音乐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飞龙-陈婕 音乐课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hint="eastAsia" w:ascii="微软雅黑" w:hAnsi="微软雅黑" w:eastAsia="微软雅黑"/>
          <w:color w:val="333333"/>
          <w:sz w:val="22"/>
        </w:rPr>
      </w:pPr>
    </w:p>
    <w:p>
      <w:pPr>
        <w:snapToGrid w:val="0"/>
        <w:rPr>
          <w:rFonts w:hint="eastAsia" w:ascii="微软雅黑" w:hAnsi="微软雅黑" w:eastAsia="微软雅黑"/>
          <w:color w:val="333333"/>
          <w:sz w:val="22"/>
          <w:lang w:val="en-US" w:eastAsia="zh-CN"/>
        </w:rPr>
      </w:pPr>
      <w:r>
        <w:rPr>
          <w:rFonts w:hint="eastAsia" w:ascii="微软雅黑" w:hAnsi="微软雅黑" w:eastAsia="微软雅黑"/>
          <w:color w:val="333333"/>
          <w:sz w:val="22"/>
        </w:rPr>
        <w:t>说明：</w:t>
      </w:r>
      <w:r>
        <w:rPr>
          <w:rFonts w:hint="eastAsia" w:ascii="微软雅黑" w:hAnsi="微软雅黑" w:eastAsia="微软雅黑"/>
          <w:color w:val="333333"/>
          <w:sz w:val="22"/>
          <w:lang w:val="en-US" w:eastAsia="zh-CN"/>
        </w:rPr>
        <w:t>学校智慧教室支持全过程采集教学与学习行为数据，促进个性化学习，支持混合学习</w:t>
      </w:r>
    </w:p>
    <w:p>
      <w:pPr>
        <w:snapToGrid w:val="0"/>
        <w:rPr>
          <w:rFonts w:hint="eastAsia" w:ascii="微软雅黑" w:hAnsi="微软雅黑" w:eastAsia="微软雅黑"/>
          <w:color w:val="333333"/>
          <w:sz w:val="22"/>
          <w:lang w:val="en-US" w:eastAsia="zh-CN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hint="eastAsia" w:ascii="宋体" w:hAnsi="宋体" w:eastAsia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/>
          <w:color w:val="000000"/>
          <w:szCs w:val="21"/>
          <w:lang w:val="en-US" w:eastAsia="zh-CN"/>
        </w:rPr>
        <w:t>4.</w:t>
      </w:r>
      <w:r>
        <w:rPr>
          <w:rFonts w:hint="eastAsia" w:ascii="宋体" w:hAnsi="宋体" w:eastAsia="宋体"/>
          <w:color w:val="000000"/>
          <w:szCs w:val="21"/>
        </w:rPr>
        <w:t>依托区域教育云和教学资源平台等，实现课堂教学云端一体</w:t>
      </w:r>
      <w:r>
        <w:rPr>
          <w:rFonts w:hint="eastAsia" w:ascii="宋体" w:hAnsi="宋体" w:eastAsia="宋体"/>
          <w:color w:val="000000"/>
          <w:szCs w:val="21"/>
          <w:lang w:val="en-US" w:eastAsia="zh-CN"/>
        </w:rPr>
        <w:t>化</w:t>
      </w:r>
    </w:p>
    <w:p>
      <w:pPr>
        <w:snapToGrid w:val="0"/>
        <w:rPr>
          <w:rFonts w:hint="eastAsia" w:ascii="宋体" w:hAnsi="宋体" w:eastAsia="宋体"/>
          <w:color w:val="000000"/>
          <w:szCs w:val="21"/>
        </w:rPr>
      </w:pPr>
      <w:r>
        <w:rPr>
          <w:rFonts w:hint="eastAsia"/>
          <w:b/>
          <w:sz w:val="24"/>
          <w:szCs w:val="24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4893310</wp:posOffset>
            </wp:positionH>
            <wp:positionV relativeFrom="paragraph">
              <wp:posOffset>10795</wp:posOffset>
            </wp:positionV>
            <wp:extent cx="4077335" cy="2207260"/>
            <wp:effectExtent l="0" t="0" r="6985" b="2540"/>
            <wp:wrapNone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6686"/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4621530" cy="2218690"/>
            <wp:effectExtent l="0" t="0" r="11430" b="6350"/>
            <wp:docPr id="9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ind w:leftChars="0"/>
        <w:rPr>
          <w:rFonts w:hint="eastAsia"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hint="eastAsia"/>
          <w:b/>
          <w:sz w:val="24"/>
          <w:szCs w:val="24"/>
        </w:rPr>
        <w:drawing>
          <wp:inline distT="0" distB="0" distL="0" distR="0">
            <wp:extent cx="4511675" cy="2444750"/>
            <wp:effectExtent l="0" t="0" r="14605" b="889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4429760" cy="2339340"/>
            <wp:effectExtent l="0" t="0" r="5080" b="7620"/>
            <wp:docPr id="3" name="图片 2" descr="优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优课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/>
          <w:color w:val="333333"/>
          <w:sz w:val="22"/>
        </w:rPr>
      </w:pPr>
      <w:r>
        <w:rPr>
          <w:rFonts w:hint="eastAsia" w:ascii="微软雅黑" w:hAnsi="微软雅黑" w:eastAsia="宋体"/>
          <w:color w:val="333333"/>
          <w:sz w:val="22"/>
          <w:lang w:val="en-US" w:eastAsia="zh-CN"/>
        </w:rPr>
        <w:t>说明：学校教育教学网站与区网共建，</w:t>
      </w:r>
      <w:r>
        <w:rPr>
          <w:rFonts w:hint="eastAsia" w:ascii="宋体" w:hAnsi="宋体" w:eastAsia="宋体"/>
          <w:color w:val="000000"/>
          <w:szCs w:val="21"/>
        </w:rPr>
        <w:t>实现课堂教学云端一体</w:t>
      </w:r>
      <w:r>
        <w:rPr>
          <w:rFonts w:hint="eastAsia" w:ascii="宋体" w:hAnsi="宋体" w:eastAsia="宋体"/>
          <w:color w:val="000000"/>
          <w:szCs w:val="21"/>
          <w:lang w:val="en-US" w:eastAsia="zh-CN"/>
        </w:rPr>
        <w:t>化</w:t>
      </w:r>
      <w:r>
        <w:rPr>
          <w:rFonts w:hint="eastAsia" w:ascii="宋体" w:hAnsi="宋体" w:eastAsia="宋体"/>
          <w:color w:val="000000"/>
          <w:szCs w:val="21"/>
          <w:lang w:eastAsia="zh-CN"/>
        </w:rPr>
        <w:t>。</w:t>
      </w:r>
      <w:r>
        <w:rPr>
          <w:rFonts w:hint="eastAsia" w:ascii="微软雅黑" w:hAnsi="微软雅黑" w:eastAsia="宋体"/>
          <w:color w:val="333333"/>
          <w:sz w:val="22"/>
          <w:lang w:val="en-US" w:eastAsia="zh-CN"/>
        </w:rPr>
        <w:t>充分运用省级一师一优课平台，实现教学共享。</w:t>
      </w:r>
    </w:p>
    <w:sectPr>
      <w:headerReference r:id="rId3" w:type="default"/>
      <w:pgSz w:w="16838" w:h="11906" w:orient="landscape"/>
      <w:pgMar w:top="1417" w:right="1361" w:bottom="1417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drawing>
        <wp:inline distT="0" distB="0" distL="0" distR="0">
          <wp:extent cx="488950" cy="463550"/>
          <wp:effectExtent l="0" t="0" r="0" b="0"/>
          <wp:docPr id="66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图片 1" descr="图片1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9319" cy="46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</w:t>
    </w:r>
    <w:r>
      <w:drawing>
        <wp:inline distT="0" distB="0" distL="0" distR="0">
          <wp:extent cx="2473325" cy="410845"/>
          <wp:effectExtent l="19050" t="0" r="3175" b="0"/>
          <wp:docPr id="67" name="图片 62" descr="纯文字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2" descr="纯文字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73325" cy="411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B778E4"/>
    <w:multiLevelType w:val="singleLevel"/>
    <w:tmpl w:val="96B778E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mNjZDQ2ODBkM2Y1MmJjMGU2NTdhZThmYWIwZThhMjYifQ=="/>
  </w:docVars>
  <w:rsids>
    <w:rsidRoot w:val="00BA0C1A"/>
    <w:rsid w:val="00040987"/>
    <w:rsid w:val="000833F6"/>
    <w:rsid w:val="000C51B7"/>
    <w:rsid w:val="001D1194"/>
    <w:rsid w:val="001F1EB5"/>
    <w:rsid w:val="00216EB9"/>
    <w:rsid w:val="002F2D68"/>
    <w:rsid w:val="0031516D"/>
    <w:rsid w:val="003653BE"/>
    <w:rsid w:val="0051714D"/>
    <w:rsid w:val="005269B3"/>
    <w:rsid w:val="00543BF5"/>
    <w:rsid w:val="0059531B"/>
    <w:rsid w:val="005B0012"/>
    <w:rsid w:val="005B6E55"/>
    <w:rsid w:val="005F0DB4"/>
    <w:rsid w:val="00604FC3"/>
    <w:rsid w:val="00616505"/>
    <w:rsid w:val="0062213C"/>
    <w:rsid w:val="00633F40"/>
    <w:rsid w:val="006549AD"/>
    <w:rsid w:val="00684D9C"/>
    <w:rsid w:val="006E7118"/>
    <w:rsid w:val="006E7629"/>
    <w:rsid w:val="007104B2"/>
    <w:rsid w:val="0074248A"/>
    <w:rsid w:val="00786A40"/>
    <w:rsid w:val="007A1878"/>
    <w:rsid w:val="007D3793"/>
    <w:rsid w:val="00825974"/>
    <w:rsid w:val="00826D12"/>
    <w:rsid w:val="00896991"/>
    <w:rsid w:val="008A0077"/>
    <w:rsid w:val="00940DEF"/>
    <w:rsid w:val="00977B76"/>
    <w:rsid w:val="009B6418"/>
    <w:rsid w:val="009D3BF6"/>
    <w:rsid w:val="00A176B9"/>
    <w:rsid w:val="00A33E95"/>
    <w:rsid w:val="00A60633"/>
    <w:rsid w:val="00AA36A1"/>
    <w:rsid w:val="00AE56A8"/>
    <w:rsid w:val="00B17036"/>
    <w:rsid w:val="00B7266E"/>
    <w:rsid w:val="00BA0C1A"/>
    <w:rsid w:val="00BD2502"/>
    <w:rsid w:val="00C061CB"/>
    <w:rsid w:val="00C604EC"/>
    <w:rsid w:val="00CC37AA"/>
    <w:rsid w:val="00E26251"/>
    <w:rsid w:val="00E31F79"/>
    <w:rsid w:val="00EA1EE8"/>
    <w:rsid w:val="00F20B49"/>
    <w:rsid w:val="00F30E48"/>
    <w:rsid w:val="00F53662"/>
    <w:rsid w:val="00FE1E3D"/>
    <w:rsid w:val="01DE2627"/>
    <w:rsid w:val="083D07F0"/>
    <w:rsid w:val="0AD21621"/>
    <w:rsid w:val="0BB60119"/>
    <w:rsid w:val="0D0020B0"/>
    <w:rsid w:val="0EB6072C"/>
    <w:rsid w:val="105E3B74"/>
    <w:rsid w:val="1C2C4424"/>
    <w:rsid w:val="1C735215"/>
    <w:rsid w:val="1CD54CE6"/>
    <w:rsid w:val="1DEC38DC"/>
    <w:rsid w:val="1F264893"/>
    <w:rsid w:val="27555DDF"/>
    <w:rsid w:val="30456175"/>
    <w:rsid w:val="332A4E79"/>
    <w:rsid w:val="33342769"/>
    <w:rsid w:val="36772279"/>
    <w:rsid w:val="387B16AB"/>
    <w:rsid w:val="38974F01"/>
    <w:rsid w:val="398B515B"/>
    <w:rsid w:val="3C560564"/>
    <w:rsid w:val="3E260DB3"/>
    <w:rsid w:val="4128783E"/>
    <w:rsid w:val="434067C1"/>
    <w:rsid w:val="47D473B7"/>
    <w:rsid w:val="4CCF04CB"/>
    <w:rsid w:val="515E5A6D"/>
    <w:rsid w:val="568D20C3"/>
    <w:rsid w:val="5750071B"/>
    <w:rsid w:val="594242CA"/>
    <w:rsid w:val="5F62163D"/>
    <w:rsid w:val="66026FCF"/>
    <w:rsid w:val="6790744A"/>
    <w:rsid w:val="69BA4BB0"/>
    <w:rsid w:val="6EAF13B0"/>
    <w:rsid w:val="71061E72"/>
    <w:rsid w:val="71326DFF"/>
    <w:rsid w:val="72123AAC"/>
    <w:rsid w:val="7661120B"/>
    <w:rsid w:val="7A3B2499"/>
    <w:rsid w:val="7AB915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255E479E-3B23-4D3A-B443-3AA6A08362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268</Words>
  <Characters>271</Characters>
  <Lines>12</Lines>
  <Paragraphs>3</Paragraphs>
  <TotalTime>7</TotalTime>
  <ScaleCrop>false</ScaleCrop>
  <LinksUpToDate>false</LinksUpToDate>
  <CharactersWithSpaces>280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Pejoy</cp:lastModifiedBy>
  <dcterms:modified xsi:type="dcterms:W3CDTF">2023-06-29T05:02:35Z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27EF5FB043C34F82B2CD365996BF92EA</vt:lpwstr>
  </property>
</Properties>
</file>