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eastAsia="黑体"/>
          <w:b/>
          <w:sz w:val="24"/>
          <w:szCs w:val="22"/>
          <w:lang w:val="en-US" w:eastAsia="zh-CN"/>
        </w:rPr>
      </w:pPr>
      <w:r>
        <w:rPr>
          <w:rFonts w:hint="eastAsia" w:ascii="黑体" w:eastAsia="黑体"/>
          <w:b/>
          <w:sz w:val="32"/>
          <w:szCs w:val="28"/>
          <w:lang w:val="en-US" w:eastAsia="zh-CN"/>
        </w:rPr>
        <w:t xml:space="preserve">     </w:t>
      </w:r>
      <w:r>
        <w:rPr>
          <w:rFonts w:hint="eastAsia" w:ascii="黑体" w:eastAsia="黑体"/>
          <w:b/>
          <w:sz w:val="32"/>
          <w:szCs w:val="28"/>
        </w:rPr>
        <w:t>龙虎塘</w:t>
      </w:r>
      <w:r>
        <w:rPr>
          <w:rFonts w:hint="eastAsia" w:ascii="黑体" w:eastAsia="黑体"/>
          <w:b/>
          <w:sz w:val="32"/>
          <w:szCs w:val="28"/>
          <w:lang w:val="en-US" w:eastAsia="zh-CN"/>
        </w:rPr>
        <w:t>第二</w:t>
      </w:r>
      <w:r>
        <w:rPr>
          <w:rFonts w:hint="eastAsia" w:ascii="黑体" w:eastAsia="黑体"/>
          <w:b/>
          <w:sz w:val="32"/>
          <w:szCs w:val="28"/>
        </w:rPr>
        <w:t>实验小学</w:t>
      </w:r>
      <w:r>
        <w:rPr>
          <w:rFonts w:hint="eastAsia" w:ascii="黑体" w:eastAsia="黑体"/>
          <w:b/>
          <w:sz w:val="32"/>
          <w:szCs w:val="28"/>
          <w:lang w:eastAsia="zh-CN"/>
        </w:rPr>
        <w:t>学业</w:t>
      </w:r>
      <w:r>
        <w:rPr>
          <w:rFonts w:hint="eastAsia" w:ascii="黑体" w:eastAsia="黑体"/>
          <w:b/>
          <w:sz w:val="32"/>
          <w:szCs w:val="28"/>
          <w:lang w:val="en-US" w:eastAsia="zh-CN"/>
        </w:rPr>
        <w:t>学业质量调研</w:t>
      </w:r>
      <w:r>
        <w:rPr>
          <w:rFonts w:hint="eastAsia" w:ascii="黑体" w:eastAsia="黑体"/>
          <w:b/>
          <w:sz w:val="32"/>
          <w:szCs w:val="28"/>
        </w:rPr>
        <w:t>分析</w:t>
      </w:r>
      <w:r>
        <w:rPr>
          <w:rFonts w:hint="eastAsia" w:ascii="黑体" w:eastAsia="黑体"/>
          <w:b/>
          <w:sz w:val="24"/>
          <w:szCs w:val="22"/>
          <w:lang w:val="en-US" w:eastAsia="zh-CN"/>
        </w:rPr>
        <w:t>2023.6</w:t>
      </w:r>
    </w:p>
    <w:p>
      <w:pPr>
        <w:pStyle w:val="2"/>
        <w:spacing w:before="0" w:after="0" w:line="240" w:lineRule="auto"/>
        <w:jc w:val="center"/>
        <w:rPr>
          <w:rFonts w:hint="eastAsia" w:ascii="楷体" w:hAnsi="楷体" w:eastAsia="楷体" w:cs="楷体"/>
          <w:b w:val="0"/>
          <w:bCs w:val="0"/>
          <w:sz w:val="24"/>
          <w:szCs w:val="24"/>
        </w:rPr>
      </w:pPr>
      <w:r>
        <w:rPr>
          <w:rFonts w:hint="eastAsia" w:ascii="楷体" w:hAnsi="楷体" w:eastAsia="楷体" w:cs="楷体"/>
          <w:b w:val="0"/>
          <w:bCs w:val="0"/>
          <w:sz w:val="24"/>
          <w:szCs w:val="24"/>
          <w:u w:val="single"/>
          <w:lang w:eastAsia="zh-CN"/>
        </w:rPr>
        <w:t>（</w:t>
      </w:r>
      <w:r>
        <w:rPr>
          <w:rFonts w:hint="eastAsia" w:ascii="楷体" w:hAnsi="楷体" w:eastAsia="楷体" w:cs="楷体"/>
          <w:b w:val="0"/>
          <w:bCs w:val="0"/>
          <w:sz w:val="24"/>
          <w:szCs w:val="24"/>
          <w:u w:val="single"/>
          <w:lang w:val="en-US" w:eastAsia="zh-CN"/>
        </w:rPr>
        <w:t xml:space="preserve"> 四  </w:t>
      </w:r>
      <w:r>
        <w:rPr>
          <w:rFonts w:hint="eastAsia" w:ascii="楷体" w:hAnsi="楷体" w:eastAsia="楷体" w:cs="楷体"/>
          <w:b w:val="0"/>
          <w:bCs w:val="0"/>
          <w:sz w:val="24"/>
          <w:szCs w:val="24"/>
          <w:u w:val="single"/>
          <w:lang w:eastAsia="zh-CN"/>
        </w:rPr>
        <w:t>）</w:t>
      </w:r>
      <w:r>
        <w:rPr>
          <w:rFonts w:hint="eastAsia" w:ascii="楷体" w:hAnsi="楷体" w:eastAsia="楷体" w:cs="楷体"/>
          <w:b w:val="0"/>
          <w:bCs w:val="0"/>
          <w:sz w:val="24"/>
          <w:szCs w:val="24"/>
          <w:u w:val="single"/>
        </w:rPr>
        <w:t>年级（</w:t>
      </w:r>
      <w:r>
        <w:rPr>
          <w:rFonts w:hint="eastAsia" w:ascii="楷体" w:hAnsi="楷体" w:eastAsia="楷体" w:cs="楷体"/>
          <w:b w:val="0"/>
          <w:bCs w:val="0"/>
          <w:sz w:val="24"/>
          <w:szCs w:val="24"/>
          <w:u w:val="single"/>
          <w:lang w:val="en-US" w:eastAsia="zh-CN"/>
        </w:rPr>
        <w:t xml:space="preserve"> 7</w:t>
      </w:r>
      <w:r>
        <w:rPr>
          <w:rFonts w:hint="eastAsia" w:ascii="楷体" w:hAnsi="楷体" w:eastAsia="楷体" w:cs="楷体"/>
          <w:b w:val="0"/>
          <w:bCs w:val="0"/>
          <w:sz w:val="24"/>
          <w:szCs w:val="24"/>
          <w:u w:val="single"/>
        </w:rPr>
        <w:t xml:space="preserve"> ）班 </w:t>
      </w:r>
      <w:r>
        <w:rPr>
          <w:rFonts w:hint="eastAsia" w:ascii="楷体" w:hAnsi="楷体" w:eastAsia="楷体" w:cs="楷体"/>
          <w:b w:val="0"/>
          <w:bCs w:val="0"/>
          <w:sz w:val="24"/>
          <w:szCs w:val="24"/>
        </w:rPr>
        <w:t xml:space="preserve">    学科：</w:t>
      </w:r>
      <w:r>
        <w:rPr>
          <w:rFonts w:hint="eastAsia" w:ascii="楷体" w:hAnsi="楷体" w:eastAsia="楷体" w:cs="楷体"/>
          <w:b w:val="0"/>
          <w:bCs w:val="0"/>
          <w:sz w:val="24"/>
          <w:szCs w:val="24"/>
          <w:u w:val="single"/>
          <w:lang w:val="en-US" w:eastAsia="zh-CN"/>
        </w:rPr>
        <w:t xml:space="preserve">   数学  </w:t>
      </w:r>
      <w:r>
        <w:rPr>
          <w:rFonts w:hint="eastAsia" w:ascii="楷体" w:hAnsi="楷体" w:eastAsia="楷体" w:cs="楷体"/>
          <w:b w:val="0"/>
          <w:bCs w:val="0"/>
          <w:sz w:val="24"/>
          <w:szCs w:val="24"/>
          <w:u w:val="single"/>
        </w:rPr>
        <w:t xml:space="preserve"> </w:t>
      </w:r>
      <w:r>
        <w:rPr>
          <w:rFonts w:hint="eastAsia" w:ascii="楷体" w:hAnsi="楷体" w:eastAsia="楷体" w:cs="楷体"/>
          <w:b w:val="0"/>
          <w:bCs w:val="0"/>
          <w:sz w:val="24"/>
          <w:szCs w:val="24"/>
        </w:rPr>
        <w:t xml:space="preserve">  任课教师：</w:t>
      </w:r>
      <w:r>
        <w:rPr>
          <w:rFonts w:hint="eastAsia" w:ascii="楷体" w:hAnsi="楷体" w:eastAsia="楷体" w:cs="楷体"/>
          <w:b w:val="0"/>
          <w:bCs w:val="0"/>
          <w:sz w:val="24"/>
          <w:szCs w:val="24"/>
          <w:u w:val="single"/>
        </w:rPr>
        <w:t xml:space="preserve">   </w:t>
      </w:r>
      <w:r>
        <w:rPr>
          <w:rFonts w:hint="eastAsia" w:ascii="楷体" w:hAnsi="楷体" w:eastAsia="楷体" w:cs="楷体"/>
          <w:b w:val="0"/>
          <w:bCs w:val="0"/>
          <w:sz w:val="24"/>
          <w:szCs w:val="24"/>
          <w:u w:val="single"/>
          <w:lang w:val="en-US" w:eastAsia="zh-CN"/>
        </w:rPr>
        <w:t>左燕磊</w:t>
      </w:r>
      <w:r>
        <w:rPr>
          <w:rFonts w:hint="eastAsia" w:ascii="楷体" w:hAnsi="楷体" w:eastAsia="楷体" w:cs="楷体"/>
          <w:b w:val="0"/>
          <w:bCs w:val="0"/>
          <w:sz w:val="24"/>
          <w:szCs w:val="24"/>
          <w:u w:val="single"/>
        </w:rPr>
        <w:t xml:space="preserve">  </w:t>
      </w:r>
    </w:p>
    <w:p>
      <w:pPr>
        <w:pStyle w:val="2"/>
        <w:pageBreakBefore w:val="0"/>
        <w:widowControl w:val="0"/>
        <w:kinsoku/>
        <w:wordWrap/>
        <w:overflowPunct/>
        <w:topLinePunct w:val="0"/>
        <w:autoSpaceDE/>
        <w:autoSpaceDN/>
        <w:bidi w:val="0"/>
        <w:adjustRightInd/>
        <w:snapToGrid/>
        <w:spacing w:before="0" w:after="0" w:line="320" w:lineRule="exact"/>
        <w:textAlignment w:val="auto"/>
        <w:rPr>
          <w:rFonts w:hint="default"/>
          <w:sz w:val="28"/>
          <w:szCs w:val="28"/>
          <w:lang w:val="en-US"/>
        </w:rPr>
      </w:pPr>
      <w:r>
        <w:rPr>
          <w:rFonts w:hint="eastAsia"/>
          <w:sz w:val="28"/>
          <w:szCs w:val="28"/>
          <w:lang w:val="en-US" w:eastAsia="zh-CN"/>
        </w:rPr>
        <w:t>一、题型分析</w:t>
      </w:r>
    </w:p>
    <w:p>
      <w:pPr>
        <w:pageBreakBefore w:val="0"/>
        <w:widowControl w:val="0"/>
        <w:tabs>
          <w:tab w:val="left" w:pos="11770"/>
          <w:tab w:val="left" w:pos="12250"/>
          <w:tab w:val="left" w:pos="12730"/>
          <w:tab w:val="left" w:pos="13210"/>
          <w:tab w:val="left" w:pos="13690"/>
          <w:tab w:val="left" w:pos="14150"/>
          <w:tab w:val="left" w:pos="14610"/>
        </w:tabs>
        <w:kinsoku/>
        <w:wordWrap/>
        <w:overflowPunct/>
        <w:topLinePunct w:val="0"/>
        <w:autoSpaceDE/>
        <w:autoSpaceDN/>
        <w:bidi w:val="0"/>
        <w:adjustRightInd/>
        <w:snapToGrid/>
        <w:spacing w:line="320" w:lineRule="exact"/>
        <w:jc w:val="left"/>
        <w:textAlignment w:val="auto"/>
        <w:rPr>
          <w:rFonts w:ascii="宋体" w:hAnsi="宋体"/>
          <w:b/>
          <w:bCs/>
        </w:rPr>
      </w:pPr>
      <w:r>
        <w:rPr>
          <w:rFonts w:hint="eastAsia" w:ascii="宋体" w:hAnsi="宋体"/>
          <w:b/>
          <w:bCs/>
        </w:rPr>
        <w:t>1．</w:t>
      </w:r>
      <w:r>
        <w:rPr>
          <w:rFonts w:ascii="宋体" w:hAnsi="宋体"/>
          <w:b/>
          <w:bCs/>
        </w:rPr>
        <w:t>逐题得分率统计</w:t>
      </w:r>
    </w:p>
    <w:tbl>
      <w:tblPr>
        <w:tblStyle w:val="5"/>
        <w:tblW w:w="97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222"/>
        <w:gridCol w:w="1043"/>
        <w:gridCol w:w="1216"/>
        <w:gridCol w:w="1216"/>
        <w:gridCol w:w="1390"/>
        <w:gridCol w:w="1216"/>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264" w:type="dxa"/>
            <w:vMerge w:val="restart"/>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rPr>
              <w:t>题号</w:t>
            </w:r>
          </w:p>
        </w:tc>
        <w:tc>
          <w:tcPr>
            <w:tcW w:w="1222"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ascii="楷体_GB2312" w:eastAsia="楷体_GB2312"/>
              </w:rPr>
              <w:t>一</w:t>
            </w:r>
          </w:p>
        </w:tc>
        <w:tc>
          <w:tcPr>
            <w:tcW w:w="1043"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ascii="楷体_GB2312" w:eastAsia="楷体_GB2312"/>
              </w:rPr>
              <w:t>二</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ascii="楷体_GB2312" w:eastAsia="楷体_GB2312"/>
              </w:rPr>
              <w:t>三</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ascii="楷体_GB2312" w:eastAsia="楷体_GB2312"/>
              </w:rPr>
              <w:t>四</w:t>
            </w:r>
          </w:p>
        </w:tc>
        <w:tc>
          <w:tcPr>
            <w:tcW w:w="1390"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ascii="楷体_GB2312" w:eastAsia="楷体_GB2312"/>
              </w:rPr>
              <w:t>五</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ascii="楷体_GB2312" w:eastAsia="楷体_GB2312"/>
              </w:rPr>
              <w:t>六</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hint="eastAsia" w:ascii="楷体_GB2312" w:eastAsia="楷体_GB2312"/>
                <w:lang w:eastAsia="zh-CN"/>
              </w:rPr>
            </w:pPr>
            <w:r>
              <w:rPr>
                <w:rFonts w:hint="eastAsia" w:ascii="楷体_GB2312" w:eastAsia="楷体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1264" w:type="dxa"/>
            <w:vMerge w:val="continue"/>
            <w:vAlign w:val="center"/>
          </w:tcPr>
          <w:p>
            <w:pPr>
              <w:tabs>
                <w:tab w:val="left" w:pos="11770"/>
                <w:tab w:val="left" w:pos="12250"/>
                <w:tab w:val="left" w:pos="12730"/>
                <w:tab w:val="left" w:pos="13210"/>
                <w:tab w:val="left" w:pos="13690"/>
                <w:tab w:val="left" w:pos="14150"/>
                <w:tab w:val="left" w:pos="14610"/>
              </w:tabs>
              <w:jc w:val="center"/>
            </w:pPr>
          </w:p>
        </w:tc>
        <w:tc>
          <w:tcPr>
            <w:tcW w:w="1222"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spacing w:val="20"/>
              </w:rPr>
            </w:pPr>
            <w:r>
              <w:rPr>
                <w:rFonts w:hint="eastAsia" w:ascii="楷体_GB2312" w:eastAsia="楷体_GB2312"/>
                <w:spacing w:val="20"/>
              </w:rPr>
              <w:t>合 计</w:t>
            </w:r>
          </w:p>
        </w:tc>
        <w:tc>
          <w:tcPr>
            <w:tcW w:w="1043"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spacing w:val="20"/>
              </w:rPr>
            </w:pPr>
            <w:r>
              <w:rPr>
                <w:rFonts w:hint="eastAsia" w:ascii="楷体_GB2312" w:eastAsia="楷体_GB2312"/>
                <w:spacing w:val="20"/>
              </w:rPr>
              <w:t>合计</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spacing w:val="20"/>
              </w:rPr>
            </w:pPr>
            <w:r>
              <w:rPr>
                <w:rFonts w:hint="eastAsia" w:ascii="楷体_GB2312" w:eastAsia="楷体_GB2312"/>
                <w:spacing w:val="20"/>
              </w:rPr>
              <w:t>合计</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spacing w:val="20"/>
              </w:rPr>
            </w:pPr>
            <w:r>
              <w:rPr>
                <w:rFonts w:hint="eastAsia" w:ascii="楷体_GB2312" w:eastAsia="楷体_GB2312"/>
                <w:spacing w:val="20"/>
              </w:rPr>
              <w:t>合计</w:t>
            </w:r>
          </w:p>
        </w:tc>
        <w:tc>
          <w:tcPr>
            <w:tcW w:w="1390"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spacing w:val="20"/>
              </w:rPr>
            </w:pPr>
            <w:r>
              <w:rPr>
                <w:rFonts w:hint="eastAsia" w:ascii="楷体_GB2312" w:eastAsia="楷体_GB2312"/>
                <w:spacing w:val="20"/>
              </w:rPr>
              <w:t>合计</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hint="eastAsia" w:ascii="楷体_GB2312" w:eastAsia="楷体_GB2312"/>
                <w:spacing w:val="20"/>
                <w:lang w:val="en-US" w:eastAsia="zh-CN"/>
              </w:rPr>
            </w:pPr>
            <w:r>
              <w:rPr>
                <w:rFonts w:hint="eastAsia" w:ascii="楷体_GB2312" w:eastAsia="楷体_GB2312"/>
                <w:spacing w:val="20"/>
                <w:lang w:val="en-US" w:eastAsia="zh-CN"/>
              </w:rPr>
              <w:t>合计</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hint="eastAsia" w:ascii="楷体_GB2312" w:eastAsia="楷体_GB2312"/>
                <w:spacing w:val="20"/>
                <w:lang w:eastAsia="zh-CN"/>
              </w:rPr>
            </w:pPr>
            <w:r>
              <w:rPr>
                <w:rFonts w:hint="eastAsia" w:ascii="楷体_GB2312" w:eastAsia="楷体_GB2312"/>
                <w:spacing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264"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rPr>
              <w:t>应得分</w:t>
            </w:r>
          </w:p>
        </w:tc>
        <w:tc>
          <w:tcPr>
            <w:tcW w:w="1222"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1394</w:t>
            </w:r>
          </w:p>
        </w:tc>
        <w:tc>
          <w:tcPr>
            <w:tcW w:w="1043"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1189</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246</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328</w:t>
            </w:r>
          </w:p>
        </w:tc>
        <w:tc>
          <w:tcPr>
            <w:tcW w:w="1390"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943</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264"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rPr>
              <w:t>实得分</w:t>
            </w:r>
          </w:p>
        </w:tc>
        <w:tc>
          <w:tcPr>
            <w:tcW w:w="1222"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1193</w:t>
            </w:r>
          </w:p>
        </w:tc>
        <w:tc>
          <w:tcPr>
            <w:tcW w:w="1043"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909</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184</w:t>
            </w:r>
          </w:p>
        </w:tc>
        <w:tc>
          <w:tcPr>
            <w:tcW w:w="1216" w:type="dxa"/>
            <w:vAlign w:val="center"/>
          </w:tcPr>
          <w:p>
            <w:pPr>
              <w:tabs>
                <w:tab w:val="left" w:pos="11770"/>
                <w:tab w:val="left" w:pos="12250"/>
                <w:tab w:val="left" w:pos="12730"/>
                <w:tab w:val="left" w:pos="13210"/>
                <w:tab w:val="left" w:pos="13690"/>
                <w:tab w:val="left" w:pos="14150"/>
                <w:tab w:val="left" w:pos="14610"/>
              </w:tabs>
              <w:ind w:firstLine="315" w:firstLineChars="150"/>
              <w:rPr>
                <w:rFonts w:hint="default" w:ascii="楷体_GB2312" w:eastAsia="楷体_GB2312"/>
                <w:lang w:val="en-US" w:eastAsia="zh-CN"/>
              </w:rPr>
            </w:pPr>
            <w:r>
              <w:rPr>
                <w:rFonts w:hint="eastAsia" w:ascii="楷体_GB2312" w:eastAsia="楷体_GB2312"/>
                <w:lang w:val="en-US" w:eastAsia="zh-CN"/>
              </w:rPr>
              <w:t>290</w:t>
            </w:r>
          </w:p>
        </w:tc>
        <w:tc>
          <w:tcPr>
            <w:tcW w:w="1390"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739.5</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1264"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r>
              <w:rPr>
                <w:rFonts w:hint="eastAsia"/>
              </w:rPr>
              <w:t>得分率（</w:t>
            </w:r>
            <w:r>
              <w:t>%)</w:t>
            </w:r>
          </w:p>
        </w:tc>
        <w:tc>
          <w:tcPr>
            <w:tcW w:w="1222"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85.6</w:t>
            </w:r>
          </w:p>
        </w:tc>
        <w:tc>
          <w:tcPr>
            <w:tcW w:w="1043"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76.5</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74.8</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88.4</w:t>
            </w:r>
          </w:p>
        </w:tc>
        <w:tc>
          <w:tcPr>
            <w:tcW w:w="1390" w:type="dxa"/>
            <w:vAlign w:val="center"/>
          </w:tcPr>
          <w:p>
            <w:pPr>
              <w:tabs>
                <w:tab w:val="left" w:pos="11770"/>
                <w:tab w:val="left" w:pos="12250"/>
                <w:tab w:val="left" w:pos="12730"/>
                <w:tab w:val="left" w:pos="13210"/>
                <w:tab w:val="left" w:pos="13690"/>
                <w:tab w:val="left" w:pos="14150"/>
                <w:tab w:val="left" w:pos="14610"/>
              </w:tabs>
              <w:jc w:val="center"/>
              <w:rPr>
                <w:rFonts w:hint="default" w:ascii="楷体_GB2312" w:eastAsia="楷体_GB2312"/>
                <w:lang w:val="en-US" w:eastAsia="zh-CN"/>
              </w:rPr>
            </w:pPr>
            <w:r>
              <w:rPr>
                <w:rFonts w:hint="eastAsia" w:ascii="楷体_GB2312" w:eastAsia="楷体_GB2312"/>
                <w:lang w:val="en-US" w:eastAsia="zh-CN"/>
              </w:rPr>
              <w:t>78.4</w:t>
            </w: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p>
        </w:tc>
        <w:tc>
          <w:tcPr>
            <w:tcW w:w="1216" w:type="dxa"/>
            <w:vAlign w:val="center"/>
          </w:tcPr>
          <w:p>
            <w:pPr>
              <w:tabs>
                <w:tab w:val="left" w:pos="11770"/>
                <w:tab w:val="left" w:pos="12250"/>
                <w:tab w:val="left" w:pos="12730"/>
                <w:tab w:val="left" w:pos="13210"/>
                <w:tab w:val="left" w:pos="13690"/>
                <w:tab w:val="left" w:pos="14150"/>
                <w:tab w:val="left" w:pos="14610"/>
              </w:tabs>
              <w:jc w:val="center"/>
              <w:rPr>
                <w:rFonts w:ascii="楷体_GB2312" w:eastAsia="楷体_GB2312"/>
              </w:rPr>
            </w:pPr>
          </w:p>
        </w:tc>
      </w:tr>
    </w:tbl>
    <w:p>
      <w:pPr>
        <w:tabs>
          <w:tab w:val="left" w:pos="11770"/>
          <w:tab w:val="left" w:pos="12250"/>
          <w:tab w:val="left" w:pos="12730"/>
          <w:tab w:val="left" w:pos="13210"/>
          <w:tab w:val="left" w:pos="13690"/>
          <w:tab w:val="left" w:pos="14150"/>
          <w:tab w:val="left" w:pos="14610"/>
        </w:tabs>
        <w:jc w:val="left"/>
        <w:rPr>
          <w:rFonts w:hint="eastAsia" w:ascii="宋体" w:hAnsi="宋体"/>
          <w:b/>
          <w:bCs/>
        </w:rPr>
      </w:pPr>
      <w:r>
        <w:rPr>
          <w:rFonts w:hint="eastAsia" w:ascii="宋体" w:hAnsi="宋体"/>
          <w:b/>
          <w:bCs/>
          <w:lang w:val="en-US" w:eastAsia="zh-CN"/>
        </w:rPr>
        <w:t>2.典型错误分析</w:t>
      </w:r>
    </w:p>
    <w:tbl>
      <w:tblPr>
        <w:tblStyle w:val="5"/>
        <w:tblpPr w:leftFromText="180" w:rightFromText="180" w:vertAnchor="text" w:horzAnchor="margin" w:tblpX="50" w:tblpY="106"/>
        <w:tblW w:w="9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926"/>
        <w:gridCol w:w="4145"/>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9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rPr>
                <w:rFonts w:ascii="宋体" w:hAnsi="宋体"/>
              </w:rPr>
            </w:pPr>
            <w:r>
              <w:rPr>
                <w:rFonts w:hint="eastAsia" w:ascii="宋体" w:hAnsi="宋体"/>
              </w:rPr>
              <w:t>题型</w:t>
            </w:r>
          </w:p>
        </w:tc>
        <w:tc>
          <w:tcPr>
            <w:tcW w:w="92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rPr>
                <w:rFonts w:ascii="宋体" w:hAnsi="宋体"/>
              </w:rPr>
            </w:pPr>
            <w:r>
              <w:rPr>
                <w:rFonts w:hint="eastAsia" w:ascii="宋体" w:hAnsi="宋体"/>
              </w:rPr>
              <w:t>得分率</w:t>
            </w:r>
          </w:p>
        </w:tc>
        <w:tc>
          <w:tcPr>
            <w:tcW w:w="4145"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ind w:firstLine="420" w:firstLineChars="200"/>
              <w:jc w:val="center"/>
              <w:rPr>
                <w:rFonts w:ascii="宋体" w:hAnsi="宋体"/>
              </w:rPr>
            </w:pPr>
            <w:r>
              <w:rPr>
                <w:rFonts w:hint="eastAsia" w:ascii="宋体" w:hAnsi="宋体"/>
              </w:rPr>
              <w:t>典型错误</w:t>
            </w:r>
          </w:p>
        </w:tc>
        <w:tc>
          <w:tcPr>
            <w:tcW w:w="3777"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ind w:firstLine="420" w:firstLineChars="200"/>
              <w:jc w:val="center"/>
              <w:rPr>
                <w:rFonts w:ascii="宋体" w:hAnsi="宋体"/>
              </w:rPr>
            </w:pPr>
            <w:r>
              <w:rPr>
                <w:rFonts w:hint="eastAsia" w:ascii="宋体" w:hAnsi="宋体"/>
              </w:rPr>
              <w:t>错误原因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9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rPr>
                <w:rFonts w:hint="default" w:ascii="宋体" w:hAnsi="宋体" w:eastAsiaTheme="minorEastAsia" w:cstheme="minorBidi"/>
                <w:kern w:val="2"/>
                <w:sz w:val="21"/>
                <w:szCs w:val="24"/>
                <w:lang w:val="en-US" w:eastAsia="zh-CN" w:bidi="ar-SA"/>
              </w:rPr>
            </w:pPr>
            <w:r>
              <w:rPr>
                <w:rFonts w:hint="eastAsia" w:ascii="宋体" w:hAnsi="宋体" w:cstheme="minorBidi"/>
                <w:kern w:val="2"/>
                <w:sz w:val="21"/>
                <w:szCs w:val="24"/>
                <w:lang w:val="en-US" w:eastAsia="zh-CN" w:bidi="ar-SA"/>
              </w:rPr>
              <w:t>填空8</w:t>
            </w:r>
          </w:p>
        </w:tc>
        <w:tc>
          <w:tcPr>
            <w:tcW w:w="92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rPr>
                <w:rFonts w:hint="default" w:ascii="宋体" w:hAnsi="宋体" w:eastAsiaTheme="minorEastAsia"/>
                <w:lang w:val="en-US" w:eastAsia="zh-CN"/>
              </w:rPr>
            </w:pPr>
            <w:r>
              <w:rPr>
                <w:rFonts w:hint="eastAsia" w:ascii="宋体" w:hAnsi="宋体"/>
                <w:lang w:val="en-US" w:eastAsia="zh-CN"/>
              </w:rPr>
              <w:t>52.4</w:t>
            </w:r>
          </w:p>
        </w:tc>
        <w:tc>
          <w:tcPr>
            <w:tcW w:w="4145"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eastAsia" w:ascii="宋体" w:hAnsi="宋体" w:eastAsiaTheme="minorEastAsia" w:cstheme="minorBidi"/>
                <w:kern w:val="2"/>
                <w:sz w:val="21"/>
                <w:szCs w:val="24"/>
                <w:lang w:val="en-US" w:eastAsia="zh-CN" w:bidi="ar-SA"/>
              </w:rPr>
            </w:pPr>
            <w:r>
              <w:drawing>
                <wp:inline distT="0" distB="0" distL="114300" distR="114300">
                  <wp:extent cx="2489835" cy="379730"/>
                  <wp:effectExtent l="0" t="0" r="9525" b="127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2489835" cy="379730"/>
                          </a:xfrm>
                          <a:prstGeom prst="rect">
                            <a:avLst/>
                          </a:prstGeom>
                          <a:noFill/>
                          <a:ln>
                            <a:noFill/>
                          </a:ln>
                        </pic:spPr>
                      </pic:pic>
                    </a:graphicData>
                  </a:graphic>
                </wp:inline>
              </w:drawing>
            </w:r>
          </w:p>
        </w:tc>
        <w:tc>
          <w:tcPr>
            <w:tcW w:w="3777"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cstheme="minorBidi"/>
                <w:kern w:val="2"/>
                <w:sz w:val="21"/>
                <w:szCs w:val="24"/>
                <w:lang w:val="en-US" w:eastAsia="zh-CN" w:bidi="ar-SA"/>
              </w:rPr>
            </w:pPr>
            <w:r>
              <w:rPr>
                <w:rFonts w:hint="eastAsia" w:ascii="宋体" w:hAnsi="宋体" w:cstheme="minorBidi"/>
                <w:kern w:val="2"/>
                <w:sz w:val="21"/>
                <w:szCs w:val="24"/>
                <w:lang w:val="en-US" w:eastAsia="zh-CN" w:bidi="ar-SA"/>
              </w:rPr>
              <w:t>学生知道了等腰三角形的特征和性质，但是对于判断三角形是锐角和钝角还未系统学习，因此这题求周长的错误率较高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9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rPr>
                <w:rFonts w:hint="default" w:ascii="宋体" w:hAnsi="宋体" w:eastAsiaTheme="minorEastAsia" w:cstheme="minorBidi"/>
                <w:kern w:val="2"/>
                <w:sz w:val="21"/>
                <w:szCs w:val="24"/>
                <w:lang w:val="en-US" w:eastAsia="zh-CN" w:bidi="ar-SA"/>
              </w:rPr>
            </w:pPr>
            <w:r>
              <w:rPr>
                <w:rFonts w:hint="eastAsia" w:ascii="宋体" w:hAnsi="宋体" w:cstheme="minorBidi"/>
                <w:kern w:val="2"/>
                <w:sz w:val="21"/>
                <w:szCs w:val="24"/>
                <w:lang w:val="en-US" w:eastAsia="zh-CN" w:bidi="ar-SA"/>
              </w:rPr>
              <w:t>填空11</w:t>
            </w:r>
          </w:p>
        </w:tc>
        <w:tc>
          <w:tcPr>
            <w:tcW w:w="92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rPr>
                <w:rFonts w:hint="default" w:ascii="宋体" w:hAnsi="宋体" w:eastAsiaTheme="minorEastAsia"/>
                <w:lang w:val="en-US" w:eastAsia="zh-CN"/>
              </w:rPr>
            </w:pPr>
            <w:r>
              <w:rPr>
                <w:rFonts w:hint="eastAsia" w:ascii="宋体" w:hAnsi="宋体"/>
                <w:lang w:val="en-US" w:eastAsia="zh-CN"/>
              </w:rPr>
              <w:t>39</w:t>
            </w:r>
            <w:bookmarkStart w:id="0" w:name="_GoBack"/>
            <w:bookmarkEnd w:id="0"/>
          </w:p>
        </w:tc>
        <w:tc>
          <w:tcPr>
            <w:tcW w:w="4145"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both"/>
              <w:rPr>
                <w:rFonts w:hint="eastAsia" w:ascii="宋体" w:hAnsi="宋体" w:eastAsiaTheme="minorEastAsia" w:cstheme="minorBidi"/>
                <w:kern w:val="2"/>
                <w:sz w:val="21"/>
                <w:szCs w:val="24"/>
                <w:lang w:val="en-US" w:eastAsia="zh-CN" w:bidi="ar-SA"/>
              </w:rPr>
            </w:pPr>
            <w:r>
              <w:drawing>
                <wp:inline distT="0" distB="0" distL="114300" distR="114300">
                  <wp:extent cx="2492375" cy="394335"/>
                  <wp:effectExtent l="0" t="0" r="6985" b="19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2492375" cy="394335"/>
                          </a:xfrm>
                          <a:prstGeom prst="rect">
                            <a:avLst/>
                          </a:prstGeom>
                          <a:noFill/>
                          <a:ln>
                            <a:noFill/>
                          </a:ln>
                        </pic:spPr>
                      </pic:pic>
                    </a:graphicData>
                  </a:graphic>
                </wp:inline>
              </w:drawing>
            </w:r>
          </w:p>
        </w:tc>
        <w:tc>
          <w:tcPr>
            <w:tcW w:w="3777" w:type="dxa"/>
            <w:vAlign w:val="center"/>
          </w:tcPr>
          <w:p>
            <w:pPr>
              <w:numPr>
                <w:ilvl w:val="0"/>
                <w:numId w:val="0"/>
              </w:num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ind w:left="0" w:leftChars="0" w:firstLine="0" w:firstLineChars="0"/>
              <w:jc w:val="left"/>
              <w:rPr>
                <w:rFonts w:hint="default" w:ascii="宋体" w:hAnsi="宋体" w:eastAsiaTheme="minorEastAsia" w:cstheme="minorBidi"/>
                <w:kern w:val="2"/>
                <w:sz w:val="21"/>
                <w:szCs w:val="24"/>
                <w:lang w:val="en-US" w:eastAsia="zh-CN" w:bidi="ar-SA"/>
              </w:rPr>
            </w:pPr>
            <w:r>
              <w:rPr>
                <w:rFonts w:hint="eastAsia" w:ascii="宋体" w:hAnsi="宋体" w:cstheme="minorBidi"/>
                <w:kern w:val="2"/>
                <w:sz w:val="21"/>
                <w:szCs w:val="24"/>
                <w:lang w:val="en-US" w:eastAsia="zh-CN" w:bidi="ar-SA"/>
              </w:rPr>
              <w:t>往返类型的题目学生比较生疏，不能发现在直线相遇两次是完成了三个桥的长度，后续要多练习。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9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填空10</w:t>
            </w:r>
          </w:p>
        </w:tc>
        <w:tc>
          <w:tcPr>
            <w:tcW w:w="92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szCs w:val="21"/>
                <w:lang w:val="en-US" w:eastAsia="zh-CN"/>
              </w:rPr>
            </w:pPr>
            <w:r>
              <w:rPr>
                <w:rFonts w:hint="eastAsia" w:ascii="宋体" w:hAnsi="宋体"/>
                <w:szCs w:val="21"/>
                <w:lang w:val="en-US" w:eastAsia="zh-CN"/>
              </w:rPr>
              <w:t>67.5</w:t>
            </w:r>
          </w:p>
        </w:tc>
        <w:tc>
          <w:tcPr>
            <w:tcW w:w="4145" w:type="dxa"/>
            <w:vAlign w:val="top"/>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eastAsia" w:ascii="宋体" w:hAnsi="宋体" w:eastAsiaTheme="minorEastAsia" w:cstheme="minorBidi"/>
                <w:kern w:val="2"/>
                <w:sz w:val="21"/>
                <w:szCs w:val="21"/>
                <w:lang w:val="en-US" w:eastAsia="zh-CN" w:bidi="ar-SA"/>
              </w:rPr>
            </w:pPr>
            <w:r>
              <w:drawing>
                <wp:inline distT="0" distB="0" distL="114300" distR="114300">
                  <wp:extent cx="2492375" cy="822325"/>
                  <wp:effectExtent l="0" t="0" r="6985" b="63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6"/>
                          <a:stretch>
                            <a:fillRect/>
                          </a:stretch>
                        </pic:blipFill>
                        <pic:spPr>
                          <a:xfrm>
                            <a:off x="0" y="0"/>
                            <a:ext cx="2492375" cy="822325"/>
                          </a:xfrm>
                          <a:prstGeom prst="rect">
                            <a:avLst/>
                          </a:prstGeom>
                          <a:noFill/>
                          <a:ln>
                            <a:noFill/>
                          </a:ln>
                        </pic:spPr>
                      </pic:pic>
                    </a:graphicData>
                  </a:graphic>
                </wp:inline>
              </w:drawing>
            </w:r>
          </w:p>
        </w:tc>
        <w:tc>
          <w:tcPr>
            <w:tcW w:w="3777" w:type="dxa"/>
            <w:vAlign w:val="top"/>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大部分学生已经遗忘了在学习等边三角形时如何从正方形中得到等边三角形。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9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解答题第4题第1问</w:t>
            </w:r>
          </w:p>
        </w:tc>
        <w:tc>
          <w:tcPr>
            <w:tcW w:w="92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szCs w:val="21"/>
                <w:lang w:val="en-US" w:eastAsia="zh-CN"/>
              </w:rPr>
            </w:pPr>
            <w:r>
              <w:rPr>
                <w:rFonts w:hint="eastAsia" w:ascii="宋体" w:hAnsi="宋体"/>
                <w:szCs w:val="21"/>
                <w:lang w:val="en-US" w:eastAsia="zh-CN"/>
              </w:rPr>
              <w:t>54.6</w:t>
            </w:r>
          </w:p>
        </w:tc>
        <w:tc>
          <w:tcPr>
            <w:tcW w:w="4145"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eastAsia" w:ascii="宋体" w:hAnsi="宋体" w:eastAsiaTheme="minorEastAsia" w:cstheme="minorBidi"/>
                <w:kern w:val="2"/>
                <w:sz w:val="21"/>
                <w:szCs w:val="21"/>
                <w:lang w:val="en-US" w:eastAsia="zh-CN" w:bidi="ar-SA"/>
              </w:rPr>
            </w:pPr>
            <w:r>
              <w:drawing>
                <wp:inline distT="0" distB="0" distL="114300" distR="114300">
                  <wp:extent cx="2491740" cy="708660"/>
                  <wp:effectExtent l="0" t="0" r="7620" b="762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7"/>
                          <a:stretch>
                            <a:fillRect/>
                          </a:stretch>
                        </pic:blipFill>
                        <pic:spPr>
                          <a:xfrm>
                            <a:off x="0" y="0"/>
                            <a:ext cx="2491740" cy="708660"/>
                          </a:xfrm>
                          <a:prstGeom prst="rect">
                            <a:avLst/>
                          </a:prstGeom>
                          <a:noFill/>
                          <a:ln>
                            <a:noFill/>
                          </a:ln>
                        </pic:spPr>
                      </pic:pic>
                    </a:graphicData>
                  </a:graphic>
                </wp:inline>
              </w:drawing>
            </w:r>
          </w:p>
        </w:tc>
        <w:tc>
          <w:tcPr>
            <w:tcW w:w="3777" w:type="dxa"/>
            <w:vAlign w:val="top"/>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计算过程中要抓住面积不变这一关键点，从不变找变化。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9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cstheme="minorBidi"/>
                <w:kern w:val="2"/>
                <w:sz w:val="21"/>
                <w:szCs w:val="21"/>
                <w:lang w:val="en-US" w:eastAsia="zh-CN" w:bidi="ar-SA"/>
              </w:rPr>
            </w:pPr>
          </w:p>
        </w:tc>
        <w:tc>
          <w:tcPr>
            <w:tcW w:w="92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szCs w:val="21"/>
                <w:lang w:val="en-US" w:eastAsia="zh-CN"/>
              </w:rPr>
            </w:pPr>
          </w:p>
        </w:tc>
        <w:tc>
          <w:tcPr>
            <w:tcW w:w="4145"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eastAsia" w:ascii="宋体" w:hAnsi="宋体" w:eastAsiaTheme="minorEastAsia" w:cstheme="minorBidi"/>
                <w:kern w:val="2"/>
                <w:sz w:val="21"/>
                <w:szCs w:val="21"/>
                <w:lang w:val="en-US" w:eastAsia="zh-CN" w:bidi="ar-SA"/>
              </w:rPr>
            </w:pPr>
          </w:p>
        </w:tc>
        <w:tc>
          <w:tcPr>
            <w:tcW w:w="3777" w:type="dxa"/>
            <w:vAlign w:val="top"/>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eastAsia" w:ascii="宋体" w:hAnsi="宋体" w:eastAsiaTheme="minorEastAsia"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9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cstheme="minorBidi"/>
                <w:kern w:val="2"/>
                <w:sz w:val="21"/>
                <w:szCs w:val="21"/>
                <w:lang w:val="en-US" w:eastAsia="zh-CN" w:bidi="ar-SA"/>
              </w:rPr>
            </w:pPr>
          </w:p>
        </w:tc>
        <w:tc>
          <w:tcPr>
            <w:tcW w:w="926"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cstheme="minorBidi"/>
                <w:kern w:val="2"/>
                <w:sz w:val="21"/>
                <w:szCs w:val="21"/>
                <w:lang w:val="en-US" w:eastAsia="zh-CN" w:bidi="ar-SA"/>
              </w:rPr>
            </w:pPr>
          </w:p>
        </w:tc>
        <w:tc>
          <w:tcPr>
            <w:tcW w:w="4145" w:type="dxa"/>
            <w:vAlign w:val="center"/>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eastAsia" w:ascii="宋体" w:hAnsi="宋体" w:eastAsiaTheme="minorEastAsia" w:cstheme="minorBidi"/>
                <w:kern w:val="2"/>
                <w:sz w:val="21"/>
                <w:szCs w:val="21"/>
                <w:lang w:val="en-US" w:eastAsia="zh-CN" w:bidi="ar-SA"/>
              </w:rPr>
            </w:pPr>
          </w:p>
        </w:tc>
        <w:tc>
          <w:tcPr>
            <w:tcW w:w="3777" w:type="dxa"/>
            <w:vAlign w:val="top"/>
          </w:tcPr>
          <w:p>
            <w:pPr>
              <w:tabs>
                <w:tab w:val="left" w:pos="3139"/>
                <w:tab w:val="left" w:pos="4117"/>
                <w:tab w:val="left" w:pos="8891"/>
                <w:tab w:val="left" w:pos="9941"/>
                <w:tab w:val="left" w:pos="11491"/>
                <w:tab w:val="left" w:pos="11770"/>
                <w:tab w:val="left" w:pos="12250"/>
                <w:tab w:val="left" w:pos="12730"/>
                <w:tab w:val="left" w:pos="13210"/>
                <w:tab w:val="left" w:pos="13690"/>
                <w:tab w:val="left" w:pos="14150"/>
                <w:tab w:val="left" w:pos="14610"/>
              </w:tabs>
              <w:adjustRightInd w:val="0"/>
              <w:snapToGrid w:val="0"/>
              <w:spacing w:line="288" w:lineRule="auto"/>
              <w:jc w:val="left"/>
              <w:rPr>
                <w:rFonts w:hint="default" w:ascii="宋体" w:hAnsi="宋体" w:eastAsiaTheme="minorEastAsia" w:cstheme="minorBidi"/>
                <w:kern w:val="2"/>
                <w:sz w:val="21"/>
                <w:szCs w:val="21"/>
                <w:lang w:val="en-US" w:eastAsia="zh-CN" w:bidi="ar-SA"/>
              </w:rPr>
            </w:pPr>
          </w:p>
        </w:tc>
      </w:tr>
    </w:tbl>
    <w:p>
      <w:pPr>
        <w:numPr>
          <w:ilvl w:val="0"/>
          <w:numId w:val="1"/>
        </w:numPr>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学生分析</w:t>
      </w:r>
    </w:p>
    <w:p>
      <w:pPr>
        <w:tabs>
          <w:tab w:val="left" w:pos="11770"/>
          <w:tab w:val="left" w:pos="12250"/>
          <w:tab w:val="left" w:pos="12730"/>
          <w:tab w:val="left" w:pos="13210"/>
          <w:tab w:val="left" w:pos="13690"/>
          <w:tab w:val="left" w:pos="14150"/>
          <w:tab w:val="left" w:pos="14610"/>
        </w:tabs>
        <w:jc w:val="left"/>
        <w:rPr>
          <w:rFonts w:hint="default" w:ascii="宋体" w:hAnsi="宋体" w:eastAsiaTheme="minorEastAsia"/>
          <w:b/>
          <w:bCs/>
          <w:lang w:val="en-US" w:eastAsia="zh-CN"/>
        </w:rPr>
      </w:pPr>
      <w:r>
        <w:rPr>
          <w:rFonts w:hint="eastAsia" w:ascii="宋体" w:hAnsi="宋体"/>
          <w:b/>
          <w:bCs/>
          <w:lang w:val="en-US" w:eastAsia="zh-CN"/>
        </w:rPr>
        <w:t>1</w:t>
      </w:r>
      <w:r>
        <w:rPr>
          <w:rFonts w:hint="eastAsia" w:ascii="宋体" w:hAnsi="宋体"/>
          <w:b/>
          <w:bCs/>
        </w:rPr>
        <w:t>．</w:t>
      </w:r>
      <w:r>
        <w:rPr>
          <w:rFonts w:hint="eastAsia" w:ascii="宋体" w:hAnsi="宋体"/>
          <w:b/>
          <w:bCs/>
          <w:lang w:val="en-US" w:eastAsia="zh-CN"/>
        </w:rPr>
        <w:t>等第分布情况统计</w:t>
      </w:r>
    </w:p>
    <w:tbl>
      <w:tblPr>
        <w:tblStyle w:val="5"/>
        <w:tblpPr w:leftFromText="180" w:rightFromText="180" w:vertAnchor="text" w:horzAnchor="margin" w:tblpX="108" w:tblpY="142"/>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35"/>
        <w:gridCol w:w="540"/>
        <w:gridCol w:w="588"/>
        <w:gridCol w:w="934"/>
        <w:gridCol w:w="514"/>
        <w:gridCol w:w="522"/>
        <w:gridCol w:w="578"/>
        <w:gridCol w:w="511"/>
        <w:gridCol w:w="517"/>
        <w:gridCol w:w="492"/>
        <w:gridCol w:w="964"/>
        <w:gridCol w:w="460"/>
        <w:gridCol w:w="534"/>
        <w:gridCol w:w="466"/>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31"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Theme="minorEastAsia"/>
                <w:lang w:val="en-US" w:eastAsia="zh-CN"/>
              </w:rPr>
            </w:pPr>
            <w:r>
              <w:rPr>
                <w:rFonts w:hint="eastAsia"/>
                <w:lang w:val="en-US" w:eastAsia="zh-CN"/>
              </w:rPr>
              <w:t>学生人数</w:t>
            </w:r>
          </w:p>
        </w:tc>
        <w:tc>
          <w:tcPr>
            <w:tcW w:w="735"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eastAsia"/>
                <w:lang w:val="en-US" w:eastAsia="zh-CN"/>
              </w:rPr>
            </w:pPr>
            <w:r>
              <w:rPr>
                <w:rFonts w:hint="eastAsia"/>
                <w:lang w:val="en-US" w:eastAsia="zh-CN"/>
              </w:rPr>
              <w:t>等级</w:t>
            </w:r>
          </w:p>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分布</w:t>
            </w:r>
          </w:p>
        </w:tc>
        <w:tc>
          <w:tcPr>
            <w:tcW w:w="540"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Theme="minorEastAsia"/>
                <w:spacing w:val="-20"/>
                <w:lang w:val="en-US" w:eastAsia="zh-CN"/>
              </w:rPr>
            </w:pPr>
            <w:r>
              <w:rPr>
                <w:rFonts w:hint="eastAsia"/>
                <w:spacing w:val="-20"/>
                <w:lang w:val="en-US" w:eastAsia="zh-CN"/>
              </w:rPr>
              <w:t>A+</w:t>
            </w:r>
          </w:p>
        </w:tc>
        <w:tc>
          <w:tcPr>
            <w:tcW w:w="588"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Theme="minorEastAsia"/>
                <w:lang w:val="en-US" w:eastAsia="zh-CN"/>
              </w:rPr>
            </w:pPr>
            <w:r>
              <w:rPr>
                <w:rFonts w:hint="eastAsia"/>
                <w:lang w:val="en-US" w:eastAsia="zh-CN"/>
              </w:rPr>
              <w:t>A</w:t>
            </w:r>
          </w:p>
        </w:tc>
        <w:tc>
          <w:tcPr>
            <w:tcW w:w="934"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eastAsiaTheme="minorEastAsia"/>
                <w:lang w:val="en-US" w:eastAsia="zh-CN"/>
              </w:rPr>
            </w:pPr>
            <w:r>
              <w:rPr>
                <w:rFonts w:hint="eastAsia"/>
                <w:lang w:val="en-US" w:eastAsia="zh-CN"/>
              </w:rPr>
              <w:t>优秀率</w:t>
            </w:r>
          </w:p>
        </w:tc>
        <w:tc>
          <w:tcPr>
            <w:tcW w:w="514"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B+</w:t>
            </w:r>
          </w:p>
        </w:tc>
        <w:tc>
          <w:tcPr>
            <w:tcW w:w="522"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B</w:t>
            </w:r>
          </w:p>
        </w:tc>
        <w:tc>
          <w:tcPr>
            <w:tcW w:w="578"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C+</w:t>
            </w:r>
          </w:p>
        </w:tc>
        <w:tc>
          <w:tcPr>
            <w:tcW w:w="511"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C</w:t>
            </w:r>
          </w:p>
        </w:tc>
        <w:tc>
          <w:tcPr>
            <w:tcW w:w="517"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D+</w:t>
            </w:r>
          </w:p>
        </w:tc>
        <w:tc>
          <w:tcPr>
            <w:tcW w:w="492"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D</w:t>
            </w:r>
          </w:p>
        </w:tc>
        <w:tc>
          <w:tcPr>
            <w:tcW w:w="964"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合格率</w:t>
            </w:r>
          </w:p>
        </w:tc>
        <w:tc>
          <w:tcPr>
            <w:tcW w:w="460"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E</w:t>
            </w:r>
          </w:p>
        </w:tc>
        <w:tc>
          <w:tcPr>
            <w:tcW w:w="534"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F</w:t>
            </w:r>
          </w:p>
        </w:tc>
        <w:tc>
          <w:tcPr>
            <w:tcW w:w="466"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G</w:t>
            </w:r>
          </w:p>
        </w:tc>
        <w:tc>
          <w:tcPr>
            <w:tcW w:w="765"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default"/>
                <w:lang w:val="en-US" w:eastAsia="zh-CN"/>
              </w:rPr>
            </w:pPr>
            <w:r>
              <w:rPr>
                <w:rFonts w:hint="eastAsia"/>
                <w:lang w:val="en-US" w:eastAsia="zh-CN"/>
              </w:rPr>
              <w:t>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31"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pPr>
            <w:r>
              <w:rPr>
                <w:rFonts w:hint="eastAsia"/>
              </w:rPr>
              <w:t>合计</w:t>
            </w:r>
          </w:p>
        </w:tc>
        <w:tc>
          <w:tcPr>
            <w:tcW w:w="735" w:type="dxa"/>
            <w:vAlign w:val="center"/>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center"/>
              <w:rPr>
                <w:rFonts w:hint="eastAsia" w:asciiTheme="minorHAnsi" w:hAnsiTheme="minorHAnsi" w:eastAsiaTheme="minorEastAsia" w:cstheme="minorBidi"/>
                <w:kern w:val="2"/>
                <w:sz w:val="21"/>
                <w:szCs w:val="24"/>
                <w:lang w:val="en-US" w:eastAsia="zh-CN" w:bidi="ar-SA"/>
              </w:rPr>
            </w:pPr>
            <w:r>
              <w:rPr>
                <w:rFonts w:hint="eastAsia"/>
              </w:rPr>
              <w:t>合计</w:t>
            </w:r>
          </w:p>
        </w:tc>
        <w:tc>
          <w:tcPr>
            <w:tcW w:w="540"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left"/>
              <w:rPr>
                <w:rFonts w:hint="default"/>
                <w:sz w:val="22"/>
                <w:szCs w:val="28"/>
                <w:lang w:val="en-US" w:eastAsia="zh-CN"/>
              </w:rPr>
            </w:pPr>
            <w:r>
              <w:rPr>
                <w:rFonts w:hint="eastAsia"/>
                <w:sz w:val="22"/>
                <w:szCs w:val="28"/>
                <w:lang w:val="en-US" w:eastAsia="zh-CN"/>
              </w:rPr>
              <w:t>8</w:t>
            </w:r>
          </w:p>
        </w:tc>
        <w:tc>
          <w:tcPr>
            <w:tcW w:w="588"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left"/>
              <w:rPr>
                <w:rFonts w:hint="default"/>
                <w:sz w:val="22"/>
                <w:szCs w:val="28"/>
                <w:lang w:val="en-US" w:eastAsia="zh-CN"/>
              </w:rPr>
            </w:pPr>
            <w:r>
              <w:rPr>
                <w:rFonts w:hint="eastAsia"/>
                <w:sz w:val="22"/>
                <w:szCs w:val="28"/>
                <w:lang w:val="en-US" w:eastAsia="zh-CN"/>
              </w:rPr>
              <w:t>7</w:t>
            </w:r>
          </w:p>
        </w:tc>
        <w:tc>
          <w:tcPr>
            <w:tcW w:w="934"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left"/>
              <w:rPr>
                <w:rFonts w:hint="default"/>
                <w:sz w:val="22"/>
                <w:szCs w:val="28"/>
                <w:lang w:val="en-US" w:eastAsia="zh-CN"/>
              </w:rPr>
            </w:pPr>
            <w:r>
              <w:rPr>
                <w:rFonts w:hint="eastAsia"/>
                <w:sz w:val="22"/>
                <w:szCs w:val="28"/>
                <w:lang w:val="en-US" w:eastAsia="zh-CN"/>
              </w:rPr>
              <w:t>36.56%</w:t>
            </w:r>
          </w:p>
        </w:tc>
        <w:tc>
          <w:tcPr>
            <w:tcW w:w="514"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left"/>
              <w:rPr>
                <w:rFonts w:hint="default"/>
                <w:sz w:val="22"/>
                <w:szCs w:val="28"/>
                <w:lang w:val="en-US" w:eastAsia="zh-CN"/>
              </w:rPr>
            </w:pPr>
            <w:r>
              <w:rPr>
                <w:rFonts w:hint="eastAsia"/>
                <w:sz w:val="22"/>
                <w:szCs w:val="28"/>
                <w:lang w:val="en-US" w:eastAsia="zh-CN"/>
              </w:rPr>
              <w:t>7</w:t>
            </w:r>
          </w:p>
        </w:tc>
        <w:tc>
          <w:tcPr>
            <w:tcW w:w="522"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left"/>
              <w:rPr>
                <w:rFonts w:hint="default"/>
                <w:sz w:val="22"/>
                <w:szCs w:val="28"/>
                <w:lang w:val="en-US" w:eastAsia="zh-CN"/>
              </w:rPr>
            </w:pPr>
            <w:r>
              <w:rPr>
                <w:rFonts w:hint="eastAsia"/>
                <w:sz w:val="22"/>
                <w:szCs w:val="28"/>
                <w:lang w:val="en-US" w:eastAsia="zh-CN"/>
              </w:rPr>
              <w:t>7</w:t>
            </w:r>
          </w:p>
        </w:tc>
        <w:tc>
          <w:tcPr>
            <w:tcW w:w="578"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left"/>
              <w:rPr>
                <w:rFonts w:hint="default"/>
                <w:sz w:val="22"/>
                <w:szCs w:val="28"/>
                <w:lang w:val="en-US" w:eastAsia="zh-CN"/>
              </w:rPr>
            </w:pPr>
            <w:r>
              <w:rPr>
                <w:rFonts w:hint="eastAsia"/>
                <w:sz w:val="22"/>
                <w:szCs w:val="28"/>
                <w:lang w:val="en-US" w:eastAsia="zh-CN"/>
              </w:rPr>
              <w:t>4</w:t>
            </w:r>
          </w:p>
        </w:tc>
        <w:tc>
          <w:tcPr>
            <w:tcW w:w="511"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left"/>
              <w:rPr>
                <w:rFonts w:hint="default"/>
                <w:sz w:val="22"/>
                <w:szCs w:val="28"/>
                <w:lang w:val="en-US" w:eastAsia="zh-CN"/>
              </w:rPr>
            </w:pPr>
            <w:r>
              <w:rPr>
                <w:rFonts w:hint="eastAsia"/>
                <w:sz w:val="22"/>
                <w:szCs w:val="28"/>
                <w:lang w:val="en-US" w:eastAsia="zh-CN"/>
              </w:rPr>
              <w:t>3</w:t>
            </w:r>
          </w:p>
        </w:tc>
        <w:tc>
          <w:tcPr>
            <w:tcW w:w="517"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left"/>
              <w:rPr>
                <w:rFonts w:hint="default"/>
                <w:sz w:val="22"/>
                <w:szCs w:val="28"/>
                <w:lang w:val="en-US" w:eastAsia="zh-CN"/>
              </w:rPr>
            </w:pPr>
            <w:r>
              <w:rPr>
                <w:rFonts w:hint="eastAsia"/>
                <w:sz w:val="22"/>
                <w:szCs w:val="28"/>
                <w:lang w:val="en-US" w:eastAsia="zh-CN"/>
              </w:rPr>
              <w:t>1</w:t>
            </w:r>
          </w:p>
        </w:tc>
        <w:tc>
          <w:tcPr>
            <w:tcW w:w="492"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left"/>
              <w:rPr>
                <w:rFonts w:hint="default"/>
                <w:sz w:val="22"/>
                <w:szCs w:val="28"/>
                <w:lang w:val="en-US" w:eastAsia="zh-CN"/>
              </w:rPr>
            </w:pPr>
            <w:r>
              <w:rPr>
                <w:rFonts w:hint="eastAsia"/>
                <w:sz w:val="22"/>
                <w:szCs w:val="28"/>
                <w:lang w:val="en-US" w:eastAsia="zh-CN"/>
              </w:rPr>
              <w:t>0</w:t>
            </w:r>
          </w:p>
        </w:tc>
        <w:tc>
          <w:tcPr>
            <w:tcW w:w="964"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left"/>
              <w:rPr>
                <w:rFonts w:hint="default" w:eastAsiaTheme="minorEastAsia"/>
                <w:lang w:val="en-US" w:eastAsia="zh-CN"/>
              </w:rPr>
            </w:pPr>
            <w:r>
              <w:rPr>
                <w:rFonts w:hint="eastAsia"/>
                <w:lang w:val="en-US" w:eastAsia="zh-CN"/>
              </w:rPr>
              <w:t>90.24%</w:t>
            </w:r>
          </w:p>
        </w:tc>
        <w:tc>
          <w:tcPr>
            <w:tcW w:w="460"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left"/>
              <w:rPr>
                <w:rFonts w:hint="default" w:eastAsiaTheme="minorEastAsia"/>
                <w:sz w:val="21"/>
                <w:szCs w:val="24"/>
                <w:lang w:val="en-US" w:eastAsia="zh-CN"/>
              </w:rPr>
            </w:pPr>
            <w:r>
              <w:rPr>
                <w:rFonts w:hint="eastAsia"/>
                <w:sz w:val="21"/>
                <w:szCs w:val="24"/>
                <w:lang w:val="en-US" w:eastAsia="zh-CN"/>
              </w:rPr>
              <w:t>0</w:t>
            </w:r>
          </w:p>
        </w:tc>
        <w:tc>
          <w:tcPr>
            <w:tcW w:w="534" w:type="dxa"/>
          </w:tcPr>
          <w:p>
            <w:pPr>
              <w:jc w:val="left"/>
              <w:rPr>
                <w:rFonts w:hint="default" w:eastAsiaTheme="minorEastAsia"/>
                <w:sz w:val="21"/>
                <w:szCs w:val="24"/>
                <w:lang w:val="en-US" w:eastAsia="zh-CN"/>
              </w:rPr>
            </w:pPr>
            <w:r>
              <w:rPr>
                <w:rFonts w:hint="eastAsia"/>
                <w:sz w:val="21"/>
                <w:szCs w:val="24"/>
                <w:lang w:val="en-US" w:eastAsia="zh-CN"/>
              </w:rPr>
              <w:t>0</w:t>
            </w:r>
          </w:p>
        </w:tc>
        <w:tc>
          <w:tcPr>
            <w:tcW w:w="466"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left"/>
              <w:rPr>
                <w:rFonts w:hint="default" w:eastAsiaTheme="minorEastAsia"/>
                <w:sz w:val="21"/>
                <w:szCs w:val="24"/>
                <w:lang w:val="en-US" w:eastAsia="zh-CN"/>
              </w:rPr>
            </w:pPr>
            <w:r>
              <w:rPr>
                <w:rFonts w:hint="eastAsia"/>
                <w:sz w:val="21"/>
                <w:szCs w:val="24"/>
                <w:lang w:val="en-US" w:eastAsia="zh-CN"/>
              </w:rPr>
              <w:t>4</w:t>
            </w:r>
          </w:p>
        </w:tc>
        <w:tc>
          <w:tcPr>
            <w:tcW w:w="765" w:type="dxa"/>
          </w:tcPr>
          <w:p>
            <w:pPr>
              <w:tabs>
                <w:tab w:val="left" w:pos="3139"/>
                <w:tab w:val="left" w:pos="4117"/>
                <w:tab w:val="left" w:pos="4931"/>
                <w:tab w:val="left" w:pos="5591"/>
                <w:tab w:val="left" w:pos="6251"/>
                <w:tab w:val="left" w:pos="6911"/>
                <w:tab w:val="left" w:pos="7571"/>
                <w:tab w:val="left" w:pos="8231"/>
                <w:tab w:val="left" w:pos="8891"/>
                <w:tab w:val="left" w:pos="9941"/>
                <w:tab w:val="left" w:pos="11491"/>
                <w:tab w:val="left" w:pos="11770"/>
                <w:tab w:val="left" w:pos="12250"/>
                <w:tab w:val="left" w:pos="12730"/>
                <w:tab w:val="left" w:pos="13210"/>
                <w:tab w:val="left" w:pos="13690"/>
                <w:tab w:val="left" w:pos="14150"/>
                <w:tab w:val="left" w:pos="14610"/>
              </w:tabs>
              <w:jc w:val="left"/>
              <w:rPr>
                <w:rFonts w:hint="default" w:eastAsiaTheme="minorEastAsia"/>
                <w:sz w:val="18"/>
                <w:szCs w:val="21"/>
                <w:lang w:val="en-US" w:eastAsia="zh-CN"/>
              </w:rPr>
            </w:pPr>
            <w:r>
              <w:rPr>
                <w:rFonts w:hint="eastAsia"/>
                <w:sz w:val="22"/>
                <w:szCs w:val="28"/>
                <w:lang w:val="en-US" w:eastAsia="zh-CN"/>
              </w:rPr>
              <w:t>9.76%</w:t>
            </w:r>
          </w:p>
        </w:tc>
      </w:tr>
    </w:tbl>
    <w:p>
      <w:pPr>
        <w:pStyle w:val="2"/>
        <w:numPr>
          <w:ilvl w:val="0"/>
          <w:numId w:val="0"/>
        </w:numPr>
        <w:spacing w:before="0" w:after="0" w:line="240" w:lineRule="auto"/>
        <w:rPr>
          <w:rFonts w:hint="eastAsia" w:ascii="宋体" w:hAnsi="宋体" w:cstheme="minorBidi"/>
          <w:b/>
          <w:bCs/>
          <w:kern w:val="2"/>
          <w:sz w:val="21"/>
          <w:szCs w:val="24"/>
          <w:lang w:val="en-US" w:eastAsia="zh-CN" w:bidi="ar-SA"/>
        </w:rPr>
      </w:pPr>
    </w:p>
    <w:p>
      <w:pPr>
        <w:pStyle w:val="2"/>
        <w:numPr>
          <w:ilvl w:val="0"/>
          <w:numId w:val="0"/>
        </w:numPr>
        <w:spacing w:before="0" w:after="0" w:line="240" w:lineRule="auto"/>
        <w:rPr>
          <w:rFonts w:hint="eastAsia" w:ascii="宋体" w:hAnsi="宋体" w:eastAsiaTheme="minorEastAsia" w:cstheme="minorBidi"/>
          <w:b/>
          <w:bCs/>
          <w:kern w:val="2"/>
          <w:sz w:val="21"/>
          <w:szCs w:val="24"/>
          <w:lang w:val="en-US" w:eastAsia="zh-CN" w:bidi="ar-SA"/>
        </w:rPr>
      </w:pPr>
      <w:r>
        <w:rPr>
          <w:rFonts w:hint="eastAsia" w:ascii="宋体" w:hAnsi="宋体" w:cstheme="minorBidi"/>
          <w:b/>
          <w:bCs/>
          <w:kern w:val="2"/>
          <w:sz w:val="21"/>
          <w:szCs w:val="24"/>
          <w:lang w:val="en-US" w:eastAsia="zh-CN" w:bidi="ar-SA"/>
        </w:rPr>
        <w:t>2.</w:t>
      </w:r>
      <w:r>
        <w:rPr>
          <w:rFonts w:hint="eastAsia" w:ascii="宋体" w:hAnsi="宋体" w:eastAsiaTheme="minorEastAsia" w:cstheme="minorBidi"/>
          <w:b/>
          <w:bCs/>
          <w:kern w:val="2"/>
          <w:sz w:val="21"/>
          <w:szCs w:val="24"/>
          <w:lang w:val="en-US" w:eastAsia="zh-CN" w:bidi="ar-SA"/>
        </w:rPr>
        <w:t>学习困难学生及分析</w:t>
      </w:r>
    </w:p>
    <w:tbl>
      <w:tblPr>
        <w:tblStyle w:val="6"/>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5400"/>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27" w:type="dxa"/>
          </w:tcPr>
          <w:p>
            <w:pPr>
              <w:widowControl w:val="0"/>
              <w:numPr>
                <w:ilvl w:val="0"/>
                <w:numId w:val="0"/>
              </w:numPr>
              <w:jc w:val="both"/>
              <w:rPr>
                <w:rFonts w:hint="default"/>
                <w:vertAlign w:val="baseline"/>
                <w:lang w:val="en-US" w:eastAsia="zh-CN"/>
              </w:rPr>
            </w:pPr>
            <w:r>
              <w:rPr>
                <w:rFonts w:hint="eastAsia"/>
                <w:vertAlign w:val="baseline"/>
                <w:lang w:val="en-US" w:eastAsia="zh-CN"/>
              </w:rPr>
              <w:t>学生姓名</w:t>
            </w:r>
          </w:p>
        </w:tc>
        <w:tc>
          <w:tcPr>
            <w:tcW w:w="5400" w:type="dxa"/>
          </w:tcPr>
          <w:p>
            <w:pPr>
              <w:widowControl w:val="0"/>
              <w:numPr>
                <w:ilvl w:val="0"/>
                <w:numId w:val="0"/>
              </w:numPr>
              <w:jc w:val="center"/>
              <w:rPr>
                <w:rFonts w:hint="default"/>
                <w:vertAlign w:val="baseline"/>
                <w:lang w:val="en-US" w:eastAsia="zh-CN"/>
              </w:rPr>
            </w:pPr>
            <w:r>
              <w:rPr>
                <w:rFonts w:hint="eastAsia"/>
                <w:vertAlign w:val="baseline"/>
                <w:lang w:val="en-US" w:eastAsia="zh-CN"/>
              </w:rPr>
              <w:t>学习困难原因分析</w:t>
            </w:r>
          </w:p>
        </w:tc>
        <w:tc>
          <w:tcPr>
            <w:tcW w:w="2678" w:type="dxa"/>
          </w:tcPr>
          <w:p>
            <w:pPr>
              <w:widowControl w:val="0"/>
              <w:numPr>
                <w:ilvl w:val="0"/>
                <w:numId w:val="0"/>
              </w:numPr>
              <w:jc w:val="center"/>
              <w:rPr>
                <w:rFonts w:hint="default"/>
                <w:vertAlign w:val="baseline"/>
                <w:lang w:val="en-US" w:eastAsia="zh-CN"/>
              </w:rPr>
            </w:pPr>
            <w:r>
              <w:rPr>
                <w:rFonts w:hint="eastAsia"/>
                <w:vertAlign w:val="baseline"/>
                <w:lang w:val="en-US" w:eastAsia="zh-CN"/>
              </w:rPr>
              <w:t>后续措施（含心理建设）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widowControl w:val="0"/>
              <w:numPr>
                <w:ilvl w:val="0"/>
                <w:numId w:val="0"/>
              </w:numPr>
              <w:jc w:val="both"/>
              <w:rPr>
                <w:rFonts w:hint="default"/>
                <w:vertAlign w:val="baseline"/>
                <w:lang w:val="en-US" w:eastAsia="zh-CN"/>
              </w:rPr>
            </w:pPr>
            <w:r>
              <w:rPr>
                <w:rFonts w:hint="default"/>
                <w:vertAlign w:val="baseline"/>
                <w:lang w:val="en-US" w:eastAsia="zh-CN"/>
              </w:rPr>
              <w:t>方子硕</w:t>
            </w:r>
          </w:p>
        </w:tc>
        <w:tc>
          <w:tcPr>
            <w:tcW w:w="5400" w:type="dxa"/>
          </w:tcPr>
          <w:p>
            <w:pPr>
              <w:widowControl w:val="0"/>
              <w:numPr>
                <w:ilvl w:val="0"/>
                <w:numId w:val="0"/>
              </w:numPr>
              <w:jc w:val="both"/>
              <w:rPr>
                <w:rFonts w:hint="default"/>
                <w:vertAlign w:val="baseline"/>
                <w:lang w:val="en-US" w:eastAsia="zh-CN"/>
              </w:rPr>
            </w:pPr>
            <w:r>
              <w:rPr>
                <w:rFonts w:hint="eastAsia"/>
                <w:vertAlign w:val="baseline"/>
                <w:lang w:val="en-US" w:eastAsia="zh-CN"/>
              </w:rPr>
              <w:t>来学校所有课程都在睡觉</w:t>
            </w:r>
          </w:p>
        </w:tc>
        <w:tc>
          <w:tcPr>
            <w:tcW w:w="2678" w:type="dxa"/>
          </w:tcPr>
          <w:p>
            <w:pPr>
              <w:widowControl w:val="0"/>
              <w:numPr>
                <w:ilvl w:val="0"/>
                <w:numId w:val="0"/>
              </w:numPr>
              <w:jc w:val="both"/>
              <w:rPr>
                <w:rFonts w:hint="default"/>
                <w:vertAlign w:val="baseline"/>
                <w:lang w:val="en-US" w:eastAsia="zh-CN"/>
              </w:rPr>
            </w:pPr>
            <w:r>
              <w:rPr>
                <w:rFonts w:hint="eastAsia"/>
                <w:vertAlign w:val="baseline"/>
                <w:lang w:val="en-US" w:eastAsia="zh-CN"/>
              </w:rPr>
              <w:t>调整作息，与家长沟通解决学生不重视学习的问题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widowControl w:val="0"/>
              <w:numPr>
                <w:ilvl w:val="0"/>
                <w:numId w:val="0"/>
              </w:numPr>
              <w:jc w:val="both"/>
              <w:rPr>
                <w:rFonts w:hint="default"/>
                <w:vertAlign w:val="baseline"/>
                <w:lang w:val="en-US" w:eastAsia="zh-CN"/>
              </w:rPr>
            </w:pPr>
            <w:r>
              <w:rPr>
                <w:rFonts w:hint="default"/>
                <w:vertAlign w:val="baseline"/>
                <w:lang w:val="en-US" w:eastAsia="zh-CN"/>
              </w:rPr>
              <w:t>万君</w:t>
            </w:r>
          </w:p>
        </w:tc>
        <w:tc>
          <w:tcPr>
            <w:tcW w:w="5400" w:type="dxa"/>
          </w:tcPr>
          <w:p>
            <w:pPr>
              <w:widowControl w:val="0"/>
              <w:numPr>
                <w:ilvl w:val="0"/>
                <w:numId w:val="0"/>
              </w:numPr>
              <w:jc w:val="both"/>
              <w:rPr>
                <w:rFonts w:hint="default"/>
                <w:vertAlign w:val="baseline"/>
                <w:lang w:val="en-US" w:eastAsia="zh-CN"/>
              </w:rPr>
            </w:pPr>
            <w:r>
              <w:rPr>
                <w:rFonts w:hint="eastAsia"/>
                <w:vertAlign w:val="baseline"/>
                <w:lang w:val="en-US" w:eastAsia="zh-CN"/>
              </w:rPr>
              <w:t>没有任何学习能力</w:t>
            </w:r>
          </w:p>
        </w:tc>
        <w:tc>
          <w:tcPr>
            <w:tcW w:w="2678" w:type="dxa"/>
          </w:tcPr>
          <w:p>
            <w:pPr>
              <w:widowControl w:val="0"/>
              <w:numPr>
                <w:ilvl w:val="0"/>
                <w:numId w:val="0"/>
              </w:numPr>
              <w:jc w:val="both"/>
              <w:rPr>
                <w:rFonts w:hint="default"/>
                <w:vertAlign w:val="baseline"/>
                <w:lang w:val="en-US" w:eastAsia="zh-CN"/>
              </w:rPr>
            </w:pPr>
            <w:r>
              <w:rPr>
                <w:rFonts w:hint="eastAsia"/>
                <w:vertAlign w:val="baseline"/>
                <w:lang w:val="en-US" w:eastAsia="zh-CN"/>
              </w:rPr>
              <w:t>建议从一年级的基础知识开始补差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widowControl w:val="0"/>
              <w:numPr>
                <w:ilvl w:val="0"/>
                <w:numId w:val="0"/>
              </w:numPr>
              <w:jc w:val="both"/>
              <w:rPr>
                <w:rFonts w:hint="default"/>
                <w:vertAlign w:val="baseline"/>
                <w:lang w:val="en-US" w:eastAsia="zh-CN"/>
              </w:rPr>
            </w:pPr>
            <w:r>
              <w:rPr>
                <w:rFonts w:hint="default"/>
                <w:vertAlign w:val="baseline"/>
                <w:lang w:val="en-US" w:eastAsia="zh-CN"/>
              </w:rPr>
              <w:t>冯金生</w:t>
            </w:r>
          </w:p>
        </w:tc>
        <w:tc>
          <w:tcPr>
            <w:tcW w:w="5400" w:type="dxa"/>
          </w:tcPr>
          <w:p>
            <w:pPr>
              <w:widowControl w:val="0"/>
              <w:numPr>
                <w:ilvl w:val="0"/>
                <w:numId w:val="0"/>
              </w:numPr>
              <w:jc w:val="both"/>
              <w:rPr>
                <w:rFonts w:hint="default"/>
                <w:vertAlign w:val="baseline"/>
                <w:lang w:val="en-US" w:eastAsia="zh-CN"/>
              </w:rPr>
            </w:pPr>
            <w:r>
              <w:rPr>
                <w:rFonts w:hint="eastAsia"/>
                <w:vertAlign w:val="baseline"/>
                <w:lang w:val="en-US" w:eastAsia="zh-CN"/>
              </w:rPr>
              <w:t>一年级开始一直如此，没有任何学习能力</w:t>
            </w:r>
          </w:p>
        </w:tc>
        <w:tc>
          <w:tcPr>
            <w:tcW w:w="2678" w:type="dxa"/>
          </w:tcPr>
          <w:p>
            <w:pPr>
              <w:widowControl w:val="0"/>
              <w:numPr>
                <w:ilvl w:val="0"/>
                <w:numId w:val="0"/>
              </w:numPr>
              <w:jc w:val="both"/>
              <w:rPr>
                <w:rFonts w:hint="default"/>
                <w:vertAlign w:val="baseline"/>
                <w:lang w:val="en-US" w:eastAsia="zh-CN"/>
              </w:rPr>
            </w:pPr>
            <w:r>
              <w:rPr>
                <w:rFonts w:hint="eastAsia"/>
                <w:vertAlign w:val="baseline"/>
                <w:lang w:val="en-US" w:eastAsia="zh-CN"/>
              </w:rPr>
              <w:t>建议从一年级的基础知识开始补差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widowControl w:val="0"/>
              <w:numPr>
                <w:ilvl w:val="0"/>
                <w:numId w:val="0"/>
              </w:numPr>
              <w:jc w:val="both"/>
              <w:rPr>
                <w:rFonts w:hint="default"/>
                <w:vertAlign w:val="baseline"/>
                <w:lang w:val="en-US" w:eastAsia="zh-CN"/>
              </w:rPr>
            </w:pPr>
            <w:r>
              <w:rPr>
                <w:rFonts w:hint="eastAsia"/>
                <w:vertAlign w:val="baseline"/>
                <w:lang w:val="en-US" w:eastAsia="zh-CN"/>
              </w:rPr>
              <w:t>李睿依</w:t>
            </w:r>
          </w:p>
        </w:tc>
        <w:tc>
          <w:tcPr>
            <w:tcW w:w="5400" w:type="dxa"/>
          </w:tcPr>
          <w:p>
            <w:pPr>
              <w:widowControl w:val="0"/>
              <w:numPr>
                <w:ilvl w:val="0"/>
                <w:numId w:val="0"/>
              </w:numPr>
              <w:jc w:val="both"/>
              <w:rPr>
                <w:rFonts w:hint="default"/>
                <w:vertAlign w:val="baseline"/>
                <w:lang w:val="en-US" w:eastAsia="zh-CN"/>
              </w:rPr>
            </w:pPr>
            <w:r>
              <w:rPr>
                <w:rFonts w:hint="eastAsia"/>
                <w:vertAlign w:val="baseline"/>
                <w:lang w:val="en-US" w:eastAsia="zh-CN"/>
              </w:rPr>
              <w:t>速度慢，计算不过关，基础差，自三年级开始就无法及格</w:t>
            </w:r>
          </w:p>
        </w:tc>
        <w:tc>
          <w:tcPr>
            <w:tcW w:w="2678" w:type="dxa"/>
          </w:tcPr>
          <w:p>
            <w:pPr>
              <w:widowControl w:val="0"/>
              <w:numPr>
                <w:ilvl w:val="0"/>
                <w:numId w:val="0"/>
              </w:numPr>
              <w:jc w:val="both"/>
              <w:rPr>
                <w:rFonts w:hint="default"/>
                <w:vertAlign w:val="baseline"/>
                <w:lang w:val="en-US" w:eastAsia="zh-CN"/>
              </w:rPr>
            </w:pPr>
            <w:r>
              <w:rPr>
                <w:rFonts w:hint="eastAsia"/>
                <w:vertAlign w:val="baseline"/>
                <w:lang w:val="en-US" w:eastAsia="zh-CN"/>
              </w:rPr>
              <w:t>提升计算能力</w:t>
            </w:r>
          </w:p>
        </w:tc>
      </w:tr>
    </w:tbl>
    <w:p>
      <w:pPr>
        <w:pStyle w:val="2"/>
        <w:numPr>
          <w:ilvl w:val="0"/>
          <w:numId w:val="1"/>
        </w:numPr>
        <w:spacing w:before="0" w:after="0" w:line="240" w:lineRule="auto"/>
        <w:ind w:left="0" w:leftChars="0" w:firstLine="0" w:firstLineChars="0"/>
        <w:rPr>
          <w:rFonts w:hint="eastAsia" w:cstheme="minorBidi"/>
          <w:b/>
          <w:bCs/>
          <w:kern w:val="2"/>
          <w:sz w:val="28"/>
          <w:szCs w:val="28"/>
          <w:lang w:val="en-US" w:eastAsia="zh-CN" w:bidi="ar-SA"/>
        </w:rPr>
      </w:pPr>
      <w:r>
        <w:rPr>
          <w:rFonts w:hint="eastAsia" w:cstheme="minorBidi"/>
          <w:b/>
          <w:bCs/>
          <w:kern w:val="2"/>
          <w:sz w:val="28"/>
          <w:szCs w:val="28"/>
          <w:lang w:val="en-US" w:eastAsia="zh-CN" w:bidi="ar-SA"/>
        </w:rPr>
        <w:t>策略调整</w:t>
      </w:r>
    </w:p>
    <w:p>
      <w:pPr>
        <w:numPr>
          <w:ilvl w:val="0"/>
          <w:numId w:val="2"/>
        </w:numPr>
        <w:rPr>
          <w:rFonts w:hint="eastAsia"/>
          <w:b/>
          <w:bCs/>
          <w:sz w:val="22"/>
          <w:szCs w:val="28"/>
          <w:lang w:val="en-US" w:eastAsia="zh-CN"/>
        </w:rPr>
      </w:pPr>
      <w:r>
        <w:rPr>
          <w:rFonts w:hint="eastAsia"/>
          <w:b/>
          <w:bCs/>
          <w:sz w:val="22"/>
          <w:szCs w:val="28"/>
          <w:lang w:val="en-US" w:eastAsia="zh-CN"/>
        </w:rPr>
        <w:t>提优策略</w:t>
      </w:r>
    </w:p>
    <w:p>
      <w:pPr>
        <w:numPr>
          <w:ilvl w:val="0"/>
          <w:numId w:val="3"/>
        </w:numPr>
        <w:ind w:left="425" w:leftChars="0" w:hanging="425" w:firstLineChars="0"/>
        <w:rPr>
          <w:rFonts w:hint="eastAsia"/>
          <w:b w:val="0"/>
          <w:bCs w:val="0"/>
          <w:sz w:val="22"/>
          <w:szCs w:val="28"/>
          <w:lang w:val="en-US" w:eastAsia="zh-CN"/>
        </w:rPr>
      </w:pPr>
      <w:r>
        <w:rPr>
          <w:rFonts w:hint="eastAsia"/>
          <w:b w:val="0"/>
          <w:bCs w:val="0"/>
          <w:sz w:val="22"/>
          <w:szCs w:val="28"/>
          <w:lang w:val="en-US" w:eastAsia="zh-CN"/>
        </w:rPr>
        <w:t>计算方面：注重学生的限时口算、竖式计算练习，口算当天练当天清，竖式计算注意学生书写格式。</w:t>
      </w:r>
    </w:p>
    <w:p>
      <w:pPr>
        <w:numPr>
          <w:ilvl w:val="0"/>
          <w:numId w:val="3"/>
        </w:numPr>
        <w:ind w:left="425" w:leftChars="0" w:hanging="425" w:firstLineChars="0"/>
        <w:rPr>
          <w:rFonts w:hint="eastAsia"/>
          <w:b w:val="0"/>
          <w:bCs w:val="0"/>
          <w:sz w:val="22"/>
          <w:szCs w:val="28"/>
          <w:lang w:val="en-US" w:eastAsia="zh-CN"/>
        </w:rPr>
      </w:pPr>
      <w:r>
        <w:rPr>
          <w:rFonts w:hint="eastAsia"/>
          <w:b w:val="0"/>
          <w:bCs w:val="0"/>
          <w:sz w:val="22"/>
          <w:szCs w:val="28"/>
          <w:lang w:val="en-US" w:eastAsia="zh-CN"/>
        </w:rPr>
        <w:t>填空、选择方面：注意让学生养成圈点勾画的习惯，找关键词，注重培养学生理清数量关系的习惯，与之前类似的填空题做出区分，不能利用惯性思维做题。</w:t>
      </w:r>
    </w:p>
    <w:p>
      <w:pPr>
        <w:numPr>
          <w:ilvl w:val="0"/>
          <w:numId w:val="3"/>
        </w:numPr>
        <w:ind w:left="425" w:leftChars="0" w:hanging="425" w:firstLineChars="0"/>
        <w:rPr>
          <w:rFonts w:hint="eastAsia"/>
          <w:b w:val="0"/>
          <w:bCs w:val="0"/>
          <w:sz w:val="22"/>
          <w:szCs w:val="28"/>
          <w:lang w:val="en-US" w:eastAsia="zh-CN"/>
        </w:rPr>
      </w:pPr>
      <w:r>
        <w:rPr>
          <w:rFonts w:hint="eastAsia"/>
          <w:b w:val="0"/>
          <w:bCs w:val="0"/>
          <w:sz w:val="22"/>
          <w:szCs w:val="28"/>
          <w:lang w:val="en-US" w:eastAsia="zh-CN"/>
        </w:rPr>
        <w:t>操作方面：关注学生平时操作过程，掌握基本操作技能，加大对不同类型操作题的训练。</w:t>
      </w:r>
    </w:p>
    <w:p>
      <w:pPr>
        <w:numPr>
          <w:ilvl w:val="0"/>
          <w:numId w:val="3"/>
        </w:numPr>
        <w:ind w:left="425" w:leftChars="0" w:hanging="425" w:firstLineChars="0"/>
        <w:rPr>
          <w:rFonts w:hint="default"/>
          <w:b w:val="0"/>
          <w:bCs w:val="0"/>
          <w:sz w:val="22"/>
          <w:szCs w:val="28"/>
          <w:lang w:val="en-US" w:eastAsia="zh-CN"/>
        </w:rPr>
      </w:pPr>
      <w:r>
        <w:rPr>
          <w:rFonts w:hint="eastAsia"/>
          <w:b w:val="0"/>
          <w:bCs w:val="0"/>
          <w:sz w:val="22"/>
          <w:szCs w:val="28"/>
          <w:lang w:val="en-US" w:eastAsia="zh-CN"/>
        </w:rPr>
        <w:t>解决问题方面：解决问题要让学生先理解题意，分析数量关系，注重平时上课期间数量关系的正确表达。</w:t>
      </w:r>
    </w:p>
    <w:p>
      <w:pPr>
        <w:rPr>
          <w:b/>
          <w:bCs/>
          <w:sz w:val="22"/>
          <w:szCs w:val="28"/>
        </w:rPr>
      </w:pPr>
    </w:p>
    <w:p>
      <w:pPr>
        <w:numPr>
          <w:ilvl w:val="0"/>
          <w:numId w:val="4"/>
        </w:numPr>
        <w:rPr>
          <w:rFonts w:hint="default"/>
          <w:b/>
          <w:bCs/>
          <w:sz w:val="22"/>
          <w:szCs w:val="28"/>
          <w:lang w:val="en-US" w:eastAsia="zh-CN"/>
        </w:rPr>
      </w:pPr>
      <w:r>
        <w:rPr>
          <w:rFonts w:hint="eastAsia"/>
          <w:b/>
          <w:bCs/>
          <w:sz w:val="22"/>
          <w:szCs w:val="28"/>
          <w:lang w:val="en-US" w:eastAsia="zh-CN"/>
        </w:rPr>
        <w:t>补缺策略</w:t>
      </w:r>
    </w:p>
    <w:p>
      <w:pPr>
        <w:numPr>
          <w:ilvl w:val="0"/>
          <w:numId w:val="0"/>
        </w:numPr>
        <w:rPr>
          <w:rFonts w:hint="default"/>
          <w:b/>
          <w:bCs/>
          <w:sz w:val="22"/>
          <w:szCs w:val="28"/>
          <w:lang w:val="en-US" w:eastAsia="zh-CN"/>
        </w:rPr>
      </w:pPr>
      <w:r>
        <w:rPr>
          <w:rFonts w:hint="eastAsia"/>
          <w:b w:val="0"/>
          <w:bCs w:val="0"/>
          <w:sz w:val="22"/>
          <w:szCs w:val="28"/>
          <w:lang w:val="en-US" w:eastAsia="zh-CN"/>
        </w:rPr>
        <w:t>后进生需要加强对计算基础的巩固，掌握基本的计算技能；操作的基本方法要通过不断训练掌握，解决问题的基础题型要能够做到分析题意，表达数量关系。</w:t>
      </w:r>
    </w:p>
    <w:sectPr>
      <w:pgSz w:w="11906" w:h="16838"/>
      <w:pgMar w:top="907" w:right="1134" w:bottom="90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9D436"/>
    <w:multiLevelType w:val="singleLevel"/>
    <w:tmpl w:val="83A9D436"/>
    <w:lvl w:ilvl="0" w:tentative="0">
      <w:start w:val="2"/>
      <w:numFmt w:val="chineseCounting"/>
      <w:suff w:val="nothing"/>
      <w:lvlText w:val="%1、"/>
      <w:lvlJc w:val="left"/>
      <w:rPr>
        <w:rFonts w:hint="eastAsia"/>
      </w:rPr>
    </w:lvl>
  </w:abstractNum>
  <w:abstractNum w:abstractNumId="1">
    <w:nsid w:val="8F68C394"/>
    <w:multiLevelType w:val="singleLevel"/>
    <w:tmpl w:val="8F68C394"/>
    <w:lvl w:ilvl="0" w:tentative="0">
      <w:start w:val="1"/>
      <w:numFmt w:val="decimal"/>
      <w:lvlText w:val="%1."/>
      <w:lvlJc w:val="left"/>
      <w:pPr>
        <w:tabs>
          <w:tab w:val="left" w:pos="312"/>
        </w:tabs>
      </w:pPr>
    </w:lvl>
  </w:abstractNum>
  <w:abstractNum w:abstractNumId="2">
    <w:nsid w:val="5F0A4F76"/>
    <w:multiLevelType w:val="singleLevel"/>
    <w:tmpl w:val="5F0A4F76"/>
    <w:lvl w:ilvl="0" w:tentative="0">
      <w:start w:val="2"/>
      <w:numFmt w:val="decimal"/>
      <w:lvlText w:val="%1."/>
      <w:lvlJc w:val="left"/>
      <w:pPr>
        <w:tabs>
          <w:tab w:val="left" w:pos="312"/>
        </w:tabs>
      </w:pPr>
    </w:lvl>
  </w:abstractNum>
  <w:abstractNum w:abstractNumId="3">
    <w:nsid w:val="75A40966"/>
    <w:multiLevelType w:val="singleLevel"/>
    <w:tmpl w:val="75A40966"/>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 w:name="KSO_WPS_MARK_KEY" w:val="248d723e-01b7-4ca2-b522-a761da03a20b"/>
  </w:docVars>
  <w:rsids>
    <w:rsidRoot w:val="2CBC2FCC"/>
    <w:rsid w:val="04694C49"/>
    <w:rsid w:val="0D2564A8"/>
    <w:rsid w:val="1CA532CE"/>
    <w:rsid w:val="2015298F"/>
    <w:rsid w:val="270F26A5"/>
    <w:rsid w:val="287F1977"/>
    <w:rsid w:val="2CBC2FCC"/>
    <w:rsid w:val="2DB12125"/>
    <w:rsid w:val="2FAA098B"/>
    <w:rsid w:val="3BBC60A6"/>
    <w:rsid w:val="406215F8"/>
    <w:rsid w:val="44A768F0"/>
    <w:rsid w:val="44FF5DB3"/>
    <w:rsid w:val="472C56EF"/>
    <w:rsid w:val="482A79EC"/>
    <w:rsid w:val="50790FCF"/>
    <w:rsid w:val="53B2480E"/>
    <w:rsid w:val="553E2F3E"/>
    <w:rsid w:val="5B866118"/>
    <w:rsid w:val="65701938"/>
    <w:rsid w:val="692A5054"/>
    <w:rsid w:val="6A411085"/>
    <w:rsid w:val="6AC71EA1"/>
    <w:rsid w:val="76B50DDA"/>
    <w:rsid w:val="7ADE49EA"/>
    <w:rsid w:val="7ECC5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902</Words>
  <Characters>979</Characters>
  <Lines>0</Lines>
  <Paragraphs>0</Paragraphs>
  <TotalTime>125</TotalTime>
  <ScaleCrop>false</ScaleCrop>
  <LinksUpToDate>false</LinksUpToDate>
  <CharactersWithSpaces>1008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2023-02-16T08:02:00Z</dcterms:created>
  <dc:creator>1</dc:creator>
  <cp:lastModifiedBy>团子君</cp:lastModifiedBy>
  <cp:lastPrinted>2023-02-17T04:05:00Z</cp:lastPrinted>
  <dcterms:modified xsi:type="dcterms:W3CDTF">2023-06-28T01:29:38Z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235ED4F0094C40E48682333D54DD8AAF</vt:lpwstr>
  </property>
</Properties>
</file>