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1" w:firstLineChars="200"/>
        <w:jc w:val="center"/>
        <w:rPr>
          <w:rFonts w:hint="default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复习有“道”，习之有“效”</w:t>
      </w:r>
    </w:p>
    <w:p>
      <w:pPr>
        <w:ind w:firstLine="480" w:firstLineChars="200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六月尽尾，岁月如常。</w:t>
      </w:r>
    </w:p>
    <w:p>
      <w:pPr>
        <w:ind w:firstLine="480" w:firstLineChars="200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转眼间，我们迎来了期末复习。这一阶段，作业负担往往是最重的，学生表现两极分化现象也是最为明显的。为使“双减”政策落地，实现减量增质，减负提效，切实提高课堂教育质量，使期末复习有的放矢、行之有效，既关注不同学生的学习状态、学习心理，又使不同孩子有不同程度的提高，我因材施教，根据班级情况制定了复习计划，以三轮主题化的复习来驱动各个学生主动学习。</w:t>
      </w:r>
    </w:p>
    <w:p>
      <w:pPr>
        <w:ind w:firstLine="480" w:firstLineChars="200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第一轮复习主要是以各单元知识点为依托，进行单元基础性知识的块状复习。课堂上我以书本为支架，带领着学生进行单元复习，一个单元复习完，我梳理出本单元的知识点，让学生做好课堂笔记，有效记忆。同时，让学生在自备本上完成相应的复习题。这一轮的复习主要是解决基础性题目的复习，让每一个学生都能够掌握，个别学习能力弱的孩子，也在复习的过程中加强引导，使他能够在自己的能力范围内掌握一些简单的题目。</w:t>
      </w:r>
    </w:p>
    <w:p>
      <w:pPr>
        <w:ind w:firstLine="480" w:firstLineChars="200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第二轮复习主要是通过练习卷进行复习，让孩子在实际做题的过程中，进行知识点的点状复习。这一轮的复习重在根据第一轮复习知识梳理过程中，进行方法的优化和策略的提升。在做、讲练习卷的过程中，根据题目进行整本书知识点的点状复习，以及各单元知识点的运用与关联复习。例如：根据题目，重点讲解分数与圆两个单元的联合运用，因数与倍数与分数的联合运用等，使学生自己内化，构建解决这种题型的策略。这样的复习使学生的思维强度进一步提升，学力弱的学生会模仿课上出现过的题目进行举例，进行模仿迁移。</w:t>
      </w:r>
    </w:p>
    <w:p>
      <w:pPr>
        <w:ind w:firstLine="480" w:firstLineChars="200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最有一轮复习主要是熟悉题型，明确整本书知识点在卷面中出现的位置及易考题型。课上主要集中于典型易错题型的讲解，相似题目的解题策略的辨析，让学生梳理以往自己易错的，小练、书本和练习卷中常出现的题目，并梳理出同</w:t>
      </w:r>
      <w:bookmarkStart w:id="0" w:name="_GoBack"/>
      <w:bookmarkEnd w:id="0"/>
      <w:r>
        <w:rPr>
          <w:rFonts w:hint="eastAsia"/>
          <w:sz w:val="24"/>
          <w:szCs w:val="24"/>
          <w:lang w:val="en-US" w:eastAsia="zh-Hans"/>
        </w:rPr>
        <w:t>类题型的解题策略。</w:t>
      </w:r>
    </w:p>
    <w:p>
      <w:pPr>
        <w:ind w:firstLine="480" w:firstLineChars="200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教学有方，复习有道。三轮的复习，整个过程充满变化与思考力，对学生的知识掌握、能力发展、思维提升都起到了较好的效果。希望每个孩子都能在原有的基础上有自己满意的提升与发展。</w:t>
      </w:r>
    </w:p>
    <w:p>
      <w:pPr>
        <w:ind w:firstLine="480" w:firstLineChars="200"/>
        <w:rPr>
          <w:rFonts w:hint="default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25F05"/>
    <w:rsid w:val="7DF25F05"/>
    <w:rsid w:val="B4BAAF15"/>
    <w:rsid w:val="BD7FA63F"/>
    <w:rsid w:val="C7FE7F7C"/>
    <w:rsid w:val="EFC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2023-05-27T05:11:00Z</dcterms:created>
  <dc:creator>娜娜那么好</dc:creator>
  <cp:lastModifiedBy>娜娜那么好</cp:lastModifiedBy>
  <dcterms:modified xsi:type="dcterms:W3CDTF">2023-06-25T13:56:14Z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56F5FEBCC95FDF5EFED69764613BDF1E_43</vt:lpwstr>
  </property>
</Properties>
</file>