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柳时懿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13867431659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4"/>
                <w:tab w:val="center" w:pos="3732"/>
              </w:tabs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江苏省常州市武进区雪堰镇楼村村委安和巷162号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</w:rPr>
              <w:t>取得成绩时你不自满，遇到挫折时你不气馁。在学习上，你能主动看书，且按时完成学习任务。在班长这一职责方面，这学期比上学期有了很大的进步，老师没来会主动提醒同学注意上课纪律，在班长威信方面也有了很大的进步，老师为你骄傲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371F4147"/>
    <w:rsid w:val="71DD3870"/>
    <w:rsid w:val="777B4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373</Words>
  <Characters>395</Characters>
  <Lines>6</Lines>
  <Paragraphs>1</Paragraphs>
  <TotalTime>1</TotalTime>
  <ScaleCrop>false</ScaleCrop>
  <LinksUpToDate>false</LinksUpToDate>
  <CharactersWithSpaces>748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2023-06-28T08:08:22Z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3F1D4CC43FE04C82A7A9D461AB410DF5_13</vt:lpwstr>
  </property>
</Properties>
</file>