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黑体" w:hAnsi="黑体" w:eastAsia="黑体"/>
          <w:b/>
          <w:sz w:val="32"/>
          <w:szCs w:val="32"/>
        </w:rPr>
      </w:pPr>
      <w:r>
        <w:rPr>
          <w:rFonts w:hint="eastAsia" w:ascii="黑体" w:hAnsi="黑体" w:eastAsia="黑体"/>
          <w:b/>
          <w:sz w:val="32"/>
          <w:szCs w:val="32"/>
        </w:rPr>
        <w:t>（</w:t>
      </w:r>
      <w:r>
        <w:rPr>
          <w:rFonts w:hint="eastAsia" w:ascii="宋体" w:hAnsi="宋体"/>
          <w:b/>
          <w:sz w:val="32"/>
          <w:szCs w:val="32"/>
        </w:rPr>
        <w:t>202</w:t>
      </w:r>
      <w:r>
        <w:rPr>
          <w:rFonts w:hint="eastAsia" w:ascii="宋体" w:hAnsi="宋体"/>
          <w:b/>
          <w:sz w:val="32"/>
          <w:szCs w:val="32"/>
          <w:lang w:val="en-US" w:eastAsia="zh-CN"/>
        </w:rPr>
        <w:t>2</w:t>
      </w:r>
      <w:r>
        <w:rPr>
          <w:rFonts w:hint="eastAsia" w:ascii="黑体" w:hAnsi="黑体" w:eastAsia="黑体"/>
          <w:b/>
          <w:sz w:val="32"/>
          <w:szCs w:val="32"/>
        </w:rPr>
        <w:t>—</w:t>
      </w:r>
      <w:r>
        <w:rPr>
          <w:rFonts w:hint="eastAsia" w:ascii="宋体" w:hAnsi="宋体"/>
          <w:b/>
          <w:sz w:val="32"/>
          <w:szCs w:val="32"/>
        </w:rPr>
        <w:t>202</w:t>
      </w:r>
      <w:r>
        <w:rPr>
          <w:rFonts w:hint="eastAsia" w:ascii="宋体" w:hAnsi="宋体"/>
          <w:b/>
          <w:sz w:val="32"/>
          <w:szCs w:val="32"/>
          <w:lang w:val="en-US" w:eastAsia="zh-CN"/>
        </w:rPr>
        <w:t>3</w:t>
      </w:r>
      <w:r>
        <w:rPr>
          <w:rFonts w:hint="eastAsia" w:ascii="黑体" w:hAnsi="黑体" w:eastAsia="黑体"/>
          <w:b/>
          <w:sz w:val="32"/>
          <w:szCs w:val="32"/>
        </w:rPr>
        <w:t>）学年度校长述职报告</w:t>
      </w:r>
    </w:p>
    <w:p>
      <w:pPr>
        <w:jc w:val="center"/>
        <w:rPr>
          <w:rFonts w:hint="eastAsia" w:ascii="宋体" w:hAnsi="宋体"/>
          <w:sz w:val="24"/>
          <w:szCs w:val="24"/>
        </w:rPr>
      </w:pPr>
    </w:p>
    <w:p>
      <w:pPr>
        <w:jc w:val="center"/>
        <w:rPr>
          <w:rFonts w:hint="eastAsia" w:ascii="宋体" w:hAnsi="宋体"/>
          <w:sz w:val="24"/>
          <w:szCs w:val="24"/>
        </w:rPr>
      </w:pPr>
      <w:r>
        <w:rPr>
          <w:rFonts w:hint="eastAsia" w:ascii="宋体" w:hAnsi="宋体"/>
          <w:sz w:val="24"/>
          <w:szCs w:val="24"/>
        </w:rPr>
        <w:t>新北区安家</w:t>
      </w:r>
      <w:r>
        <w:rPr>
          <w:rFonts w:hint="eastAsia" w:ascii="宋体" w:hAnsi="宋体"/>
          <w:sz w:val="24"/>
          <w:szCs w:val="24"/>
          <w:lang w:eastAsia="zh-CN"/>
        </w:rPr>
        <w:t>中心</w:t>
      </w:r>
      <w:r>
        <w:rPr>
          <w:rFonts w:hint="eastAsia" w:ascii="宋体" w:hAnsi="宋体"/>
          <w:sz w:val="24"/>
          <w:szCs w:val="24"/>
        </w:rPr>
        <w:t>小学  李忠顺</w:t>
      </w: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rPr>
          <w:rFonts w:hint="eastAsia" w:ascii="黑体" w:hAnsi="黑体" w:eastAsia="黑体" w:cs="黑体"/>
          <w:b/>
          <w:bCs/>
          <w:color w:val="000000"/>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承诺：给你一个完整的家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来到安小的第一个月，我跟学校一半的老师进行了交谈，我与不同学生以及家长交谈，发现他们都有一个共同的心愿：学校就如一个家庭，一家人在一起才算完整的家，我们要回家！于是我在教师会议上承诺：推危楼、造房子，给安小师生一个完整的家，一个有内涵的家，一个充满生机的家，让安小成为魏村街道最漂亮的地方。</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建家成为了我首要的任务。于是我四处奔波，跑市区政府、跑街道村委……终于开启了建家的旅程，随之而来的是3幢新楼拔地而起，2022年9月我们实现了两校区的合并。让安小的孩子在新楼里学习、成长，让老师们有了属于自己的教学家园。</w:t>
      </w: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变革：建设一个有内涵的家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百年老校的安家小学，地处常州农业保护区：周边的农场、果林、桑园、鱼塘、生态园、荷园、森林公园、农耕文化基地……拥有一个丰富多样农业、自然资源“生态场”。那一段时间我辗转反侧， 在大量的阅读中，在不断的对乡村学校的考察中，我坚信安家小学的发展要回归乡土，乡村教育只有回归乡村的土壤里，不断翻新土壤，不断寻找改良的方法，才能办成有乡村特色的教育，才能办成有品位的乡村学校。</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我带着安小的行政团队开启了学校周边三公里资源圈的实地考察和探索之路，带领着大家建立了以“田妈妈农业生态园”为核心的校外自然生态场，签订协议成为学生劳动实践、研学体验的基地；与政府合作，流转了8亩地的校旁生态场，命名为“安小农科园”；立足校园，我带着大家以“自然、清新、科创、有浓厚家国情怀的乡村田园学校”打造学校的物化环境，老师们在我的鼓励下，考察、收集、论证资源的育人价值、开发了园趣悦动为主题的一至六年级生态园“小专家、小园长”课程体系，编撰了“生态园的劳动实践手册”，我们的课程获得了江苏省的校本课程开发一等奖，入选国家教育部校本课程，我们的孩子在活动中的收获，获得了学习成果的特等奖。在项目推进的过程中，不经意中我们学校的内涵建设有了新的突破：基于乡村资源的场馆课程开发与研究成为了省的十四五重点课题；综合实践活动“+”课程成为了市的前瞻性改革项目、学校成了区的综合实践活动课程基地；紧扣项目研究，我们的老师在国家级、省市区级平台上发出了我们乡村老师的声音，展示了我们乡村育人方式转变的探索。参与省重大课题《基于乡村生活场景育人方式的变革》研究，而学校确立《基于乡村生活场景的综合实践课程创新开发研究》立项为省前瞻性的研究项目，终于学校迎来了新的突破。</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 xml:space="preserve">    项目的研究更确立学校的家文化落地的支点：一花一草一世界，一笔一划一人生，抱朴乡村教育，培育爱家学生。这是我们坚守乡村教育，紧扣传统文化，从乡村生活场景中长出来的特色。特色文化的确立，让家的内涵建设有了新的抓手，更坚定了学校办学方向，打造一个“自然、清新、科创、浓厚家国情怀的乡村生态家园”，师生在属于我们自己的生态园中做最好的自己，收获劳动的幸福。</w:t>
      </w:r>
    </w:p>
    <w:p>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黑体" w:hAnsi="黑体" w:eastAsia="黑体" w:cs="黑体"/>
          <w:b/>
          <w:bCs/>
          <w:color w:val="000000"/>
          <w:sz w:val="28"/>
          <w:szCs w:val="28"/>
          <w:lang w:val="en-US" w:eastAsia="zh-CN"/>
        </w:rPr>
      </w:pPr>
      <w:r>
        <w:rPr>
          <w:rFonts w:hint="eastAsia" w:ascii="楷体_GB2312" w:hAnsi="楷体_GB2312" w:eastAsia="楷体_GB2312" w:cs="楷体_GB2312"/>
          <w:color w:val="000000"/>
          <w:sz w:val="28"/>
          <w:szCs w:val="28"/>
          <w:lang w:val="en-US" w:eastAsia="zh-CN"/>
        </w:rPr>
        <w:t xml:space="preserve"> </w:t>
      </w:r>
      <w:r>
        <w:rPr>
          <w:rFonts w:hint="eastAsia" w:ascii="黑体" w:hAnsi="黑体" w:eastAsia="黑体" w:cs="黑体"/>
          <w:b/>
          <w:bCs/>
          <w:color w:val="000000"/>
          <w:sz w:val="28"/>
          <w:szCs w:val="28"/>
          <w:lang w:val="en-US" w:eastAsia="zh-CN"/>
        </w:rPr>
        <w:t>赋能：打造一个生长的家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b/>
          <w:bCs/>
          <w:color w:val="000000"/>
          <w:kern w:val="2"/>
          <w:sz w:val="28"/>
          <w:szCs w:val="28"/>
          <w:lang w:val="en-US" w:eastAsia="zh-CN" w:bidi="ar-SA"/>
        </w:rPr>
      </w:pPr>
      <w:r>
        <w:rPr>
          <w:rFonts w:hint="eastAsia" w:ascii="仿宋" w:hAnsi="仿宋" w:eastAsia="仿宋" w:cs="仿宋"/>
          <w:color w:val="000000"/>
          <w:sz w:val="28"/>
          <w:szCs w:val="28"/>
          <w:lang w:val="en-US" w:eastAsia="zh-CN"/>
        </w:rPr>
        <w:t>本着“相信教师、发现教师、解放教师和依靠教师的原则，根据学校教师队伍建设的实际，逐步探索出一条适合我校教师成长的“路线图”：钱丽娟老师为我校数学老师，她非常喜欢综合实践活动课程，她就一直兼任这一门课程的执教老师，在观察她的过程中，我发现她的身上有着乡村教师特有的品质：坚持、肯苦、愿做、从不放弃，这很让我感动，因此我打破固化思维，为她设计清晰的成长路线——走专职的“综合实践活动”研究之路：首先帮助她分析自己的优势，梳理自信，明晰突破点；其次给与她成长的目标——瞄准常州市特级教师后备人才；接着制定合理的路径：带好团队成为名师领衔人、参加省市级赛课、凝练自己的经验拥有自己的专著、做好课题研究，鼓励她积极参加常州市教育局领衔的乡村振兴教育项目、江苏省前瞻性教学改革实验项目基于乡村生活场景的育人方式变革。四年不到的时间，钱丽娟老师成为江苏省特级教师、常州市特级教师后备人才、常州市十佳乡村教师、常州市教育领军人才、获得了五一劳动奖章。她在全国级、省市级平台上课、讲座，发出自己的声音，不断辐射自己的价值。她用自己所能为新北区培育了一批市区骨干教师。黄海波成为了正高级教师、黄剑锋成为了中小学高级教师；陈霄、蒋晓云、恽焱等8位老师成为了市区骨干；张晓婷老师成为了区骨干班主任；我们安家小学的老师省市区级基本功或评优课比赛中，获得了一二等奖。一大批优秀的老师培养出来了，并逐步成为学校的中坚力量，本人成为了常州市高级校长。</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 xml:space="preserve">    </w:t>
      </w:r>
      <w:r>
        <w:rPr>
          <w:rFonts w:hint="eastAsia" w:ascii="黑体" w:hAnsi="黑体" w:eastAsia="黑体" w:cs="黑体"/>
          <w:b/>
          <w:bCs/>
          <w:color w:val="000000"/>
          <w:kern w:val="2"/>
          <w:sz w:val="28"/>
          <w:szCs w:val="28"/>
          <w:lang w:val="en-US" w:eastAsia="zh-CN" w:bidi="ar-SA"/>
        </w:rPr>
        <w:t>拔节：建设“新优质”的家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bookmarkStart w:id="0" w:name="_GoBack"/>
      <w:bookmarkEnd w:id="0"/>
      <w:r>
        <w:rPr>
          <w:rFonts w:hint="eastAsia" w:ascii="仿宋" w:hAnsi="仿宋" w:eastAsia="仿宋" w:cs="仿宋"/>
          <w:color w:val="000000"/>
          <w:sz w:val="28"/>
          <w:szCs w:val="28"/>
          <w:lang w:val="en-US" w:eastAsia="zh-CN"/>
        </w:rPr>
        <w:t>来到安小，积极争取社会资源和社会力量支持学校办学，筹集了200万的教育基金，用来激励教师成长，成为有价值目标和精神追求的自带光芒的人；2022年11月15日上午，联合魏村街道市、区政协举办了主题为“厚植农耕文化底色 振兴乡村教育品牌”的“魏民发声·19:00议事厅”有事好商量协商议事活动，围绕安家小学的家园建设建立共建共享机制，争取教育界专家资源，今年获得三百多万元的资金，（校门口的电杆、道路和绿化为口袋公园以及教学设施将实现提升）。目前，学校已确立今年争创“新优质”，我们正在不断努力，力争今年把学校建设成为名副其实的“新优质”学校，在全力为新优质的奋斗中做最好的自己，实现自己的人生价值。</w:t>
      </w:r>
    </w:p>
    <w:p>
      <w:pPr>
        <w:pStyle w:val="2"/>
        <w:ind w:firstLine="6440" w:firstLineChars="23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2023.6.26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NmIwNWM4NmFmMmUwYWZiZmQ0YTRlZWMyODBkZTQifQ=="/>
  </w:docVars>
  <w:rsids>
    <w:rsidRoot w:val="1E7D1CD3"/>
    <w:rsid w:val="102F3C6F"/>
    <w:rsid w:val="15802051"/>
    <w:rsid w:val="1E7D1CD3"/>
    <w:rsid w:val="1ECF44C6"/>
    <w:rsid w:val="1F505D49"/>
    <w:rsid w:val="1F83375A"/>
    <w:rsid w:val="21537F36"/>
    <w:rsid w:val="2290339F"/>
    <w:rsid w:val="27B729CE"/>
    <w:rsid w:val="2E553E45"/>
    <w:rsid w:val="401155A9"/>
    <w:rsid w:val="4339419E"/>
    <w:rsid w:val="62A06A19"/>
    <w:rsid w:val="6AF405CE"/>
    <w:rsid w:val="770166A1"/>
    <w:rsid w:val="798A1B66"/>
    <w:rsid w:val="79C85139"/>
    <w:rsid w:val="7CDE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2107</Words>
  <Characters>2135</Characters>
  <Lines>0</Lines>
  <Paragraphs>0</Paragraphs>
  <TotalTime>38</TotalTime>
  <ScaleCrop>false</ScaleCrop>
  <LinksUpToDate>false</LinksUpToDate>
  <CharactersWithSpaces>2148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2022-12-06T11:36:00Z</dcterms:created>
  <dc:creator>i'home</dc:creator>
  <cp:lastModifiedBy>V</cp:lastModifiedBy>
  <dcterms:modified xsi:type="dcterms:W3CDTF">2023-06-20T02:56:04Z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7E85CFBBD9C84FAABA1D627C45EA1F92</vt:lpwstr>
  </property>
</Properties>
</file>