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8" w:lineRule="auto" w:before="60"/>
        <w:ind w:left="110" w:right="5617"/>
      </w:pPr>
      <w:r>
        <w:rPr/>
        <w:pict>
          <v:group style="position:absolute;margin-left:20.4pt;margin-top:814.599976pt;width:378.9pt;height:9.7pt;mso-position-horizontal-relative:page;mso-position-vertical-relative:page;z-index:251660288" coordorigin="408,16292" coordsize="7578,194">
            <v:shape style="position:absolute;left:408;top:16292;width:5888;height:194" type="#_x0000_t75" stroked="false">
              <v:imagedata r:id="rId5" o:title=""/>
            </v:shape>
            <v:shape style="position:absolute;left:6364;top:16292;width:1584;height:194" type="#_x0000_t75" stroked="false">
              <v:imagedata r:id="rId6" o:title=""/>
            </v:shape>
            <v:shape style="position:absolute;left:7962;top:16418;width:24;height:24" coordorigin="7962,16418" coordsize="24,24" path="m7978,16418l7972,16418,7968,16420,7964,16424,7962,16428,7962,16434,7964,16436,7966,16440,7968,16442,7980,16442,7984,16440,7986,16436,7986,16424,7984,16422,7980,16420,7978,16418xe" filled="true" fillcolor="#b2b2b2" stroked="false">
              <v:path arrowok="t"/>
              <v:fill type="solid"/>
            </v:shape>
            <w10:wrap type="none"/>
          </v:group>
        </w:pict>
      </w:r>
      <w:r>
        <w:rPr/>
        <w:t>发展导报</w:t>
      </w:r>
      <w:r>
        <w:rPr>
          <w:rFonts w:ascii="Times New Roman" w:eastAsia="Times New Roman"/>
        </w:rPr>
        <w:t>/2019 </w:t>
      </w:r>
      <w:r>
        <w:rPr/>
        <w:t>年</w:t>
      </w:r>
      <w:r>
        <w:rPr>
          <w:rFonts w:ascii="Times New Roman" w:eastAsia="Times New Roman"/>
        </w:rPr>
        <w:t>/1 </w:t>
      </w:r>
      <w:r>
        <w:rPr/>
        <w:t>月</w:t>
      </w:r>
      <w:r>
        <w:rPr>
          <w:rFonts w:ascii="Times New Roman" w:eastAsia="Times New Roman"/>
        </w:rPr>
        <w:t>/8 </w:t>
      </w:r>
      <w:r>
        <w:rPr/>
        <w:t>日</w:t>
      </w:r>
      <w:r>
        <w:rPr>
          <w:rFonts w:ascii="Times New Roman" w:eastAsia="Times New Roman"/>
        </w:rPr>
        <w:t>/</w:t>
      </w:r>
      <w:r>
        <w:rPr/>
        <w:t>第 </w:t>
      </w:r>
      <w:r>
        <w:rPr>
          <w:rFonts w:ascii="Times New Roman" w:eastAsia="Times New Roman"/>
        </w:rPr>
        <w:t>018 </w:t>
      </w:r>
      <w:r>
        <w:rPr/>
        <w:t>版科学探索</w:t>
      </w:r>
    </w:p>
    <w:p>
      <w:pPr>
        <w:pStyle w:val="BodyText"/>
        <w:rPr>
          <w:sz w:val="22"/>
        </w:rPr>
      </w:pPr>
    </w:p>
    <w:p>
      <w:pPr>
        <w:spacing w:before="0"/>
        <w:ind w:left="0" w:right="96" w:firstLine="0"/>
        <w:jc w:val="center"/>
        <w:rPr>
          <w:b/>
          <w:sz w:val="33"/>
        </w:rPr>
      </w:pPr>
      <w:r>
        <w:rPr>
          <w:b/>
          <w:sz w:val="33"/>
        </w:rPr>
        <w:t>小学数学阅读教学浅析</w:t>
      </w:r>
    </w:p>
    <w:p>
      <w:pPr>
        <w:pStyle w:val="BodyText"/>
        <w:spacing w:before="5"/>
        <w:rPr>
          <w:b/>
          <w:sz w:val="23"/>
        </w:rPr>
      </w:pPr>
    </w:p>
    <w:p>
      <w:pPr>
        <w:tabs>
          <w:tab w:pos="3839" w:val="left" w:leader="none"/>
        </w:tabs>
        <w:spacing w:before="0"/>
        <w:ind w:left="0" w:right="97" w:firstLine="0"/>
        <w:jc w:val="center"/>
        <w:rPr>
          <w:sz w:val="24"/>
        </w:rPr>
      </w:pPr>
      <w:r>
        <w:rPr>
          <w:sz w:val="24"/>
        </w:rPr>
        <w:t>山东省高密市大牟家镇周戈庄小学</w:t>
        <w:tab/>
        <w:t>魏家华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8" w:lineRule="auto"/>
        <w:ind w:left="110" w:right="206" w:firstLine="421"/>
        <w:jc w:val="both"/>
      </w:pPr>
      <w:r>
        <w:rPr>
          <w:spacing w:val="-10"/>
        </w:rPr>
        <w:t>数学阅读能力是一种重要的数学能力，它是数学思维的基础和前提。“阅读”，乍一看好像是</w:t>
      </w:r>
      <w:r>
        <w:rPr>
          <w:spacing w:val="-4"/>
        </w:rPr>
        <w:t>语文课和外语课中的专用名词，但实际上，数学课更离不开阅读能力培养这一环节。加强数学阅</w:t>
      </w:r>
      <w:r>
        <w:rPr/>
        <w:t>读的教学，显得尤为重要。</w:t>
      </w:r>
    </w:p>
    <w:p>
      <w:pPr>
        <w:pStyle w:val="BodyText"/>
        <w:spacing w:line="269" w:lineRule="exact"/>
        <w:ind w:left="531"/>
      </w:pPr>
      <w:r>
        <w:rPr/>
        <w:t>一、读练结合习惯的养成</w:t>
      </w:r>
    </w:p>
    <w:p>
      <w:pPr>
        <w:pStyle w:val="BodyText"/>
        <w:spacing w:line="278" w:lineRule="auto" w:before="43"/>
        <w:ind w:left="110" w:right="100" w:firstLine="421"/>
      </w:pPr>
      <w:r>
        <w:rPr>
          <w:spacing w:val="-3"/>
        </w:rPr>
        <w:t>动手操作是促进理解、减少数学学习困难的有效手段。而解题练习又是巩固数学知识、形成</w:t>
      </w:r>
      <w:r>
        <w:rPr>
          <w:spacing w:val="-12"/>
        </w:rPr>
        <w:t>技能技巧、培养把数学知识应用于实际的重要途径。与其它学科相比，数学学习尤其离不开操作、</w:t>
      </w:r>
      <w:r>
        <w:rPr>
          <w:spacing w:val="-13"/>
        </w:rPr>
        <w:t>练习。在阅读学习中，倡导读做结合、读练结合，实际上就是引导学生把已初步理解的一些知识， </w:t>
      </w:r>
      <w:r>
        <w:rPr>
          <w:spacing w:val="-3"/>
        </w:rPr>
        <w:t>运用到新的知识情境中去，用新的知识体系去解释新的现象。这种过程既是知识的复现，又有助</w:t>
      </w:r>
      <w:r>
        <w:rPr>
          <w:spacing w:val="-5"/>
        </w:rPr>
        <w:t>于学生加深对新学知识的理解记忆，同时也有助于学生把凝固的认知结构转化为能动的能力，提高理论联系实际、解决实际问题的素质。</w:t>
      </w:r>
    </w:p>
    <w:p>
      <w:pPr>
        <w:pStyle w:val="BodyText"/>
        <w:spacing w:line="268" w:lineRule="exact"/>
        <w:ind w:left="531"/>
      </w:pPr>
      <w:r>
        <w:rPr/>
        <w:t>二、应用题的阅读</w:t>
      </w:r>
    </w:p>
    <w:p>
      <w:pPr>
        <w:pStyle w:val="BodyText"/>
        <w:spacing w:line="278" w:lineRule="auto" w:before="43"/>
        <w:ind w:left="110" w:right="192" w:firstLine="421"/>
        <w:jc w:val="both"/>
      </w:pPr>
      <w:r>
        <w:rPr>
          <w:spacing w:val="-2"/>
        </w:rPr>
        <w:t>应用题是小学数学的重点和难点，新课程背景下的应用题教学，应用题的呈现要更加贴近社</w:t>
      </w:r>
      <w:r>
        <w:rPr>
          <w:spacing w:val="-4"/>
        </w:rPr>
        <w:t>会生产、生活的实际情况，应该努力实现应用题呈现形式的多样化，除文字叙述外，还可以用表</w:t>
      </w:r>
      <w:r>
        <w:rPr>
          <w:spacing w:val="-3"/>
        </w:rPr>
        <w:t>格、图画、对话等方式，适当增加有多余条件和开放性的问题，向学生提供鲜活的、真实的、有</w:t>
      </w:r>
      <w:r>
        <w:rPr>
          <w:spacing w:val="-5"/>
        </w:rPr>
        <w:t>趣味的和具有探索思考价值的数学问题，以凸显应用题的问题特征，培养学生搜集信息、处理信息的能力和分析问题、解决问题的能力。可现在经常发现学生解应用题不会分析，有的题孩子解</w:t>
      </w:r>
      <w:r>
        <w:rPr>
          <w:spacing w:val="-10"/>
        </w:rPr>
        <w:t>答不出时，只要教师将题目读一遍，有时甚至读到一半时，他就会叫道“哦，原来如此</w:t>
      </w:r>
      <w:r>
        <w:rPr>
          <w:rFonts w:ascii="Times New Roman" w:hAnsi="Times New Roman" w:eastAsia="Times New Roman"/>
          <w:spacing w:val="-8"/>
        </w:rPr>
        <w:t>!</w:t>
      </w:r>
      <w:r>
        <w:rPr>
          <w:spacing w:val="-3"/>
        </w:rPr>
        <w:t>”原因就</w:t>
      </w:r>
      <w:r>
        <w:rPr>
          <w:spacing w:val="-5"/>
        </w:rPr>
        <w:t>出在学生的阅读能力上，特别是在解应用题上显得非常重要。我认为学生在读题时没有养成良好的阅读习惯。通过我平日的观察，有的学生在做题时，根本没把题读完就动手解答；又或者在读题的过程中，添字、漏字，关键性词没有注意到，理解错误了，题做错也就不足为怪了。所以教</w:t>
      </w:r>
      <w:r>
        <w:rPr>
          <w:spacing w:val="-6"/>
        </w:rPr>
        <w:t>师在平时的教学中，要注意指导学生读题，从整体入手，把关键性的词做上记号，深入地理解。</w:t>
      </w:r>
      <w:r>
        <w:rPr>
          <w:spacing w:val="-3"/>
        </w:rPr>
        <w:t>学生自然而然就养成良好的阅读习惯，也提高了阅读应用题的能力和经验，为顺利、正确的解答应用题打好了基础。</w:t>
      </w:r>
    </w:p>
    <w:p>
      <w:pPr>
        <w:pStyle w:val="BodyText"/>
        <w:spacing w:line="278" w:lineRule="auto"/>
        <w:ind w:left="110" w:right="205" w:firstLine="421"/>
        <w:jc w:val="both"/>
      </w:pPr>
      <w:r>
        <w:rPr>
          <w:spacing w:val="-4"/>
        </w:rPr>
        <w:t>总之，数学教学中的阅读教学，应当是一种意识，一种旨在培养学生阅读、理解、自学能力和习惯的意识，而不是一种形式，它应当渗透到教学的各个环节中去。数学阅读既可拓展学生的</w:t>
      </w:r>
      <w:r>
        <w:rPr>
          <w:spacing w:val="-5"/>
        </w:rPr>
        <w:t>知识面与深度，增加学习兴趣，又可使学生学会用数学的眼光看待社会、人生、世界，使批判性思维能力、创新能力得到充分地发挥。重视数学阅读，培养阅读能力，还有助于学生个性的全面</w:t>
      </w:r>
      <w:r>
        <w:rPr/>
        <w:t>发展，以真正达到“教学生学会学习”的教育目标。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line style="position:absolute;mso-position-horizontal-relative:page;mso-position-vertical-relative:paragraph;z-index:-251658240;mso-wrap-distance-left:0;mso-wrap-distance-right:0" from="88.5pt,15.960719pt" to="506.82pt,15.960719pt" stroked="true" strokeweight=".48001pt" strokecolor="#000000">
            <v:stroke dashstyle="solid"/>
            <w10:wrap type="topAndBottom"/>
          </v:line>
        </w:pict>
      </w:r>
    </w:p>
    <w:p>
      <w:pPr>
        <w:spacing w:line="201" w:lineRule="exact" w:before="0"/>
        <w:ind w:left="0" w:right="457" w:firstLine="0"/>
        <w:jc w:val="right"/>
        <w:rPr>
          <w:sz w:val="18"/>
        </w:rPr>
      </w:pPr>
      <w:r>
        <w:rPr>
          <w:sz w:val="18"/>
        </w:rPr>
        <w:t>第 </w:t>
      </w:r>
      <w:r>
        <w:rPr>
          <w:rFonts w:ascii="Calibri" w:eastAsia="Calibri"/>
          <w:sz w:val="18"/>
        </w:rPr>
        <w:t>1 </w:t>
      </w:r>
      <w:r>
        <w:rPr>
          <w:sz w:val="18"/>
        </w:rPr>
        <w:t>页 共 </w:t>
      </w:r>
      <w:r>
        <w:rPr>
          <w:rFonts w:ascii="Calibri" w:eastAsia="Calibri"/>
          <w:sz w:val="18"/>
        </w:rPr>
        <w:t>1 </w:t>
      </w:r>
      <w:r>
        <w:rPr>
          <w:sz w:val="18"/>
        </w:rPr>
        <w:t>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5215890</wp:posOffset>
            </wp:positionH>
            <wp:positionV relativeFrom="paragraph">
              <wp:posOffset>122642</wp:posOffset>
            </wp:positionV>
            <wp:extent cx="1065865" cy="121348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86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400" w:bottom="0" w:left="14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2022-11-27T12:58:05Z</dcterms:created>
  <dcterms:modified xsi:type="dcterms:W3CDTF">2022-11-27T12:58:05Z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ReaderEx_DIS 2.1.0 Build 3966</vt:lpwstr>
  </property>
  <property fmtid="{D5CDD505-2E9C-101B-9397-08002B2CF9AE}" pid="4" name="LastSaved">
    <vt:filetime>2019-05-15T00:00:00Z</vt:filetime>
  </property>
</Properties>
</file>