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A63B30" w14:textId="77777777" w:rsidR="006A17D0" w:rsidRDefault="00B25C36">
      <w:pPr>
        <w:jc w:val="center"/>
        <w:rPr>
          <w:rFonts w:ascii="黑体" w:eastAsia="黑体"/>
          <w:b/>
          <w:sz w:val="24"/>
          <w:szCs w:val="22"/>
        </w:rPr>
      </w:pPr>
      <w:r>
        <w:rPr>
          <w:rFonts w:ascii="黑体" w:eastAsia="黑体" w:hint="eastAsia"/>
          <w:b/>
          <w:sz w:val="32"/>
          <w:szCs w:val="28"/>
        </w:rPr>
        <w:t xml:space="preserve">     龙虎塘第二实验小学学业学业质量调研分析</w:t>
      </w:r>
      <w:r>
        <w:rPr>
          <w:rFonts w:ascii="黑体" w:eastAsia="黑体" w:hint="eastAsia"/>
          <w:b/>
          <w:sz w:val="24"/>
          <w:szCs w:val="22"/>
        </w:rPr>
        <w:t>2023.2</w:t>
      </w:r>
    </w:p>
    <w:p w14:paraId="64398A29" w14:textId="1DEB2C33" w:rsidR="006A17D0" w:rsidRDefault="00B25C36">
      <w:pPr>
        <w:pStyle w:val="3"/>
        <w:spacing w:before="0" w:after="0" w:line="240" w:lineRule="auto"/>
        <w:jc w:val="center"/>
        <w:rPr>
          <w:rFonts w:ascii="楷体" w:eastAsia="楷体" w:hAnsi="楷体" w:cs="楷体"/>
          <w:b w:val="0"/>
          <w:bCs w:val="0"/>
          <w:sz w:val="24"/>
          <w:szCs w:val="24"/>
        </w:rPr>
      </w:pPr>
      <w:r>
        <w:rPr>
          <w:rFonts w:ascii="楷体" w:eastAsia="楷体" w:hAnsi="楷体" w:cs="楷体" w:hint="eastAsia"/>
          <w:b w:val="0"/>
          <w:bCs w:val="0"/>
          <w:sz w:val="24"/>
          <w:szCs w:val="24"/>
          <w:u w:val="single"/>
        </w:rPr>
        <w:t xml:space="preserve">（六）年级（3）班 </w:t>
      </w:r>
      <w:r>
        <w:rPr>
          <w:rFonts w:ascii="楷体" w:eastAsia="楷体" w:hAnsi="楷体" w:cs="楷体" w:hint="eastAsia"/>
          <w:b w:val="0"/>
          <w:bCs w:val="0"/>
          <w:sz w:val="24"/>
          <w:szCs w:val="24"/>
        </w:rPr>
        <w:t xml:space="preserve">    学科：</w:t>
      </w:r>
      <w:r>
        <w:rPr>
          <w:rFonts w:ascii="楷体" w:eastAsia="楷体" w:hAnsi="楷体" w:cs="楷体" w:hint="eastAsia"/>
          <w:b w:val="0"/>
          <w:bCs w:val="0"/>
          <w:sz w:val="24"/>
          <w:szCs w:val="24"/>
          <w:u w:val="single"/>
        </w:rPr>
        <w:t xml:space="preserve"> 数学 </w:t>
      </w:r>
      <w:r>
        <w:rPr>
          <w:rFonts w:ascii="楷体" w:eastAsia="楷体" w:hAnsi="楷体" w:cs="楷体" w:hint="eastAsia"/>
          <w:b w:val="0"/>
          <w:bCs w:val="0"/>
          <w:sz w:val="24"/>
          <w:szCs w:val="24"/>
        </w:rPr>
        <w:t xml:space="preserve">  任课教师：</w:t>
      </w:r>
      <w:r>
        <w:rPr>
          <w:rFonts w:ascii="楷体" w:eastAsia="楷体" w:hAnsi="楷体" w:cs="楷体" w:hint="eastAsia"/>
          <w:b w:val="0"/>
          <w:bCs w:val="0"/>
          <w:sz w:val="24"/>
          <w:szCs w:val="24"/>
          <w:u w:val="single"/>
        </w:rPr>
        <w:t xml:space="preserve"> </w:t>
      </w:r>
      <w:r w:rsidR="00317287">
        <w:rPr>
          <w:rFonts w:ascii="楷体" w:eastAsia="楷体" w:hAnsi="楷体" w:cs="楷体" w:hint="eastAsia"/>
          <w:b w:val="0"/>
          <w:bCs w:val="0"/>
          <w:sz w:val="24"/>
          <w:szCs w:val="24"/>
          <w:u w:val="single"/>
        </w:rPr>
        <w:t>周丹</w:t>
      </w:r>
      <w:r>
        <w:rPr>
          <w:rFonts w:ascii="楷体" w:eastAsia="楷体" w:hAnsi="楷体" w:cs="楷体" w:hint="eastAsia"/>
          <w:b w:val="0"/>
          <w:bCs w:val="0"/>
          <w:sz w:val="24"/>
          <w:szCs w:val="24"/>
          <w:u w:val="single"/>
        </w:rPr>
        <w:t xml:space="preserve"> </w:t>
      </w:r>
    </w:p>
    <w:p w14:paraId="0E762C0D" w14:textId="77777777" w:rsidR="006A17D0" w:rsidRDefault="00B25C36">
      <w:pPr>
        <w:pStyle w:val="3"/>
        <w:spacing w:before="0" w:after="0" w:line="32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一、题型分析</w:t>
      </w:r>
    </w:p>
    <w:p w14:paraId="41E88C7F" w14:textId="77777777" w:rsidR="00AA1A89" w:rsidRDefault="00AA1A89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 w:hint="eastAsia"/>
          <w:b/>
          <w:bCs/>
        </w:rPr>
      </w:pPr>
    </w:p>
    <w:p w14:paraId="6684AA70" w14:textId="77777777" w:rsidR="006A17D0" w:rsidRDefault="00B25C36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1．</w:t>
      </w:r>
      <w:r>
        <w:rPr>
          <w:rFonts w:ascii="宋体" w:hAnsi="宋体"/>
          <w:b/>
          <w:bCs/>
        </w:rPr>
        <w:t>逐题得分率统计</w:t>
      </w:r>
    </w:p>
    <w:p w14:paraId="388F12CD" w14:textId="77777777" w:rsidR="00AA1A89" w:rsidRDefault="00AA1A89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spacing w:line="320" w:lineRule="exact"/>
        <w:jc w:val="left"/>
        <w:rPr>
          <w:rFonts w:ascii="宋体" w:hAnsi="宋体" w:hint="eastAsia"/>
          <w:b/>
          <w:bCs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1419"/>
        <w:gridCol w:w="1420"/>
        <w:gridCol w:w="1419"/>
        <w:gridCol w:w="1420"/>
        <w:gridCol w:w="1419"/>
        <w:gridCol w:w="1420"/>
      </w:tblGrid>
      <w:tr w:rsidR="00B25C36" w14:paraId="5C41DC76" w14:textId="77777777" w:rsidTr="00B25C36">
        <w:trPr>
          <w:cantSplit/>
          <w:trHeight w:val="384"/>
        </w:trPr>
        <w:tc>
          <w:tcPr>
            <w:tcW w:w="1264" w:type="dxa"/>
            <w:vMerge w:val="restart"/>
            <w:vAlign w:val="center"/>
          </w:tcPr>
          <w:p w14:paraId="0A8B81FA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题号</w:t>
            </w:r>
          </w:p>
        </w:tc>
        <w:tc>
          <w:tcPr>
            <w:tcW w:w="1419" w:type="dxa"/>
            <w:vAlign w:val="center"/>
          </w:tcPr>
          <w:p w14:paraId="25060DE4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一</w:t>
            </w:r>
          </w:p>
        </w:tc>
        <w:tc>
          <w:tcPr>
            <w:tcW w:w="1420" w:type="dxa"/>
            <w:vAlign w:val="center"/>
          </w:tcPr>
          <w:p w14:paraId="744FB4E6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二</w:t>
            </w:r>
          </w:p>
        </w:tc>
        <w:tc>
          <w:tcPr>
            <w:tcW w:w="1419" w:type="dxa"/>
            <w:vAlign w:val="center"/>
          </w:tcPr>
          <w:p w14:paraId="30DBC9ED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三</w:t>
            </w:r>
          </w:p>
        </w:tc>
        <w:tc>
          <w:tcPr>
            <w:tcW w:w="1420" w:type="dxa"/>
            <w:vAlign w:val="center"/>
          </w:tcPr>
          <w:p w14:paraId="7ADE5200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四</w:t>
            </w:r>
          </w:p>
        </w:tc>
        <w:tc>
          <w:tcPr>
            <w:tcW w:w="1419" w:type="dxa"/>
            <w:vAlign w:val="center"/>
          </w:tcPr>
          <w:p w14:paraId="3DFCC016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五</w:t>
            </w:r>
          </w:p>
        </w:tc>
        <w:tc>
          <w:tcPr>
            <w:tcW w:w="1420" w:type="dxa"/>
            <w:vAlign w:val="center"/>
          </w:tcPr>
          <w:p w14:paraId="2461F006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……</w:t>
            </w:r>
          </w:p>
        </w:tc>
      </w:tr>
      <w:tr w:rsidR="00B25C36" w14:paraId="4C0DA669" w14:textId="77777777" w:rsidTr="00B25C36">
        <w:trPr>
          <w:cantSplit/>
          <w:trHeight w:val="234"/>
        </w:trPr>
        <w:tc>
          <w:tcPr>
            <w:tcW w:w="1264" w:type="dxa"/>
            <w:vMerge/>
            <w:vAlign w:val="center"/>
          </w:tcPr>
          <w:p w14:paraId="65B3833E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</w:p>
        </w:tc>
        <w:tc>
          <w:tcPr>
            <w:tcW w:w="1419" w:type="dxa"/>
            <w:vAlign w:val="center"/>
          </w:tcPr>
          <w:p w14:paraId="32BEBC56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合 计</w:t>
            </w:r>
          </w:p>
        </w:tc>
        <w:tc>
          <w:tcPr>
            <w:tcW w:w="1420" w:type="dxa"/>
            <w:vAlign w:val="center"/>
          </w:tcPr>
          <w:p w14:paraId="5A4C0EC6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合计</w:t>
            </w:r>
          </w:p>
        </w:tc>
        <w:tc>
          <w:tcPr>
            <w:tcW w:w="1419" w:type="dxa"/>
            <w:vAlign w:val="center"/>
          </w:tcPr>
          <w:p w14:paraId="32DFB279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合计</w:t>
            </w:r>
          </w:p>
        </w:tc>
        <w:tc>
          <w:tcPr>
            <w:tcW w:w="1420" w:type="dxa"/>
            <w:vAlign w:val="center"/>
          </w:tcPr>
          <w:p w14:paraId="4ACE9F0D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合计</w:t>
            </w:r>
          </w:p>
        </w:tc>
        <w:tc>
          <w:tcPr>
            <w:tcW w:w="1419" w:type="dxa"/>
            <w:vAlign w:val="center"/>
          </w:tcPr>
          <w:p w14:paraId="73B8A06B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合计</w:t>
            </w:r>
          </w:p>
        </w:tc>
        <w:tc>
          <w:tcPr>
            <w:tcW w:w="1420" w:type="dxa"/>
            <w:vAlign w:val="center"/>
          </w:tcPr>
          <w:p w14:paraId="0CEF1BE4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  <w:spacing w:val="20"/>
              </w:rPr>
            </w:pPr>
            <w:r>
              <w:rPr>
                <w:rFonts w:ascii="楷体_GB2312" w:eastAsia="楷体_GB2312" w:hint="eastAsia"/>
                <w:spacing w:val="20"/>
              </w:rPr>
              <w:t>……</w:t>
            </w:r>
          </w:p>
        </w:tc>
      </w:tr>
      <w:tr w:rsidR="00B25C36" w14:paraId="1A26D0DD" w14:textId="77777777" w:rsidTr="00B25C36">
        <w:trPr>
          <w:cantSplit/>
          <w:trHeight w:val="311"/>
        </w:trPr>
        <w:tc>
          <w:tcPr>
            <w:tcW w:w="1264" w:type="dxa"/>
            <w:vAlign w:val="center"/>
          </w:tcPr>
          <w:p w14:paraId="42B5E6E8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应得分</w:t>
            </w:r>
          </w:p>
        </w:tc>
        <w:tc>
          <w:tcPr>
            <w:tcW w:w="1419" w:type="dxa"/>
            <w:vAlign w:val="center"/>
          </w:tcPr>
          <w:p w14:paraId="5768272D" w14:textId="2735DB2F" w:rsidR="00B25C36" w:rsidRDefault="00317287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1064</w:t>
            </w:r>
          </w:p>
        </w:tc>
        <w:tc>
          <w:tcPr>
            <w:tcW w:w="1420" w:type="dxa"/>
            <w:vAlign w:val="center"/>
          </w:tcPr>
          <w:p w14:paraId="51B3BB78" w14:textId="17218D17" w:rsidR="00B67F66" w:rsidRDefault="00317287" w:rsidP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798</w:t>
            </w:r>
          </w:p>
        </w:tc>
        <w:tc>
          <w:tcPr>
            <w:tcW w:w="1419" w:type="dxa"/>
            <w:vAlign w:val="center"/>
          </w:tcPr>
          <w:p w14:paraId="772BC76D" w14:textId="44C23ED3" w:rsidR="00B25C36" w:rsidRDefault="00317287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190</w:t>
            </w:r>
          </w:p>
        </w:tc>
        <w:tc>
          <w:tcPr>
            <w:tcW w:w="1420" w:type="dxa"/>
            <w:vAlign w:val="center"/>
          </w:tcPr>
          <w:p w14:paraId="658EA2D2" w14:textId="1D7BE79A" w:rsidR="00B25C36" w:rsidRDefault="00317287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456</w:t>
            </w:r>
          </w:p>
        </w:tc>
        <w:tc>
          <w:tcPr>
            <w:tcW w:w="1419" w:type="dxa"/>
            <w:vAlign w:val="center"/>
          </w:tcPr>
          <w:p w14:paraId="2C0946CE" w14:textId="55A629A0" w:rsidR="00B25C36" w:rsidRDefault="00155391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1292</w:t>
            </w:r>
          </w:p>
        </w:tc>
        <w:tc>
          <w:tcPr>
            <w:tcW w:w="1420" w:type="dxa"/>
            <w:vAlign w:val="center"/>
          </w:tcPr>
          <w:p w14:paraId="7AEE119E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 w:rsidR="00B25C36" w14:paraId="3A592A7B" w14:textId="77777777" w:rsidTr="00B25C36">
        <w:trPr>
          <w:cantSplit/>
          <w:trHeight w:val="311"/>
        </w:trPr>
        <w:tc>
          <w:tcPr>
            <w:tcW w:w="1264" w:type="dxa"/>
            <w:vAlign w:val="center"/>
          </w:tcPr>
          <w:p w14:paraId="5E276881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实得分</w:t>
            </w:r>
          </w:p>
        </w:tc>
        <w:tc>
          <w:tcPr>
            <w:tcW w:w="1419" w:type="dxa"/>
            <w:vAlign w:val="center"/>
          </w:tcPr>
          <w:p w14:paraId="28E0FBE0" w14:textId="786AF435" w:rsidR="00B25C36" w:rsidRDefault="00317287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1032</w:t>
            </w:r>
          </w:p>
        </w:tc>
        <w:tc>
          <w:tcPr>
            <w:tcW w:w="1420" w:type="dxa"/>
            <w:vAlign w:val="center"/>
          </w:tcPr>
          <w:p w14:paraId="5A2B8023" w14:textId="70013D54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685</w:t>
            </w:r>
          </w:p>
        </w:tc>
        <w:tc>
          <w:tcPr>
            <w:tcW w:w="1419" w:type="dxa"/>
            <w:vAlign w:val="center"/>
          </w:tcPr>
          <w:p w14:paraId="51DFAEA8" w14:textId="49AF3AD6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149</w:t>
            </w:r>
          </w:p>
        </w:tc>
        <w:tc>
          <w:tcPr>
            <w:tcW w:w="1420" w:type="dxa"/>
            <w:vAlign w:val="center"/>
          </w:tcPr>
          <w:p w14:paraId="0D3C4B1C" w14:textId="19197A3A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ind w:firstLineChars="150" w:firstLine="315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 xml:space="preserve"> 388</w:t>
            </w:r>
          </w:p>
        </w:tc>
        <w:tc>
          <w:tcPr>
            <w:tcW w:w="1419" w:type="dxa"/>
            <w:vAlign w:val="center"/>
          </w:tcPr>
          <w:p w14:paraId="5D1A301C" w14:textId="48A8DC45" w:rsidR="00B25C36" w:rsidRDefault="00076342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11</w:t>
            </w:r>
            <w:r w:rsidR="00B67F66">
              <w:rPr>
                <w:rFonts w:ascii="楷体_GB2312" w:eastAsia="楷体_GB2312" w:hint="eastAsia"/>
              </w:rPr>
              <w:t>44</w:t>
            </w:r>
          </w:p>
        </w:tc>
        <w:tc>
          <w:tcPr>
            <w:tcW w:w="1420" w:type="dxa"/>
            <w:vAlign w:val="center"/>
          </w:tcPr>
          <w:p w14:paraId="50B49230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  <w:tr w:rsidR="00B25C36" w14:paraId="376616F0" w14:textId="77777777" w:rsidTr="00B25C36">
        <w:trPr>
          <w:cantSplit/>
          <w:trHeight w:val="358"/>
        </w:trPr>
        <w:tc>
          <w:tcPr>
            <w:tcW w:w="1264" w:type="dxa"/>
            <w:vAlign w:val="center"/>
          </w:tcPr>
          <w:p w14:paraId="09BF91DF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hint="eastAsia"/>
              </w:rPr>
              <w:t>得分率（</w:t>
            </w:r>
            <w:r>
              <w:t>%</w:t>
            </w:r>
            <w:r>
              <w:rPr>
                <w:rFonts w:hint="eastAsia"/>
              </w:rPr>
              <w:t>）</w:t>
            </w:r>
          </w:p>
        </w:tc>
        <w:tc>
          <w:tcPr>
            <w:tcW w:w="1419" w:type="dxa"/>
            <w:vAlign w:val="center"/>
          </w:tcPr>
          <w:p w14:paraId="154BBBAE" w14:textId="1AAEE5EA" w:rsidR="00B25C36" w:rsidRDefault="00B25C36" w:rsidP="00317287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9</w:t>
            </w:r>
            <w:r w:rsidR="00317287">
              <w:rPr>
                <w:rFonts w:ascii="楷体_GB2312" w:eastAsia="楷体_GB2312" w:hint="eastAsia"/>
              </w:rPr>
              <w:t>6</w:t>
            </w:r>
            <w:r>
              <w:rPr>
                <w:rFonts w:ascii="楷体_GB2312" w:eastAsia="楷体_GB2312" w:hint="eastAsia"/>
              </w:rPr>
              <w:t>%</w:t>
            </w:r>
          </w:p>
        </w:tc>
        <w:tc>
          <w:tcPr>
            <w:tcW w:w="1420" w:type="dxa"/>
            <w:vAlign w:val="center"/>
          </w:tcPr>
          <w:p w14:paraId="156BC75F" w14:textId="2CB6759B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85.8</w:t>
            </w:r>
            <w:r w:rsidR="00570A2C">
              <w:rPr>
                <w:rFonts w:ascii="楷体_GB2312" w:eastAsia="楷体_GB2312" w:hint="eastAsia"/>
              </w:rPr>
              <w:t>%</w:t>
            </w:r>
          </w:p>
        </w:tc>
        <w:tc>
          <w:tcPr>
            <w:tcW w:w="1419" w:type="dxa"/>
            <w:vAlign w:val="center"/>
          </w:tcPr>
          <w:p w14:paraId="62CC5416" w14:textId="14BDC5BC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78.4</w:t>
            </w:r>
            <w:r w:rsidR="00570A2C">
              <w:rPr>
                <w:rFonts w:ascii="楷体_GB2312" w:eastAsia="楷体_GB2312" w:hint="eastAsia"/>
              </w:rPr>
              <w:t>%</w:t>
            </w:r>
          </w:p>
        </w:tc>
        <w:tc>
          <w:tcPr>
            <w:tcW w:w="1420" w:type="dxa"/>
            <w:vAlign w:val="center"/>
          </w:tcPr>
          <w:p w14:paraId="53C2C242" w14:textId="1DF85A16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85.1</w:t>
            </w:r>
            <w:r w:rsidR="00570A2C">
              <w:rPr>
                <w:rFonts w:ascii="楷体_GB2312" w:eastAsia="楷体_GB2312" w:hint="eastAsia"/>
              </w:rPr>
              <w:t>%</w:t>
            </w:r>
          </w:p>
        </w:tc>
        <w:tc>
          <w:tcPr>
            <w:tcW w:w="1419" w:type="dxa"/>
            <w:vAlign w:val="center"/>
          </w:tcPr>
          <w:p w14:paraId="71A337E3" w14:textId="2F069A55" w:rsidR="00B25C36" w:rsidRDefault="00B67F6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  <w:r>
              <w:rPr>
                <w:rFonts w:ascii="楷体_GB2312" w:eastAsia="楷体_GB2312" w:hint="eastAsia"/>
              </w:rPr>
              <w:t>88.5</w:t>
            </w:r>
            <w:r w:rsidR="004965B3">
              <w:rPr>
                <w:rFonts w:ascii="楷体_GB2312" w:eastAsia="楷体_GB2312" w:hint="eastAsia"/>
              </w:rPr>
              <w:t>%</w:t>
            </w:r>
          </w:p>
        </w:tc>
        <w:tc>
          <w:tcPr>
            <w:tcW w:w="1420" w:type="dxa"/>
            <w:vAlign w:val="center"/>
          </w:tcPr>
          <w:p w14:paraId="1DA3FE79" w14:textId="77777777" w:rsidR="00B25C36" w:rsidRDefault="00B25C36">
            <w:pPr>
              <w:tabs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rFonts w:ascii="楷体_GB2312" w:eastAsia="楷体_GB2312"/>
              </w:rPr>
            </w:pPr>
          </w:p>
        </w:tc>
      </w:tr>
    </w:tbl>
    <w:p w14:paraId="5CBFB751" w14:textId="77777777" w:rsidR="00AA1A89" w:rsidRDefault="00AA1A89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 w:hint="eastAsia"/>
          <w:b/>
          <w:bCs/>
        </w:rPr>
      </w:pPr>
    </w:p>
    <w:p w14:paraId="66A58CD7" w14:textId="1162B776" w:rsidR="00AA1A89" w:rsidRDefault="00B25C36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2.典型错误分析</w:t>
      </w:r>
    </w:p>
    <w:p w14:paraId="1324DCBF" w14:textId="77777777" w:rsidR="00AA1A89" w:rsidRDefault="00AA1A89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 w:hint="eastAsia"/>
          <w:b/>
          <w:bCs/>
        </w:rPr>
      </w:pPr>
    </w:p>
    <w:tbl>
      <w:tblPr>
        <w:tblpPr w:leftFromText="180" w:rightFromText="180" w:vertAnchor="text" w:horzAnchor="margin" w:tblpX="50" w:tblpY="106"/>
        <w:tblW w:w="98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0"/>
        <w:gridCol w:w="1062"/>
        <w:gridCol w:w="4145"/>
        <w:gridCol w:w="3777"/>
      </w:tblGrid>
      <w:tr w:rsidR="006A17D0" w14:paraId="689BA91B" w14:textId="77777777">
        <w:trPr>
          <w:trHeight w:val="500"/>
        </w:trPr>
        <w:tc>
          <w:tcPr>
            <w:tcW w:w="860" w:type="dxa"/>
            <w:vAlign w:val="center"/>
          </w:tcPr>
          <w:p w14:paraId="01913897" w14:textId="77777777" w:rsidR="006A17D0" w:rsidRDefault="00B25C3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题型</w:t>
            </w:r>
          </w:p>
        </w:tc>
        <w:tc>
          <w:tcPr>
            <w:tcW w:w="1062" w:type="dxa"/>
            <w:vAlign w:val="center"/>
          </w:tcPr>
          <w:p w14:paraId="3B34B09A" w14:textId="77777777" w:rsidR="006A17D0" w:rsidRDefault="00B25C3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得分率</w:t>
            </w:r>
          </w:p>
        </w:tc>
        <w:tc>
          <w:tcPr>
            <w:tcW w:w="4145" w:type="dxa"/>
            <w:vAlign w:val="center"/>
          </w:tcPr>
          <w:p w14:paraId="6F67E32E" w14:textId="77777777" w:rsidR="006A17D0" w:rsidRDefault="00B25C3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Chars="200" w:firstLine="42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典型错误</w:t>
            </w:r>
          </w:p>
        </w:tc>
        <w:tc>
          <w:tcPr>
            <w:tcW w:w="3777" w:type="dxa"/>
            <w:vAlign w:val="center"/>
          </w:tcPr>
          <w:p w14:paraId="7F833BD7" w14:textId="77777777" w:rsidR="006A17D0" w:rsidRDefault="00B25C3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ind w:firstLineChars="200" w:firstLine="420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错误原因</w:t>
            </w:r>
          </w:p>
        </w:tc>
      </w:tr>
      <w:tr w:rsidR="006A17D0" w14:paraId="1B3CFA44" w14:textId="77777777">
        <w:trPr>
          <w:trHeight w:val="389"/>
        </w:trPr>
        <w:tc>
          <w:tcPr>
            <w:tcW w:w="860" w:type="dxa"/>
          </w:tcPr>
          <w:p w14:paraId="36B35058" w14:textId="6C6ABB4B" w:rsidR="006A17D0" w:rsidRDefault="00BC7F8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填空</w:t>
            </w:r>
          </w:p>
        </w:tc>
        <w:tc>
          <w:tcPr>
            <w:tcW w:w="1062" w:type="dxa"/>
          </w:tcPr>
          <w:p w14:paraId="181E0A27" w14:textId="4801AFAC" w:rsidR="006A17D0" w:rsidRDefault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31.8%</w:t>
            </w:r>
          </w:p>
        </w:tc>
        <w:tc>
          <w:tcPr>
            <w:tcW w:w="4145" w:type="dxa"/>
          </w:tcPr>
          <w:p w14:paraId="537826E6" w14:textId="35BEB2B9" w:rsidR="006A17D0" w:rsidRDefault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47D1DAAF" wp14:editId="2A6D14AB">
                  <wp:extent cx="2480945" cy="516255"/>
                  <wp:effectExtent l="0" t="0" r="8255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B40D593" w14:textId="4C72F99C" w:rsidR="00BC7F8D" w:rsidRDefault="00BC7F8D" w:rsidP="00BC7F8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读图能力较弱，这里虽然要求阴影部分的面积，其实转化成求空白部分会比较简单，学生没有这样的转化思想。</w:t>
            </w:r>
          </w:p>
          <w:p w14:paraId="43793041" w14:textId="14F67259" w:rsidR="006A17D0" w:rsidRDefault="006A17D0" w:rsidP="00076342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</w:tr>
      <w:tr w:rsidR="006A17D0" w14:paraId="24DF0BDD" w14:textId="77777777">
        <w:trPr>
          <w:trHeight w:val="333"/>
        </w:trPr>
        <w:tc>
          <w:tcPr>
            <w:tcW w:w="860" w:type="dxa"/>
          </w:tcPr>
          <w:p w14:paraId="0D59D594" w14:textId="56DCA92B" w:rsidR="006A17D0" w:rsidRDefault="00076342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填空</w:t>
            </w:r>
          </w:p>
        </w:tc>
        <w:tc>
          <w:tcPr>
            <w:tcW w:w="1062" w:type="dxa"/>
          </w:tcPr>
          <w:p w14:paraId="4A633E32" w14:textId="19CFBF59" w:rsidR="006A17D0" w:rsidRDefault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81.6%</w:t>
            </w:r>
          </w:p>
        </w:tc>
        <w:tc>
          <w:tcPr>
            <w:tcW w:w="4145" w:type="dxa"/>
          </w:tcPr>
          <w:p w14:paraId="5C55DD2D" w14:textId="3A095172" w:rsidR="006A17D0" w:rsidRDefault="00DD099D" w:rsidP="00E45C53">
            <w:pPr>
              <w:rPr>
                <w:rFonts w:ascii="宋体" w:hAnsi="宋体"/>
                <w:szCs w:val="21"/>
              </w:rPr>
            </w:pPr>
            <w:r w:rsidRPr="00DD099D">
              <w:rPr>
                <w:rFonts w:ascii="宋体" w:hAnsi="宋体" w:hint="eastAsia"/>
                <w:szCs w:val="21"/>
              </w:rPr>
              <w:drawing>
                <wp:inline distT="0" distB="0" distL="114300" distR="114300" wp14:anchorId="12864BFF" wp14:editId="451E3759">
                  <wp:extent cx="2493010" cy="675640"/>
                  <wp:effectExtent l="0" t="0" r="2540" b="10160"/>
                  <wp:docPr id="8" name="图片 8" descr="IMG_20230620_14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0620_1415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010" cy="67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05FE62A3" w14:textId="77777777" w:rsidR="00DD099D" w:rsidRDefault="00DD099D" w:rsidP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认真探究规律的能力较弱，思维能力有待提高。</w:t>
            </w:r>
          </w:p>
          <w:p w14:paraId="6512FF75" w14:textId="333E36A3" w:rsidR="006A17D0" w:rsidRDefault="006A17D0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</w:tr>
      <w:tr w:rsidR="006A17D0" w14:paraId="5C51447B" w14:textId="77777777">
        <w:trPr>
          <w:trHeight w:val="443"/>
        </w:trPr>
        <w:tc>
          <w:tcPr>
            <w:tcW w:w="860" w:type="dxa"/>
          </w:tcPr>
          <w:p w14:paraId="1BD6E764" w14:textId="0FC469B2" w:rsidR="006A17D0" w:rsidRDefault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选择</w:t>
            </w:r>
          </w:p>
        </w:tc>
        <w:tc>
          <w:tcPr>
            <w:tcW w:w="1062" w:type="dxa"/>
          </w:tcPr>
          <w:p w14:paraId="1E77B375" w14:textId="05869435" w:rsidR="006A17D0" w:rsidRDefault="00DD099D" w:rsidP="00DD099D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73.6</w:t>
            </w:r>
            <w:r w:rsidR="00A3068C">
              <w:rPr>
                <w:rFonts w:ascii="宋体" w:hAnsi="宋体" w:hint="eastAsia"/>
                <w:szCs w:val="21"/>
              </w:rPr>
              <w:t>%</w:t>
            </w:r>
          </w:p>
        </w:tc>
        <w:tc>
          <w:tcPr>
            <w:tcW w:w="4145" w:type="dxa"/>
          </w:tcPr>
          <w:p w14:paraId="588AA3F3" w14:textId="43E6A867" w:rsidR="00DD099D" w:rsidRPr="00DD099D" w:rsidRDefault="00DD099D" w:rsidP="00DD099D">
            <w:pPr>
              <w:rPr>
                <w:rFonts w:ascii="宋体" w:hAnsi="宋体" w:hint="eastAsia"/>
                <w:szCs w:val="21"/>
              </w:rPr>
            </w:pPr>
          </w:p>
          <w:p w14:paraId="712C57F5" w14:textId="21B2CAD4" w:rsidR="006A17D0" w:rsidRDefault="00DD099D" w:rsidP="00DD099D">
            <w:pPr>
              <w:tabs>
                <w:tab w:val="left" w:pos="656"/>
              </w:tabs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504D6133" wp14:editId="6D84FB8A">
                  <wp:extent cx="2489835" cy="1294765"/>
                  <wp:effectExtent l="0" t="0" r="0" b="635"/>
                  <wp:docPr id="6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4D3744A5" w14:textId="361EA3C4" w:rsidR="006A17D0" w:rsidRDefault="00DD099D" w:rsidP="00076342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数学阅读能力较弱，看到题目没有见过就比较抵触，不知道从何下手。估算能力有待提高。</w:t>
            </w:r>
          </w:p>
        </w:tc>
      </w:tr>
      <w:tr w:rsidR="00412F26" w14:paraId="3CEB0268" w14:textId="77777777">
        <w:trPr>
          <w:trHeight w:val="443"/>
        </w:trPr>
        <w:tc>
          <w:tcPr>
            <w:tcW w:w="860" w:type="dxa"/>
          </w:tcPr>
          <w:p w14:paraId="746318BF" w14:textId="75D5F7F6" w:rsidR="00412F26" w:rsidRDefault="00DD099D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操作</w:t>
            </w:r>
          </w:p>
        </w:tc>
        <w:tc>
          <w:tcPr>
            <w:tcW w:w="1062" w:type="dxa"/>
          </w:tcPr>
          <w:p w14:paraId="18B9514C" w14:textId="07377E5F" w:rsidR="00412F26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50%</w:t>
            </w:r>
          </w:p>
        </w:tc>
        <w:tc>
          <w:tcPr>
            <w:tcW w:w="4145" w:type="dxa"/>
          </w:tcPr>
          <w:p w14:paraId="18709878" w14:textId="51165A90" w:rsidR="00412F26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 w:rsidRPr="00AA1A89">
              <w:rPr>
                <w:rFonts w:ascii="宋体" w:hAnsi="宋体" w:hint="eastAsia"/>
                <w:szCs w:val="21"/>
              </w:rPr>
              <w:drawing>
                <wp:inline distT="0" distB="0" distL="114300" distR="114300" wp14:anchorId="619D1FED" wp14:editId="63DEAA3A">
                  <wp:extent cx="2489200" cy="440690"/>
                  <wp:effectExtent l="0" t="0" r="6350" b="16510"/>
                  <wp:docPr id="11" name="图片 11" descr="IMG_20230620_141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30620_1415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44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3295EE7D" w14:textId="07C17444" w:rsidR="00412F26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读不懂题意，不知道是求七分之六公顷是2公顷的几分之几，所以画图有一定困难</w:t>
            </w:r>
          </w:p>
        </w:tc>
      </w:tr>
      <w:tr w:rsidR="00412F26" w14:paraId="25AEC948" w14:textId="77777777">
        <w:trPr>
          <w:trHeight w:val="410"/>
        </w:trPr>
        <w:tc>
          <w:tcPr>
            <w:tcW w:w="860" w:type="dxa"/>
          </w:tcPr>
          <w:p w14:paraId="34BD1B05" w14:textId="629F2821" w:rsidR="00412F26" w:rsidRDefault="00412F26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解决问题</w:t>
            </w:r>
          </w:p>
        </w:tc>
        <w:tc>
          <w:tcPr>
            <w:tcW w:w="1062" w:type="dxa"/>
          </w:tcPr>
          <w:p w14:paraId="55C25DB7" w14:textId="1567BD82" w:rsidR="00412F26" w:rsidRDefault="00412F26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56%</w:t>
            </w:r>
          </w:p>
        </w:tc>
        <w:tc>
          <w:tcPr>
            <w:tcW w:w="4145" w:type="dxa"/>
          </w:tcPr>
          <w:p w14:paraId="1C921996" w14:textId="7D9F7D36" w:rsidR="00412F26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noProof/>
                <w:szCs w:val="21"/>
              </w:rPr>
              <w:drawing>
                <wp:inline distT="0" distB="0" distL="0" distR="0" wp14:anchorId="093D34F9" wp14:editId="495C8678">
                  <wp:extent cx="2480945" cy="678815"/>
                  <wp:effectExtent l="0" t="0" r="8255" b="6985"/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6C298A2" w14:textId="77777777" w:rsidR="00AA1A89" w:rsidRDefault="00AA1A89" w:rsidP="00AA1A89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1、不理解题目的要求。</w:t>
            </w:r>
          </w:p>
          <w:p w14:paraId="526668CD" w14:textId="77777777" w:rsidR="00AA1A89" w:rsidRDefault="00AA1A89" w:rsidP="00AA1A89"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、缺乏画图分析数量关系解决问题的能力。</w:t>
            </w:r>
          </w:p>
          <w:p w14:paraId="2BEC5CBF" w14:textId="36185D2D" w:rsidR="00412F26" w:rsidRDefault="00412F26" w:rsidP="00AA1A89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szCs w:val="21"/>
              </w:rPr>
            </w:pPr>
          </w:p>
        </w:tc>
      </w:tr>
      <w:tr w:rsidR="00AA1A89" w14:paraId="270396EE" w14:textId="77777777">
        <w:trPr>
          <w:trHeight w:val="410"/>
        </w:trPr>
        <w:tc>
          <w:tcPr>
            <w:tcW w:w="860" w:type="dxa"/>
          </w:tcPr>
          <w:p w14:paraId="6D5E4D64" w14:textId="5C898790" w:rsidR="00AA1A89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解决问题</w:t>
            </w:r>
          </w:p>
        </w:tc>
        <w:tc>
          <w:tcPr>
            <w:tcW w:w="1062" w:type="dxa"/>
          </w:tcPr>
          <w:p w14:paraId="55CBE246" w14:textId="1EE8678A" w:rsidR="00AA1A89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81.6%</w:t>
            </w:r>
          </w:p>
        </w:tc>
        <w:tc>
          <w:tcPr>
            <w:tcW w:w="4145" w:type="dxa"/>
          </w:tcPr>
          <w:p w14:paraId="09B47578" w14:textId="20CDC07B" w:rsidR="00AA1A89" w:rsidRDefault="00AA1A89" w:rsidP="00412F26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/>
                <w:noProof/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114300" distR="114300" wp14:anchorId="105DF618" wp14:editId="7FB6AE2A">
                  <wp:extent cx="2486025" cy="897255"/>
                  <wp:effectExtent l="0" t="0" r="9525" b="17145"/>
                  <wp:docPr id="16" name="图片 16" descr="IMG_20230620_14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0620_1413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</w:tcPr>
          <w:p w14:paraId="6B0B2E7E" w14:textId="45B58A4A" w:rsidR="00AA1A89" w:rsidRDefault="00AA1A89" w:rsidP="00AA1A89">
            <w:pPr>
              <w:tabs>
                <w:tab w:val="left" w:pos="3139"/>
                <w:tab w:val="left" w:pos="4117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adjustRightInd w:val="0"/>
              <w:snapToGrid w:val="0"/>
              <w:spacing w:line="288" w:lineRule="auto"/>
              <w:jc w:val="left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</w:rPr>
              <w:t>横轴和纵轴的意义，没有真正弄明白，理解题意，抓关键能力弱。</w:t>
            </w:r>
          </w:p>
        </w:tc>
      </w:tr>
    </w:tbl>
    <w:p w14:paraId="08354BAE" w14:textId="77777777" w:rsidR="00AA1A89" w:rsidRDefault="00AA1A89" w:rsidP="00AA1A89">
      <w:pPr>
        <w:rPr>
          <w:rFonts w:hint="eastAsia"/>
          <w:b/>
          <w:bCs/>
          <w:sz w:val="28"/>
          <w:szCs w:val="28"/>
        </w:rPr>
      </w:pPr>
    </w:p>
    <w:p w14:paraId="38EEB47E" w14:textId="6B88089F" w:rsidR="00AA1A89" w:rsidRPr="00AA1A89" w:rsidRDefault="00B25C36" w:rsidP="00AA1A89">
      <w:pPr>
        <w:numPr>
          <w:ilvl w:val="0"/>
          <w:numId w:val="1"/>
        </w:num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学生分析</w:t>
      </w:r>
    </w:p>
    <w:p w14:paraId="732EECD8" w14:textId="77777777" w:rsidR="006A17D0" w:rsidRDefault="00B25C36">
      <w:pPr>
        <w:tabs>
          <w:tab w:val="left" w:pos="11770"/>
          <w:tab w:val="left" w:pos="12250"/>
          <w:tab w:val="left" w:pos="12730"/>
          <w:tab w:val="left" w:pos="13210"/>
          <w:tab w:val="left" w:pos="13690"/>
          <w:tab w:val="left" w:pos="14150"/>
          <w:tab w:val="left" w:pos="14610"/>
        </w:tabs>
        <w:jc w:val="lef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1．等第分布情况统计</w:t>
      </w:r>
    </w:p>
    <w:tbl>
      <w:tblPr>
        <w:tblpPr w:leftFromText="180" w:rightFromText="180" w:vertAnchor="text" w:horzAnchor="margin" w:tblpX="108" w:tblpY="142"/>
        <w:tblW w:w="9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1"/>
        <w:gridCol w:w="789"/>
        <w:gridCol w:w="589"/>
        <w:gridCol w:w="622"/>
        <w:gridCol w:w="744"/>
        <w:gridCol w:w="567"/>
        <w:gridCol w:w="522"/>
        <w:gridCol w:w="578"/>
        <w:gridCol w:w="511"/>
        <w:gridCol w:w="622"/>
        <w:gridCol w:w="522"/>
        <w:gridCol w:w="745"/>
        <w:gridCol w:w="544"/>
        <w:gridCol w:w="534"/>
        <w:gridCol w:w="466"/>
        <w:gridCol w:w="711"/>
      </w:tblGrid>
      <w:tr w:rsidR="006A17D0" w14:paraId="450CCBDD" w14:textId="77777777">
        <w:trPr>
          <w:trHeight w:val="153"/>
        </w:trPr>
        <w:tc>
          <w:tcPr>
            <w:tcW w:w="731" w:type="dxa"/>
            <w:vAlign w:val="center"/>
          </w:tcPr>
          <w:p w14:paraId="6A410B62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学生人数</w:t>
            </w:r>
          </w:p>
        </w:tc>
        <w:tc>
          <w:tcPr>
            <w:tcW w:w="789" w:type="dxa"/>
            <w:vAlign w:val="center"/>
          </w:tcPr>
          <w:p w14:paraId="5C5EA49D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等级</w:t>
            </w:r>
          </w:p>
          <w:p w14:paraId="35DDF819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分布</w:t>
            </w:r>
          </w:p>
        </w:tc>
        <w:tc>
          <w:tcPr>
            <w:tcW w:w="589" w:type="dxa"/>
            <w:vAlign w:val="center"/>
          </w:tcPr>
          <w:p w14:paraId="1F83A17D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  <w:rPr>
                <w:spacing w:val="-20"/>
              </w:rPr>
            </w:pPr>
            <w:r>
              <w:rPr>
                <w:rFonts w:hint="eastAsia"/>
                <w:spacing w:val="-20"/>
              </w:rPr>
              <w:t>A+</w:t>
            </w:r>
          </w:p>
        </w:tc>
        <w:tc>
          <w:tcPr>
            <w:tcW w:w="622" w:type="dxa"/>
            <w:vAlign w:val="center"/>
          </w:tcPr>
          <w:p w14:paraId="17D6FA0D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A</w:t>
            </w:r>
          </w:p>
        </w:tc>
        <w:tc>
          <w:tcPr>
            <w:tcW w:w="744" w:type="dxa"/>
            <w:vAlign w:val="center"/>
          </w:tcPr>
          <w:p w14:paraId="2D437CB2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优秀率</w:t>
            </w:r>
          </w:p>
        </w:tc>
        <w:tc>
          <w:tcPr>
            <w:tcW w:w="567" w:type="dxa"/>
            <w:vAlign w:val="center"/>
          </w:tcPr>
          <w:p w14:paraId="11138671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B+</w:t>
            </w:r>
          </w:p>
        </w:tc>
        <w:tc>
          <w:tcPr>
            <w:tcW w:w="522" w:type="dxa"/>
            <w:vAlign w:val="center"/>
          </w:tcPr>
          <w:p w14:paraId="3519655C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B</w:t>
            </w:r>
          </w:p>
        </w:tc>
        <w:tc>
          <w:tcPr>
            <w:tcW w:w="578" w:type="dxa"/>
            <w:vAlign w:val="center"/>
          </w:tcPr>
          <w:p w14:paraId="2A5238C4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C+</w:t>
            </w:r>
          </w:p>
        </w:tc>
        <w:tc>
          <w:tcPr>
            <w:tcW w:w="511" w:type="dxa"/>
            <w:vAlign w:val="center"/>
          </w:tcPr>
          <w:p w14:paraId="2F586F7A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C</w:t>
            </w:r>
          </w:p>
        </w:tc>
        <w:tc>
          <w:tcPr>
            <w:tcW w:w="622" w:type="dxa"/>
            <w:vAlign w:val="center"/>
          </w:tcPr>
          <w:p w14:paraId="6EB95E9A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D+</w:t>
            </w:r>
          </w:p>
        </w:tc>
        <w:tc>
          <w:tcPr>
            <w:tcW w:w="522" w:type="dxa"/>
            <w:vAlign w:val="center"/>
          </w:tcPr>
          <w:p w14:paraId="586F3E7E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D</w:t>
            </w:r>
          </w:p>
        </w:tc>
        <w:tc>
          <w:tcPr>
            <w:tcW w:w="745" w:type="dxa"/>
            <w:vAlign w:val="center"/>
          </w:tcPr>
          <w:p w14:paraId="3EBD4E0D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合格率</w:t>
            </w:r>
          </w:p>
        </w:tc>
        <w:tc>
          <w:tcPr>
            <w:tcW w:w="544" w:type="dxa"/>
            <w:vAlign w:val="center"/>
          </w:tcPr>
          <w:p w14:paraId="7F68203C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E</w:t>
            </w:r>
          </w:p>
        </w:tc>
        <w:tc>
          <w:tcPr>
            <w:tcW w:w="534" w:type="dxa"/>
            <w:vAlign w:val="center"/>
          </w:tcPr>
          <w:p w14:paraId="58A9A3FE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F</w:t>
            </w:r>
          </w:p>
        </w:tc>
        <w:tc>
          <w:tcPr>
            <w:tcW w:w="466" w:type="dxa"/>
            <w:vAlign w:val="center"/>
          </w:tcPr>
          <w:p w14:paraId="7F052D66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G</w:t>
            </w:r>
          </w:p>
        </w:tc>
        <w:tc>
          <w:tcPr>
            <w:tcW w:w="711" w:type="dxa"/>
            <w:vAlign w:val="center"/>
          </w:tcPr>
          <w:p w14:paraId="04AB9200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不合格率</w:t>
            </w:r>
          </w:p>
        </w:tc>
      </w:tr>
      <w:tr w:rsidR="006A17D0" w14:paraId="4365AC8E" w14:textId="77777777">
        <w:trPr>
          <w:trHeight w:val="445"/>
        </w:trPr>
        <w:tc>
          <w:tcPr>
            <w:tcW w:w="731" w:type="dxa"/>
            <w:vAlign w:val="center"/>
          </w:tcPr>
          <w:p w14:paraId="16F5AA2A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789" w:type="dxa"/>
            <w:vAlign w:val="center"/>
          </w:tcPr>
          <w:p w14:paraId="698DCEAB" w14:textId="77777777" w:rsidR="006A17D0" w:rsidRDefault="00B25C36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center"/>
            </w:pPr>
            <w:r>
              <w:rPr>
                <w:rFonts w:hint="eastAsia"/>
              </w:rPr>
              <w:t>合计</w:t>
            </w:r>
          </w:p>
        </w:tc>
        <w:tc>
          <w:tcPr>
            <w:tcW w:w="589" w:type="dxa"/>
          </w:tcPr>
          <w:p w14:paraId="003E65EB" w14:textId="088A651B" w:rsidR="006A17D0" w:rsidRDefault="00155391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622" w:type="dxa"/>
          </w:tcPr>
          <w:p w14:paraId="74D89C25" w14:textId="062551AC" w:rsidR="006A17D0" w:rsidRDefault="00155391" w:rsidP="00732FA7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</w:t>
            </w:r>
            <w:r w:rsidR="00732FA7">
              <w:rPr>
                <w:rFonts w:hint="eastAsia"/>
              </w:rPr>
              <w:t>1</w:t>
            </w:r>
          </w:p>
        </w:tc>
        <w:tc>
          <w:tcPr>
            <w:tcW w:w="744" w:type="dxa"/>
          </w:tcPr>
          <w:p w14:paraId="34EB24FD" w14:textId="4898C6D6" w:rsidR="006A17D0" w:rsidRDefault="00732FA7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68.4</w:t>
            </w:r>
            <w:r w:rsidR="006B2E80">
              <w:rPr>
                <w:rFonts w:hint="eastAsia"/>
              </w:rPr>
              <w:t>%</w:t>
            </w:r>
          </w:p>
        </w:tc>
        <w:tc>
          <w:tcPr>
            <w:tcW w:w="567" w:type="dxa"/>
          </w:tcPr>
          <w:p w14:paraId="3BF6D534" w14:textId="3B0C78EB" w:rsidR="006A17D0" w:rsidRDefault="009F7C42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3</w:t>
            </w:r>
          </w:p>
        </w:tc>
        <w:tc>
          <w:tcPr>
            <w:tcW w:w="522" w:type="dxa"/>
          </w:tcPr>
          <w:p w14:paraId="075DF6D3" w14:textId="4AFA25FB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2</w:t>
            </w:r>
          </w:p>
        </w:tc>
        <w:tc>
          <w:tcPr>
            <w:tcW w:w="578" w:type="dxa"/>
          </w:tcPr>
          <w:p w14:paraId="3AD2A258" w14:textId="20ED3E0B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4</w:t>
            </w:r>
          </w:p>
        </w:tc>
        <w:tc>
          <w:tcPr>
            <w:tcW w:w="511" w:type="dxa"/>
          </w:tcPr>
          <w:p w14:paraId="3DAACB75" w14:textId="565FD68E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622" w:type="dxa"/>
          </w:tcPr>
          <w:p w14:paraId="5C4C17E7" w14:textId="6042469C" w:rsidR="006A17D0" w:rsidRDefault="009F7C42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522" w:type="dxa"/>
          </w:tcPr>
          <w:p w14:paraId="6E3DCEEF" w14:textId="750BDCC3" w:rsidR="006A17D0" w:rsidRDefault="009F7C42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0</w:t>
            </w:r>
          </w:p>
        </w:tc>
        <w:tc>
          <w:tcPr>
            <w:tcW w:w="745" w:type="dxa"/>
          </w:tcPr>
          <w:p w14:paraId="543894BE" w14:textId="530E07FD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97.4</w:t>
            </w:r>
            <w:r w:rsidR="006B2E80">
              <w:rPr>
                <w:rFonts w:hint="eastAsia"/>
              </w:rPr>
              <w:t>%</w:t>
            </w:r>
          </w:p>
        </w:tc>
        <w:tc>
          <w:tcPr>
            <w:tcW w:w="544" w:type="dxa"/>
          </w:tcPr>
          <w:p w14:paraId="19AF28D9" w14:textId="4F3384D2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1</w:t>
            </w:r>
          </w:p>
        </w:tc>
        <w:tc>
          <w:tcPr>
            <w:tcW w:w="534" w:type="dxa"/>
          </w:tcPr>
          <w:p w14:paraId="6FBECEEB" w14:textId="09CAA66B" w:rsidR="006A17D0" w:rsidRDefault="009F7C42">
            <w:pPr>
              <w:jc w:val="left"/>
            </w:pPr>
            <w:r>
              <w:rPr>
                <w:rFonts w:hint="eastAsia"/>
              </w:rPr>
              <w:t>0</w:t>
            </w:r>
          </w:p>
        </w:tc>
        <w:tc>
          <w:tcPr>
            <w:tcW w:w="466" w:type="dxa"/>
          </w:tcPr>
          <w:p w14:paraId="0614EF28" w14:textId="3E5F136A" w:rsidR="006A17D0" w:rsidRDefault="009F7C42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0</w:t>
            </w:r>
          </w:p>
        </w:tc>
        <w:tc>
          <w:tcPr>
            <w:tcW w:w="711" w:type="dxa"/>
          </w:tcPr>
          <w:p w14:paraId="6C2786A7" w14:textId="01E7FA1B" w:rsidR="006A17D0" w:rsidRDefault="00102B60">
            <w:pPr>
              <w:tabs>
                <w:tab w:val="left" w:pos="3139"/>
                <w:tab w:val="left" w:pos="4117"/>
                <w:tab w:val="left" w:pos="4931"/>
                <w:tab w:val="left" w:pos="5591"/>
                <w:tab w:val="left" w:pos="6251"/>
                <w:tab w:val="left" w:pos="6911"/>
                <w:tab w:val="left" w:pos="7571"/>
                <w:tab w:val="left" w:pos="8231"/>
                <w:tab w:val="left" w:pos="8891"/>
                <w:tab w:val="left" w:pos="9941"/>
                <w:tab w:val="left" w:pos="11491"/>
                <w:tab w:val="left" w:pos="11770"/>
                <w:tab w:val="left" w:pos="12250"/>
                <w:tab w:val="left" w:pos="12730"/>
                <w:tab w:val="left" w:pos="13210"/>
                <w:tab w:val="left" w:pos="13690"/>
                <w:tab w:val="left" w:pos="14150"/>
                <w:tab w:val="left" w:pos="14610"/>
              </w:tabs>
              <w:jc w:val="left"/>
            </w:pPr>
            <w:r>
              <w:rPr>
                <w:rFonts w:hint="eastAsia"/>
              </w:rPr>
              <w:t>2.6%</w:t>
            </w:r>
            <w:bookmarkStart w:id="0" w:name="_GoBack"/>
            <w:bookmarkEnd w:id="0"/>
          </w:p>
        </w:tc>
      </w:tr>
    </w:tbl>
    <w:p w14:paraId="2E998F0A" w14:textId="77777777" w:rsidR="006A17D0" w:rsidRDefault="006A17D0">
      <w:pPr>
        <w:pStyle w:val="3"/>
        <w:spacing w:before="0" w:after="0" w:line="240" w:lineRule="auto"/>
        <w:rPr>
          <w:rFonts w:ascii="宋体" w:hAnsi="宋体"/>
          <w:sz w:val="21"/>
          <w:szCs w:val="24"/>
        </w:rPr>
      </w:pPr>
    </w:p>
    <w:p w14:paraId="54114919" w14:textId="77777777" w:rsidR="006A17D0" w:rsidRDefault="00B25C36">
      <w:pPr>
        <w:pStyle w:val="3"/>
        <w:spacing w:before="0" w:after="0" w:line="240" w:lineRule="auto"/>
        <w:rPr>
          <w:rFonts w:ascii="宋体" w:hAnsi="宋体"/>
          <w:sz w:val="21"/>
          <w:szCs w:val="24"/>
        </w:rPr>
      </w:pPr>
      <w:r>
        <w:rPr>
          <w:rFonts w:ascii="宋体" w:hAnsi="宋体" w:hint="eastAsia"/>
          <w:sz w:val="21"/>
          <w:szCs w:val="24"/>
        </w:rPr>
        <w:t>2.学习困难学生及分析</w:t>
      </w:r>
    </w:p>
    <w:tbl>
      <w:tblPr>
        <w:tblStyle w:val="a5"/>
        <w:tblW w:w="9405" w:type="dxa"/>
        <w:tblLook w:val="04A0" w:firstRow="1" w:lastRow="0" w:firstColumn="1" w:lastColumn="0" w:noHBand="0" w:noVBand="1"/>
      </w:tblPr>
      <w:tblGrid>
        <w:gridCol w:w="1327"/>
        <w:gridCol w:w="5400"/>
        <w:gridCol w:w="2678"/>
      </w:tblGrid>
      <w:tr w:rsidR="006A17D0" w14:paraId="319290E1" w14:textId="77777777">
        <w:trPr>
          <w:trHeight w:val="290"/>
        </w:trPr>
        <w:tc>
          <w:tcPr>
            <w:tcW w:w="1327" w:type="dxa"/>
          </w:tcPr>
          <w:p w14:paraId="362E3573" w14:textId="77777777" w:rsidR="006A17D0" w:rsidRDefault="00B25C36">
            <w:r>
              <w:rPr>
                <w:rFonts w:hint="eastAsia"/>
              </w:rPr>
              <w:t>学生姓名</w:t>
            </w:r>
          </w:p>
        </w:tc>
        <w:tc>
          <w:tcPr>
            <w:tcW w:w="5400" w:type="dxa"/>
          </w:tcPr>
          <w:p w14:paraId="25C54FCD" w14:textId="77777777" w:rsidR="006A17D0" w:rsidRDefault="00B25C36">
            <w:pPr>
              <w:jc w:val="center"/>
            </w:pPr>
            <w:r>
              <w:rPr>
                <w:rFonts w:hint="eastAsia"/>
              </w:rPr>
              <w:t>学习困难原因分析</w:t>
            </w:r>
          </w:p>
        </w:tc>
        <w:tc>
          <w:tcPr>
            <w:tcW w:w="2678" w:type="dxa"/>
          </w:tcPr>
          <w:p w14:paraId="1D9328D7" w14:textId="77777777" w:rsidR="006A17D0" w:rsidRDefault="00B25C36">
            <w:pPr>
              <w:jc w:val="center"/>
            </w:pPr>
            <w:r>
              <w:rPr>
                <w:rFonts w:hint="eastAsia"/>
              </w:rPr>
              <w:t>后续措施（含心理建设）</w:t>
            </w:r>
          </w:p>
        </w:tc>
      </w:tr>
      <w:tr w:rsidR="006A17D0" w14:paraId="5A2E8FB1" w14:textId="77777777">
        <w:tc>
          <w:tcPr>
            <w:tcW w:w="1327" w:type="dxa"/>
          </w:tcPr>
          <w:p w14:paraId="5ECCDA3C" w14:textId="3C64FC02" w:rsidR="006A17D0" w:rsidRDefault="009F7C42">
            <w:r>
              <w:rPr>
                <w:rFonts w:hint="eastAsia"/>
              </w:rPr>
              <w:t>桑子晨</w:t>
            </w:r>
          </w:p>
        </w:tc>
        <w:tc>
          <w:tcPr>
            <w:tcW w:w="5400" w:type="dxa"/>
          </w:tcPr>
          <w:p w14:paraId="73DD091C" w14:textId="5BA05AFD" w:rsidR="006A17D0" w:rsidRDefault="009F7C42" w:rsidP="009F7C42">
            <w:r>
              <w:rPr>
                <w:rFonts w:hint="eastAsia"/>
              </w:rPr>
              <w:t>学生上课状态差，记忆力差，基础掌握不扎实，只能一下子做一类题型</w:t>
            </w:r>
            <w:r>
              <w:t xml:space="preserve"> </w:t>
            </w:r>
          </w:p>
        </w:tc>
        <w:tc>
          <w:tcPr>
            <w:tcW w:w="2678" w:type="dxa"/>
          </w:tcPr>
          <w:p w14:paraId="01B364CC" w14:textId="2A54315D" w:rsidR="006A17D0" w:rsidRDefault="006B2E80">
            <w:r>
              <w:rPr>
                <w:rFonts w:hint="eastAsia"/>
              </w:rPr>
              <w:t>保持和家长的沟通，实行一对一帮扶，重点关注，做到今日事今日毕。</w:t>
            </w:r>
          </w:p>
        </w:tc>
      </w:tr>
    </w:tbl>
    <w:p w14:paraId="25BB024C" w14:textId="77777777" w:rsidR="006A17D0" w:rsidRDefault="00B25C36">
      <w:pPr>
        <w:pStyle w:val="3"/>
        <w:numPr>
          <w:ilvl w:val="0"/>
          <w:numId w:val="1"/>
        </w:numPr>
        <w:spacing w:before="0" w:after="0" w:line="24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策略调整</w:t>
      </w:r>
    </w:p>
    <w:p w14:paraId="1253E04C" w14:textId="77777777" w:rsidR="006A17D0" w:rsidRDefault="00B25C36">
      <w:pPr>
        <w:numPr>
          <w:ilvl w:val="0"/>
          <w:numId w:val="2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提优策略</w:t>
      </w:r>
    </w:p>
    <w:p w14:paraId="36D09069" w14:textId="6B6AAEE1" w:rsidR="006A17D0" w:rsidRPr="004B0B91" w:rsidRDefault="004B0B91" w:rsidP="004B0B91">
      <w:p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（</w:t>
      </w:r>
      <w:r>
        <w:rPr>
          <w:rFonts w:hint="eastAsia"/>
          <w:b/>
          <w:bCs/>
          <w:sz w:val="22"/>
          <w:szCs w:val="28"/>
        </w:rPr>
        <w:t>1</w:t>
      </w:r>
      <w:r>
        <w:rPr>
          <w:rFonts w:hint="eastAsia"/>
          <w:b/>
          <w:bCs/>
          <w:sz w:val="22"/>
          <w:szCs w:val="28"/>
        </w:rPr>
        <w:t>）</w:t>
      </w:r>
      <w:r w:rsidRPr="004B0B91">
        <w:rPr>
          <w:rFonts w:hint="eastAsia"/>
          <w:b/>
          <w:bCs/>
          <w:sz w:val="22"/>
          <w:szCs w:val="28"/>
        </w:rPr>
        <w:t>培养学生的良好学习习惯，良好的学习习惯是保证学生取得优秀成绩的关键，因此，要求学生课上认真听讲，积极参与课堂讨论，下课及时并且独立完成作业。</w:t>
      </w:r>
    </w:p>
    <w:p w14:paraId="4F2CA3A4" w14:textId="3217BF7C" w:rsidR="006A17D0" w:rsidRPr="004B0B91" w:rsidRDefault="004B0B91" w:rsidP="004B0B91">
      <w:pPr>
        <w:rPr>
          <w:b/>
          <w:bCs/>
          <w:sz w:val="22"/>
          <w:szCs w:val="28"/>
        </w:rPr>
      </w:pPr>
      <w:r w:rsidRPr="004B0B91">
        <w:rPr>
          <w:rFonts w:hint="eastAsia"/>
          <w:b/>
          <w:bCs/>
          <w:sz w:val="22"/>
          <w:szCs w:val="28"/>
        </w:rPr>
        <w:t>（</w:t>
      </w:r>
      <w:r w:rsidRPr="004B0B91">
        <w:rPr>
          <w:rFonts w:hint="eastAsia"/>
          <w:b/>
          <w:bCs/>
          <w:sz w:val="22"/>
          <w:szCs w:val="28"/>
        </w:rPr>
        <w:t>2</w:t>
      </w:r>
      <w:r w:rsidRPr="004B0B91">
        <w:rPr>
          <w:rFonts w:hint="eastAsia"/>
          <w:b/>
          <w:bCs/>
          <w:sz w:val="22"/>
          <w:szCs w:val="28"/>
        </w:rPr>
        <w:t>）掌握正确的学习方法，简单的必须要掌握的方法，才能提高学生的数学成绩，注意引导学生学会观察、分析并且归纳总结等方法。</w:t>
      </w:r>
    </w:p>
    <w:p w14:paraId="7E8E9C3F" w14:textId="77777777" w:rsidR="006A17D0" w:rsidRDefault="006A17D0">
      <w:pPr>
        <w:rPr>
          <w:b/>
          <w:bCs/>
          <w:sz w:val="22"/>
          <w:szCs w:val="28"/>
        </w:rPr>
      </w:pPr>
    </w:p>
    <w:p w14:paraId="400D1CA4" w14:textId="77777777" w:rsidR="006A17D0" w:rsidRDefault="00B25C36">
      <w:pPr>
        <w:numPr>
          <w:ilvl w:val="0"/>
          <w:numId w:val="3"/>
        </w:numPr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补缺策略</w:t>
      </w:r>
    </w:p>
    <w:p w14:paraId="673BAA53" w14:textId="732AC7CF" w:rsidR="004B0B91" w:rsidRPr="00657E8D" w:rsidRDefault="00657E8D" w:rsidP="00657E8D">
      <w:pPr>
        <w:pStyle w:val="a8"/>
        <w:numPr>
          <w:ilvl w:val="0"/>
          <w:numId w:val="5"/>
        </w:numPr>
        <w:tabs>
          <w:tab w:val="left" w:pos="312"/>
        </w:tabs>
        <w:ind w:firstLineChars="0"/>
        <w:rPr>
          <w:b/>
          <w:bCs/>
          <w:sz w:val="22"/>
          <w:szCs w:val="28"/>
        </w:rPr>
      </w:pPr>
      <w:r w:rsidRPr="00657E8D">
        <w:rPr>
          <w:rFonts w:hint="eastAsia"/>
          <w:b/>
          <w:bCs/>
          <w:sz w:val="22"/>
          <w:szCs w:val="28"/>
        </w:rPr>
        <w:t>做好学生的思想工作，经常和学生谈心，了解学生错误原因，对症下药。</w:t>
      </w:r>
    </w:p>
    <w:p w14:paraId="275496D2" w14:textId="7CC68A8C" w:rsidR="00657E8D" w:rsidRDefault="00657E8D" w:rsidP="00657E8D">
      <w:pPr>
        <w:pStyle w:val="a8"/>
        <w:numPr>
          <w:ilvl w:val="0"/>
          <w:numId w:val="5"/>
        </w:numPr>
        <w:tabs>
          <w:tab w:val="left" w:pos="312"/>
        </w:tabs>
        <w:ind w:firstLineChars="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保持和家长的沟通，和家长一起关注学生的成长</w:t>
      </w:r>
    </w:p>
    <w:p w14:paraId="6BEA598E" w14:textId="5FA3EDEA" w:rsidR="00657E8D" w:rsidRDefault="00657E8D" w:rsidP="00657E8D">
      <w:pPr>
        <w:pStyle w:val="a8"/>
        <w:numPr>
          <w:ilvl w:val="0"/>
          <w:numId w:val="5"/>
        </w:numPr>
        <w:tabs>
          <w:tab w:val="left" w:pos="312"/>
        </w:tabs>
        <w:ind w:firstLineChars="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课堂上关注学困生，黑板上进行板演。</w:t>
      </w:r>
    </w:p>
    <w:p w14:paraId="2EEB1CA6" w14:textId="175DBAF2" w:rsidR="00657E8D" w:rsidRPr="00657E8D" w:rsidRDefault="00657E8D" w:rsidP="00657E8D">
      <w:pPr>
        <w:pStyle w:val="a8"/>
        <w:numPr>
          <w:ilvl w:val="0"/>
          <w:numId w:val="5"/>
        </w:numPr>
        <w:tabs>
          <w:tab w:val="left" w:pos="312"/>
        </w:tabs>
        <w:ind w:firstLineChars="0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实行一对一帮扶，利用课余时间对跟着情况的学生进行辅导，因材施教，对症下药。</w:t>
      </w:r>
    </w:p>
    <w:sectPr w:rsidR="00657E8D" w:rsidRPr="00657E8D">
      <w:pgSz w:w="11906" w:h="16838"/>
      <w:pgMar w:top="907" w:right="1134" w:bottom="907" w:left="1134" w:header="567" w:footer="56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黑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altName w:val="Athelas Bold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A9D436"/>
    <w:multiLevelType w:val="singleLevel"/>
    <w:tmpl w:val="83A9D436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8F68C394"/>
    <w:multiLevelType w:val="singleLevel"/>
    <w:tmpl w:val="8F68C39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B3F7B30"/>
    <w:multiLevelType w:val="hybridMultilevel"/>
    <w:tmpl w:val="3EC09C34"/>
    <w:lvl w:ilvl="0" w:tplc="C67E4CDE">
      <w:start w:val="1"/>
      <w:numFmt w:val="decimal"/>
      <w:lvlText w:val="（%1）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F0A4F76"/>
    <w:multiLevelType w:val="singleLevel"/>
    <w:tmpl w:val="5F0A4F7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C5807EF"/>
    <w:multiLevelType w:val="hybridMultilevel"/>
    <w:tmpl w:val="6CE63BE0"/>
    <w:lvl w:ilvl="0" w:tplc="6C1E3480">
      <w:start w:val="1"/>
      <w:numFmt w:val="decimal"/>
      <w:lvlText w:val="%1、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ZGFlZjJmYmJiZDJkYWJkNzc1MWY3YjcxNmViNzIifQ=="/>
    <w:docVar w:name="KSO_WPS_MARK_KEY" w:val="248d723e-01b7-4ca2-b522-a761da03a20b"/>
  </w:docVars>
  <w:rsids>
    <w:rsidRoot w:val="2CBC2FCC"/>
    <w:rsid w:val="00076342"/>
    <w:rsid w:val="00102B60"/>
    <w:rsid w:val="00155391"/>
    <w:rsid w:val="00317287"/>
    <w:rsid w:val="003465B5"/>
    <w:rsid w:val="00407236"/>
    <w:rsid w:val="00412F26"/>
    <w:rsid w:val="004965B3"/>
    <w:rsid w:val="004B0B91"/>
    <w:rsid w:val="004E2CB6"/>
    <w:rsid w:val="00570A2C"/>
    <w:rsid w:val="00657E8D"/>
    <w:rsid w:val="006A17D0"/>
    <w:rsid w:val="006B2E80"/>
    <w:rsid w:val="00732FA7"/>
    <w:rsid w:val="009527A8"/>
    <w:rsid w:val="009F7C42"/>
    <w:rsid w:val="00A3068C"/>
    <w:rsid w:val="00AA1A89"/>
    <w:rsid w:val="00B25C36"/>
    <w:rsid w:val="00B67F66"/>
    <w:rsid w:val="00BC7F8D"/>
    <w:rsid w:val="00C55248"/>
    <w:rsid w:val="00CB56D9"/>
    <w:rsid w:val="00DD099D"/>
    <w:rsid w:val="00E45C53"/>
    <w:rsid w:val="1CA532CE"/>
    <w:rsid w:val="2CBC2FCC"/>
    <w:rsid w:val="40621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3A493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965B3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rsid w:val="004965B3"/>
    <w:rPr>
      <w:rFonts w:ascii="Heiti SC Light" w:eastAsia="Heiti SC Light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4B0B91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4965B3"/>
    <w:rPr>
      <w:rFonts w:ascii="Heiti SC Light" w:eastAsia="Heiti SC Light"/>
      <w:sz w:val="18"/>
      <w:szCs w:val="18"/>
    </w:rPr>
  </w:style>
  <w:style w:type="character" w:customStyle="1" w:styleId="a7">
    <w:name w:val="批注框文本字符"/>
    <w:basedOn w:val="a0"/>
    <w:link w:val="a6"/>
    <w:rsid w:val="004965B3"/>
    <w:rPr>
      <w:rFonts w:ascii="Heiti SC Light" w:eastAsia="Heiti SC Light" w:hAnsiTheme="minorHAnsi" w:cstheme="minorBidi"/>
      <w:kern w:val="2"/>
      <w:sz w:val="18"/>
      <w:szCs w:val="18"/>
    </w:rPr>
  </w:style>
  <w:style w:type="paragraph" w:styleId="a8">
    <w:name w:val="List Paragraph"/>
    <w:basedOn w:val="a"/>
    <w:uiPriority w:val="99"/>
    <w:unhideWhenUsed/>
    <w:rsid w:val="004B0B9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2</Pages>
  <Words>152</Words>
  <Characters>869</Characters>
  <Application>Microsoft Macintosh Word</Application>
  <DocSecurity>0</DocSecurity>
  <Lines>7</Lines>
  <Paragraphs>2</Paragraphs>
  <ScaleCrop>false</ScaleCrop>
  <Company>111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Apple1 1</cp:lastModifiedBy>
  <cp:revision>13</cp:revision>
  <cp:lastPrinted>2023-02-17T04:05:00Z</cp:lastPrinted>
  <dcterms:created xsi:type="dcterms:W3CDTF">2023-02-16T08:02:00Z</dcterms:created>
  <dcterms:modified xsi:type="dcterms:W3CDTF">2023-06-25T03:57:00Z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235ED4F0094C40E48682333D54DD8AAF</vt:lpwstr>
  </property>
</Properties>
</file>