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 xml:space="preserve">              1月理论学习（王暑雅）        </w:t>
      </w:r>
      <w:r>
        <w:rPr>
          <w:rFonts w:hint="eastAsia" w:ascii="黑体" w:hAnsi="黑体" w:eastAsia="黑体" w:cs="黑体"/>
          <w:b w:val="0"/>
          <w:bCs w:val="0"/>
          <w:sz w:val="22"/>
          <w:szCs w:val="28"/>
          <w:lang w:val="en-US" w:eastAsia="zh-CN"/>
        </w:rPr>
        <w:t>2023.1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9"/>
        <w:gridCol w:w="66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899" w:type="dxa"/>
            <w:vAlign w:val="center"/>
          </w:tcPr>
          <w:p>
            <w:pPr>
              <w:spacing w:line="360" w:lineRule="auto"/>
              <w:jc w:val="center"/>
              <w:rPr>
                <w:vertAlign w:val="baseline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  <w:lang w:val="en-US" w:eastAsia="zh-CN"/>
              </w:rPr>
              <w:t>【论文题目】</w:t>
            </w:r>
          </w:p>
        </w:tc>
        <w:tc>
          <w:tcPr>
            <w:tcW w:w="6623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32"/>
                <w:lang w:val="en-US" w:eastAsia="zh-CN"/>
              </w:rPr>
              <w:t>《小学数学教学中培养学生阅读能力的策略探讨》</w:t>
            </w:r>
          </w:p>
          <w:p>
            <w:pPr>
              <w:spacing w:line="360" w:lineRule="auto"/>
              <w:jc w:val="center"/>
              <w:rPr>
                <w:rFonts w:hint="default"/>
                <w:vertAlign w:val="baseli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32"/>
                <w:lang w:val="en-US" w:eastAsia="zh-CN"/>
              </w:rPr>
              <w:t>作者：严鹏山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9" w:type="dxa"/>
            <w:vAlign w:val="center"/>
          </w:tcPr>
          <w:p>
            <w:pPr>
              <w:spacing w:line="360" w:lineRule="auto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  <w:lang w:val="en-US" w:eastAsia="zh-CN"/>
              </w:rPr>
              <w:t>【学习摘要】</w:t>
            </w:r>
          </w:p>
        </w:tc>
        <w:tc>
          <w:tcPr>
            <w:tcW w:w="6623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50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220720" cy="7611745"/>
                  <wp:effectExtent l="0" t="0" r="5080" b="8255"/>
                  <wp:docPr id="1" name="图片 1" descr="小学数学教学中培养学生阅读能力的策略探讨_严鹏山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小学数学教学中培养学生阅读能力的策略探讨_严鹏山_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51101" t="22172" r="7874" b="6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720" cy="761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179445" cy="5614670"/>
                  <wp:effectExtent l="0" t="0" r="8255" b="11430"/>
                  <wp:docPr id="2" name="图片 2" descr="小学数学教学中培养学生阅读能力的策略探讨_严鹏山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小学数学教学中培养学生阅读能力的策略探讨_严鹏山_0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8546" t="8466" r="50867" b="386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445" cy="561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9" w:type="dxa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  <w:lang w:val="en-US" w:eastAsia="zh-CN"/>
              </w:rPr>
              <w:t>【学习反思】</w:t>
            </w:r>
          </w:p>
        </w:tc>
        <w:tc>
          <w:tcPr>
            <w:tcW w:w="6623" w:type="dxa"/>
          </w:tcPr>
          <w:p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29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right="0" w:rightChars="0" w:firstLine="480" w:firstLineChars="200"/>
              <w:textAlignment w:val="auto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在课程教学中，教师应该针对学生的发展需要，结合差异化的课程内容，制订相应的阅读指导策略。例如，在“平行四边形面积公式”的教学设计中，教师可以根据提升学生阅读能力的要求设计问题: 计算平行四边形面积需要哪些条件？如何运用这些条件计算面积？除了教材中的内容，你还有其他的推理方法吗？这一公式在生活中有哪些应用?在运用中你觉得应该注意什么问题？这样，学生可以根据教师给出的问题深入阅读理解教材内容，并在回答问题的过程中主动思考，拓展探究，更加全面地掌握平行四边形面积公式，为接下来的运用做好铺垫。再如，在解答一道“路程问题”时，教师要求学生仔细审题，并从以下角度进行思考:题目中给出的已知条件和未知条件分别是什么？根据这个问题你能联想到之前做过的问题吗？你能将题目中的文字信息转化为线段图吗？你能根据解题的过程总结一下解题方法吗？这样的阅读指导围绕题目而展开，学生在思考中反复审题，并调用知识进行转化、提炼、总结等，而这对于培养学生仔细审题的能力，提升学生阅读效果是十分重要的。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29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right="0" w:rightChars="0" w:firstLine="480" w:firstLineChars="200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对于小学生而言，数学阅读能力的培养不是一蹴而就的，而是循序渐进的。教师在教学设计中应尊重学生的主体地位，把握学生的认知发展特点，并根据不同阶段设计相应的阅读指导策略，促使学生在教师的帮助下逐渐掌握阅读的方法和技巧，从而形成自主阅读能力。教师针对学生数学阅读能力的发展，可以进行如下设计: 首先，全面了解学生的阅读能力。例如，在中年级阶段，学生已经掌握了一定的数学知识，逻辑思维开始形成，并且在学习中产生了自主意识，教师可以通过日常观察、调查等方法，对学生的认知特点进行更加全面而细致的了解，以作为阅读指导的依据。其次，做好示范，引导学生认识到阅读的重要性。</w:t>
            </w:r>
          </w:p>
        </w:tc>
      </w:tr>
    </w:tbl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3NjBmNGQ2ZjhjY2Y4MzY5YmQ3MWMzMzZhY2MwY2IifQ=="/>
  </w:docVars>
  <w:rsids>
    <w:rsidRoot w:val="539F5E9F"/>
    <w:rsid w:val="539F5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2023-06-25T00:46:00Z</dcterms:created>
  <dc:creator>肉多多wsy</dc:creator>
  <cp:lastModifiedBy>肉多多wsy</cp:lastModifiedBy>
  <dcterms:modified xsi:type="dcterms:W3CDTF">2023-06-25T01:08:27Z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80A0D59AE85C4F518B19D81B0C7F3F4F_11</vt:lpwstr>
  </property>
</Properties>
</file>