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6月理论学习（王暑雅）        </w:t>
      </w:r>
      <w:r>
        <w:rPr>
          <w:rFonts w:hint="eastAsia" w:ascii="黑体" w:hAnsi="黑体" w:eastAsia="黑体" w:cs="黑体"/>
          <w:b w:val="0"/>
          <w:bCs w:val="0"/>
          <w:sz w:val="22"/>
          <w:szCs w:val="28"/>
          <w:lang w:val="en-US" w:eastAsia="zh-CN"/>
        </w:rPr>
        <w:t>2023.6</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《小学数学教学中培养学生阅读能力的策略探讨》</w:t>
            </w:r>
          </w:p>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作者：严鹏山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数学语言简洁，富有逻辑性。小学生在阅读数学文本时，要通过自己的数学知识，补足或扩展文本所提供的信息和意义，才能充分理解。古人推崇“好读书，不求甚解”，但作为数学阅读则应该是不理解不罢休。因此，科学有效的阅读方法是提高学生数学阅读能力，形成良好数学阅读习惯的保证。</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（1）多种策略，提高学生解读教材能力</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 数学教科书是数学学习的载体与最主要依据，其语言简洁、抽象，思维严谨，内涵丰富，需要学生通过有效的阅读去领会其中的数学思想方法，提高思维能力。</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①以纲导读</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 有价值的、简约的导读提纲，是课堂“数学阅读”的前提，它可以使学生在数学阅读前了解读什么，怎么去读？即对阅读的内容、目的、方法有一种基本的了解、尝试和期待。</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②以议促读</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通过读读议议，对知识的内容、形式和形成过程，从多个不同的侧面，用不同的角度展开思考、讨论，以达到内化、深化知识，从而培养学生思维的深刻性、多样性和创造性。</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③以动带读</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古人言“不动笔墨，不读书”，数学阅读更是如此。因此，还可以让学生凭借自己已有的生活阅历和知识经验多次阅读数学文本，并借助算一算、摆一摆、折一折、填一填、画一画等实践活动，去发现、探索、感受、体验文本的意蕴，从而实现与文本的有效对话。</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（2）掌握方法，提高学生审题能力</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 在数学学 习过程中，审题是解题的基础和先导，是一个非常重要、贯穿于整个学习过程的环节。小学数学涉及的应用问题、图表等，都是由数字、抽象符号以及语言词汇等构成。因此，需要指导学生掌握解读数学文本的方法，提高审题能力，从而形成良好的数学阅读习惯。</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① 自读自问——追索条件</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根据应用问题中问题的需要，阅读追索条件。阅读不能脱离思考，如果说思维是阅读能力的中心，那么疑问则是思维的火花。有疑问才能促进求知，促进思维，才能提高数学学习的效率。</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②重音多读——锁定关键</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 在审题的过程中，抓住应用问题中的关键词句，边读边找条件，提问题，弄清题目的结构。例如：一块花布长50分米，做一条裙子用8分米，最多可以做几条裙子？对于这类题目，学生往往有个习惯思维是认为求“几条”才是要求。这时老师就组织学生通过自由读，指名读，重音读“最多”，让学生认识到“最多”是一个关键词。指导多读，重点读“问题关键词”，直到学生体会其含义为止，才组织解题指导。这样抓住数学问题的根本和难点来读，通过多读来理解题目，能够收到良好的效果。</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③准确“互译”——玩转“字符”  </w:t>
            </w:r>
          </w:p>
          <w:p>
            <w:pPr>
              <w:keepNext w:val="0"/>
              <w:keepLines w:val="0"/>
              <w:pageBreakBefore w:val="0"/>
              <w:widowControl w:val="0"/>
              <w:tabs>
                <w:tab w:val="left" w:pos="5040"/>
              </w:tabs>
              <w:kinsoku/>
              <w:wordWrap/>
              <w:overflowPunct/>
              <w:topLinePunct w:val="0"/>
              <w:autoSpaceDE/>
              <w:autoSpaceDN/>
              <w:bidi w:val="0"/>
              <w:adjustRightInd/>
              <w:snapToGrid/>
              <w:spacing w:line="240" w:lineRule="auto"/>
              <w:ind w:firstLine="420" w:firstLineChars="200"/>
              <w:jc w:val="left"/>
              <w:textAlignment w:val="auto"/>
              <w:rPr>
                <w:rFonts w:hint="eastAsia" w:eastAsiaTheme="minorEastAsia"/>
                <w:vertAlign w:val="baseline"/>
                <w:lang w:eastAsia="zh-CN"/>
              </w:rPr>
            </w:pPr>
            <w:r>
              <w:rPr>
                <w:rFonts w:hint="eastAsia" w:eastAsiaTheme="minorEastAsia"/>
                <w:vertAlign w:val="baseline"/>
                <w:lang w:eastAsia="zh-CN"/>
              </w:rPr>
              <w:t xml:space="preserve"> 数学语言是文字语言、符号语言和图形语言的融合。数学阅读重在理解这三种不同语言的关联，实现其与“内部语言”的转化。应用问题教学中，语义转换对提高学生的解题能力和培养学生抽象思维能力有着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对于我们今天数学课堂来说，培养学生数学阅读能力就尤为关键。新课程标准颁布实施以后，对学生学习方法提出了对应要求，要求改变以往老师讲、学生听、课后练的学习方法，取而代之是自主、合作、探究新型学习方法。这种学习方法提升了数学阅读在数学学习过程中地位和作用。数学阅读对于促进理解、思考具有不可替代的作用。因此，学习数学离不开“数学阅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b w:val="0"/>
                <w:bCs w:val="0"/>
                <w:vertAlign w:val="baseline"/>
                <w:lang w:val="en-US" w:eastAsia="zh-CN"/>
              </w:rPr>
            </w:pPr>
            <w:r>
              <w:rPr>
                <w:rFonts w:hint="eastAsia"/>
                <w:b w:val="0"/>
                <w:bCs w:val="0"/>
                <w:vertAlign w:val="baseline"/>
                <w:lang w:val="en-US" w:eastAsia="zh-CN"/>
              </w:rPr>
              <w:t>1.  看。就是要把所学的内容从头到尾看一遍。数学内容的编写大致包括例题、说明（结论）、练习三部分。看数学内容时，要看懂例题的插图，明确题意，会看解答过程,懂得其中的计算解答方法；看懂课本上的注解、说明、结语和有关文字说明，理解含义和说明的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 xml:space="preserve">2.  读。就是要反复阅读数学课本中的定义、法则、性质等基础知识。数学语言比较精炼，对于关键词、句要特别留心，反复阅读，“咬文嚼字”，细心领会，例如，“含有未知数的等式叫做方程”就不能说成“含有未知数的式子叫做方程”，虽然只一字之差，却是意思完全不同的两个概念。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3.  思。就是要边读边思考。比如在看例题时，要思考：例题中数量是什么？分几步？怎样解？为什么？有什么特点和规律等等。这样边看边思考才能真正读懂课本内容。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bCs/>
                <w:vertAlign w:val="baseline"/>
                <w:lang w:val="en-US" w:eastAsia="zh-CN"/>
              </w:rPr>
            </w:pPr>
            <w:r>
              <w:rPr>
                <w:rFonts w:hint="eastAsia"/>
                <w:b w:val="0"/>
                <w:bCs w:val="0"/>
                <w:vertAlign w:val="baseline"/>
                <w:lang w:val="en-US" w:eastAsia="zh-CN"/>
              </w:rPr>
              <w:t>4.  练。就是要动手进行练习。阅读数学课本一定要养成常动笔的习惯，即边看边练，试做一下与例题相似的习题，看看自己会了没有。检测一下自己是否看懂了课本的内容。这是一种极好的学习方法。另外，课本中还有些演示和实验，也可以自己动手做一做，从中悟出道理，加深对内容的理解。</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539F5E9F"/>
    <w:rsid w:val="539F5E9F"/>
    <w:rsid w:val="6F16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1751</Words>
  <Characters>1761</Characters>
  <Lines>0</Lines>
  <Paragraphs>0</Paragraphs>
  <TotalTime>26</TotalTime>
  <ScaleCrop>false</ScaleCrop>
  <LinksUpToDate>false</LinksUpToDate>
  <CharactersWithSpaces>1801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2023-06-25T00:46:00Z</dcterms:created>
  <dc:creator>肉多多wsy</dc:creator>
  <cp:lastModifiedBy>肉多多wsy</cp:lastModifiedBy>
  <dcterms:modified xsi:type="dcterms:W3CDTF">2023-06-26T05:36:33Z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80A0D59AE85C4F518B19D81B0C7F3F4F_11</vt:lpwstr>
  </property>
</Properties>
</file>