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4B Unit 5 Seasons(Period 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     2023/4/3 王育铭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Step 1 Warm-up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1. Enjoy a song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 Song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 a cute song!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Look at the picture,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what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do?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fly kites(复习).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 can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fly kites on a sunny day. So what is a sunny day? Look at the screen.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(PPT展示太阳，guess and say, 新授sunny，板书)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Before singing the song, let’s try to read it.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3. Let’s sing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 you like sunny days?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like sunny days too!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Look! The sun is shining up in the sky,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Let’s sing together to feel the warm sunshine.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 spring, we fly kites. Now look at the two pictures.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Which season is it? It is summer. (gesture) It is hot. Let’s go swimming. OK?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4. Let’s change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Every season has sunny days. What else can we do on a sunny day? Work in groups, use your imagination to make the song different.(展示1组)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Step 2 Revision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1. Let’s review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Sunny days are in different seasons. (seasons)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There are four seasons in a year. They’re spring, summer, autumn and winter.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Choose to say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Warm spring, hot summer, cool autumn, cold winter. Let’s choose one to make a poem.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 Let’s choose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Is the poem beautiful?  Yes, it’s really beautiful. But what does it talk about? Think it over.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(板书weather, activities, feelings)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make a beautiful poem, we should write more about the seasons. How can we make it?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Let’s play a game first.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Step 3 Fun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1. Guess and say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Please look at the toy car. “Hot!” Which season is it? Right! It’s summer.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Can you read the sentence?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All these sentences are about the weather. So when we talk about the weather, we can say(板书) It is...季 It is...气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2. Look and say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Different seasons, different weather, and we have different activities. What do you do in different seasons? Look at the picture.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When we talk about activities, we can say(板书) I... I... too.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3. Read and find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Last week, I told you that everybody could be a poet. Mr Wang also wants to be a great poet, so I wrote a poem too. Do you want to read it? Here we go, don’t forget to finish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your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learning sheet.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(提醒按要求完成)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Checking time: 完成板书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，新授生词，带读句子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Clothes       I wear...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Scenery       I can see...   leaf  leaves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 like...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a colourful flower! With it, we can make a beautiful poem. But to be perfect, there is one more detail we should pay attention to. What can you find? Think about it.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首字母大写，句号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make a perfect poem, we should write more aspects and pay attention to the details. OK?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Now let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 read the poem together.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Is Mr Wang a good poet?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But today Mr Wang is not only a poet, but also a fantastic magician.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Are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you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ready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for my magic show? Don’t blink.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 poem became part of my season card! Do you like it? Do you want to make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 season card today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4. Let’s make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Now It’s time for you to make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 season card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step by step. (Music)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5. Show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(投影+口头展示，语篇输出，1-2组，灵活机动)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(留下一组同学，内涵挖掘，带领学生用整体的思维看待四季，并且感受在季节更替中自己在马小所留下的成长足迹) Please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tay here. You are spring.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In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Spring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it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is warm. We fly kites. Kites fly and fly until the weather is hot.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(春夏牵手)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Summer comes. Let’s go swimming. We swim and swim till the leaves are not green.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(夏秋牵手)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is autumn. But one day, the whole world becomes white.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(秋冬牵手)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We know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winter comes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But does the story end? No, the new spring is coming!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(春冬牵手，围成一个圈)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Spring, summer, autumn, winter, spring,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summer, autumn, winter, four seasons make a year. And they will never stop, just like the leaves,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(板书完成春叶和秋叶之间的循环往复)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from green to yellow, and then they will turn into green again!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Now everybody please stand up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hand in hand like this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feel the seasons change. We met here in Mahang Primary School in a beautiful autumn. Seasons by seasons, we grew up. (PPT呈现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卡片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和小诗，学生跟读)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1469390</wp:posOffset>
            </wp:positionV>
            <wp:extent cx="4156075" cy="1947545"/>
            <wp:effectExtent l="0" t="0" r="9525" b="8255"/>
            <wp:wrapNone/>
            <wp:docPr id="1" name="图片 1" descr="c8bd792b097081d8e25bbf8bd42d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bd792b097081d8e25bbf8bd42d282"/>
                    <pic:cNvPicPr>
                      <a:picLocks noChangeAspect="1"/>
                    </pic:cNvPicPr>
                  </pic:nvPicPr>
                  <pic:blipFill>
                    <a:blip r:embed="rId4"/>
                    <a:srcRect t="9969" b="4860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Big hands for yourselves! Seasons are the gift of the nature, and the card is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Mr Wang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gift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all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you. Seasons never separate, so do our cards. Four seasons make a year and your cards can make a picture book.(灵活机动After class,) Please make a picture book with your group members and share it with your friends. This is your homework. Am I clear?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TdhYjBkMDVhODM4YWY0MmZhYmExOGFmY2QyNWEifQ=="/>
  </w:docVars>
  <w:rsids>
    <w:rsidRoot w:val="04B9099C"/>
    <w:rsid w:val="04B9099C"/>
    <w:rsid w:val="28CB7EA3"/>
    <w:rsid w:val="2EBE367F"/>
    <w:rsid w:val="37565296"/>
    <w:rsid w:val="570647B3"/>
    <w:rsid w:val="5952374E"/>
    <w:rsid w:val="59B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3192</Characters>
  <Lines>0</Lines>
  <Paragraphs>0</Paragraphs>
  <TotalTime>6</TotalTime>
  <ScaleCrop>false</ScaleCrop>
  <LinksUpToDate>false</LinksUpToDate>
  <CharactersWithSpaces>3958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2023-04-01T07:38:00Z</dcterms:created>
  <dc:creator>Coka</dc:creator>
  <cp:lastModifiedBy>1</cp:lastModifiedBy>
  <cp:lastPrinted>2023-04-03T02:39:27Z</cp:lastPrinted>
  <dcterms:modified xsi:type="dcterms:W3CDTF">2023-04-03T02:39:35Z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452C26079583412EBBA6CC152EADE290</vt:lpwstr>
  </property>
</Properties>
</file>