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             5月理论学习（李甜）        </w:t>
      </w: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2023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.5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【论文题目】</w:t>
            </w:r>
          </w:p>
        </w:tc>
        <w:tc>
          <w:tcPr>
            <w:tcW w:w="6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立足数学</w:t>
            </w:r>
            <w:r>
              <w:rPr>
                <w:rFonts w:hint="default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阅读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，</w:t>
            </w:r>
            <w:r>
              <w:rPr>
                <w:rFonts w:hint="default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 xml:space="preserve">提升学科素养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——谈深度学习视域下的小学数学阅读能力的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提</w:t>
            </w:r>
            <w:r>
              <w:rPr>
                <w:rFonts w:hint="default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FZKTK--GBK1-0" w:hAnsi="FZKTK--GBK1-0" w:eastAsia="FZKTK--GBK1-0" w:cs="FZKTK--GBK1-0"/>
                <w:color w:val="231F20"/>
                <w:kern w:val="0"/>
                <w:sz w:val="20"/>
                <w:szCs w:val="20"/>
                <w:lang w:val="en-US" w:eastAsia="zh-CN" w:bidi="ar"/>
              </w:rPr>
              <w:t>林红梅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一、小学数学应利用数字阅读训练培养学生的数感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 一) 通过阅读培养数感，培养学科素养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计算题是小学阶段数学教学内容中的重要学习内容．在我们日常生活中总能接触到加法、减法、乘法、除法．就像语感能够帮助学生更好地学习语文一样，数感也能帮助学生高效地完成数学的学习．学生阅读题目的过程，是理解题目的过程，也是思考的过程，通过有效的阅读，学生能够把握题目中包含的数学信息和问题，久而久之，就会产生数感，做到看过一遍题目就能大致了解所给知识点和所考查的知识点．例如，在讲“升和毫升”的时候，可以用这样的问引导学生学习: 一个容器中装有 800 毫升水，另一个容器中装有 300 毫升水，两个容器内的水相加在一起，有多少毫升水? 学生在看完题之后，给出了很多不同表达方式的答案，有的学生说是 1．1 升，有的学生说是 1 升 100 毫升，有的学生说是 1100 毫升，还有的学生说 1 110升．同样容量的数，学生通过思考给出了相同答案的不同表述方式，并且所得到的答案都是正确的，这就说明了一个问题，一样的答案在数学中是可以用不同的形式进行表示的，可以是整数、分数和小数，这就让这几种数字间在潜移默化中建立起了紧密联系．学生会慢慢明白一个数多个层面的含义，对于数字的认识更加丰富了，而自己的数感也就在这样的过程中不断培养起来．这道题的解题中就使用到了符号读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阅读能力对于小学生数学学习的综合发展是具有重要作用的，在进行小学生数学阅读能力培养的时候，要与数学学科的特点充分结合起来，通过文字阅读、符号阅读、图形阅读等形式培养学生的数学能力．当学生养成良好的数学阅读能力的时候，他们的数学学习会更加轻松，并且会提升数学学习的兴趣．除此之外，小学数学阅读能力的培养对于学生的逻辑思维能力、归纳理解能力和拓展想象能力都起到重要的推动作用．因此，作为小学数学教育从业者，要增强对小学生数学阅读能力的培养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ZWExMGI4ODkwMWM0MjJhODNlNzc0MzhmZmUyNTUifQ=="/>
  </w:docVars>
  <w:rsids>
    <w:rsidRoot w:val="25DE4717"/>
    <w:rsid w:val="06096C5E"/>
    <w:rsid w:val="076E52C5"/>
    <w:rsid w:val="25DE4717"/>
    <w:rsid w:val="264644C0"/>
    <w:rsid w:val="71900EB3"/>
    <w:rsid w:val="7EA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829</Words>
  <Characters>845</Characters>
  <Lines>0</Lines>
  <Paragraphs>0</Paragraphs>
  <TotalTime>18</TotalTime>
  <ScaleCrop>false</ScaleCrop>
  <LinksUpToDate>false</LinksUpToDate>
  <CharactersWithSpaces>888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2022-06-28T00:47:00Z</dcterms:created>
  <dc:creator>肉多多wsy</dc:creator>
  <cp:lastModifiedBy>Administrator</cp:lastModifiedBy>
  <dcterms:modified xsi:type="dcterms:W3CDTF">2023-06-25T09:08:35Z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8A85B1803DDF4179BC1FC137E7CB4AE4</vt:lpwstr>
  </property>
</Properties>
</file>