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18</w:t>
      </w:r>
      <w:r>
        <w:rPr>
          <w:rFonts w:hint="eastAsia"/>
        </w:rPr>
        <w:t>小猴子下山教学设计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教学过程 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（一）猜谜导入课题 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1.上课前老师给大家带来了一个谜语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1. 出示谜语，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(手似脚来，脚个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似手，红红屁股脸儿丑。生来淘气恶作剧，动作表情很像人。</w:t>
      </w:r>
      <w:r>
        <w:rPr>
          <w:rFonts w:hint="eastAsia" w:ascii="Calibri" w:hAnsi="Calibri" w:eastAsia="宋体" w:cs="Times New Roman"/>
          <w:sz w:val="24"/>
          <w:szCs w:val="24"/>
        </w:rPr>
        <w:t>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指生说。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今天咱们要学习一篇童话故事，小猴子</w:t>
      </w:r>
      <w:r>
        <w:rPr>
          <w:rFonts w:hint="eastAsia" w:ascii="Calibri" w:hAnsi="Calibri" w:eastAsia="宋体" w:cs="Times New Roman"/>
          <w:sz w:val="24"/>
          <w:szCs w:val="24"/>
        </w:rPr>
        <w:t>就是今天故事的主人公，举起小手跟老师一起写（小猴子：猴是反犬旁，反犬旁的字都和动物有关，右边的字也读侯，它是一个形声字。）谁来和他打个招呼，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指生打招呼。</w:t>
      </w:r>
      <w:r>
        <w:rPr>
          <w:rFonts w:hint="eastAsia" w:ascii="Calibri" w:hAnsi="Calibri" w:eastAsia="宋体" w:cs="Times New Roman"/>
          <w:sz w:val="24"/>
          <w:szCs w:val="24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评：你把“子”的轻声读出来了。你打招呼真热情。</w:t>
      </w:r>
      <w:r>
        <w:rPr>
          <w:rFonts w:hint="eastAsia" w:ascii="Calibri" w:hAnsi="Calibri" w:eastAsia="宋体" w:cs="Times New Roman"/>
          <w:sz w:val="24"/>
          <w:szCs w:val="24"/>
        </w:rPr>
        <w:t>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所有小朋友一起来打招呼。</w:t>
      </w:r>
      <w:r>
        <w:rPr>
          <w:rFonts w:hint="eastAsia" w:ascii="Calibri" w:hAnsi="Calibri" w:eastAsia="宋体" w:cs="Times New Roman"/>
          <w:sz w:val="24"/>
          <w:szCs w:val="24"/>
        </w:rPr>
        <w:t>小猴子住在一座山上。板画（山）。 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今天小猴子要下山去。</w:t>
      </w:r>
      <w:r>
        <w:rPr>
          <w:rFonts w:hint="eastAsia" w:ascii="Calibri" w:hAnsi="Calibri" w:eastAsia="宋体" w:cs="Times New Roman"/>
          <w:sz w:val="24"/>
          <w:szCs w:val="24"/>
        </w:rPr>
        <w:t>补充课题小猴子下山。指名读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（你把课题中的平翘舌音分得很清楚。你的声音可真响亮。）</w:t>
      </w:r>
      <w:r>
        <w:rPr>
          <w:rFonts w:hint="eastAsia" w:ascii="Calibri" w:hAnsi="Calibri" w:eastAsia="宋体" w:cs="Times New Roman"/>
          <w:sz w:val="24"/>
          <w:szCs w:val="24"/>
        </w:rPr>
        <w:t>齐读。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打印课题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</w:t>
      </w:r>
      <w:r>
        <w:rPr>
          <w:rFonts w:hint="eastAsia" w:ascii="Calibri" w:hAnsi="Calibri" w:eastAsia="宋体" w:cs="Times New Roman"/>
          <w:sz w:val="24"/>
          <w:szCs w:val="24"/>
        </w:rPr>
        <w:t> 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（二）初读课文，检查生字和朗读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1.</w:t>
      </w:r>
      <w:r>
        <w:rPr>
          <w:rFonts w:hint="eastAsia" w:ascii="Calibri" w:hAnsi="Calibri" w:eastAsia="宋体" w:cs="Times New Roman"/>
          <w:sz w:val="24"/>
          <w:szCs w:val="24"/>
        </w:rPr>
        <w:t>小朋友们小猴子下山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去了哪些地方</w:t>
      </w:r>
      <w:r>
        <w:rPr>
          <w:rFonts w:hint="eastAsia" w:ascii="Calibri" w:hAnsi="Calibri" w:eastAsia="宋体" w:cs="Times New Roman"/>
          <w:sz w:val="24"/>
          <w:szCs w:val="24"/>
        </w:rPr>
        <w:t>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看见了什么呢？</w:t>
      </w:r>
      <w:r>
        <w:rPr>
          <w:rFonts w:hint="eastAsia" w:ascii="Calibri" w:hAnsi="Calibri" w:eastAsia="宋体" w:cs="Times New Roman"/>
          <w:sz w:val="24"/>
          <w:szCs w:val="24"/>
        </w:rPr>
        <w:t>那就赶紧自己读一读课文吧。</w:t>
      </w:r>
    </w:p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ascii="Calibri" w:hAnsi="Calibri" w:eastAsia="宋体" w:cs="Times New Roman"/>
          <w:sz w:val="24"/>
          <w:szCs w:val="24"/>
        </w:rPr>
        <w:t>（1）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结合拼音读准字音，读通顺句子，遇到难读的地方多读几遍。（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）读完后，读完后，朝着老师微笑一下表示读好了。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（2）课文读完了，老师要问问大家，课文一共几个小节？和老师一样是5个小节的小朋友举手，你们预习工作过得很到位。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小猴子去了哪些地方？指生说。玉米地，桃树下，瓜地里）贴板书。（真厉害，你一下子全找出来了。）我们一起来读好这三个词语。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出示西瓜图片，来到瓜地里的小猴子看到葱绿的瓜藤上结了一个又大又圆的西瓜。聪明的老祖先根据瓜的样子创造了甲骨文，随着时间的推移，又出现了小篆，现在的简体字。小朋友西瓜有籽，手指着点，在书写时可千万不要把点丢掉哦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瓜字认识了，瓜你会写吗？（指生说）电脑老师也认为你写得很正确。所有小朋友跟着他一起来写。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朋友们瓜的种类很多，你知道是有什么瓜？指生说。（西瓜，这是蔬菜还是水果？冬瓜，这是蔬菜还是水果？还有呢？哈密瓜，看来你很喜欢吃哈密瓜。南瓜，南瓜，甜甜的是美味可口的蔬菜。）注意把话说完整。小朋友们说的真好，瓜有蔬菜有水果。他们都是植物上结的果实。认识了瓜。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现在老师要增加难度了，这四个词语你会读吗？。</w:t>
      </w:r>
    </w:p>
    <w:p>
      <w:pPr>
        <w:numPr>
          <w:ilvl w:val="0"/>
          <w:numId w:val="0"/>
        </w:numPr>
        <w:rPr>
          <w:rFonts w:ascii="Calibri" w:hAnsi="Calibri" w:eastAsia="宋体" w:cs="Times New Roman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出示（一块玉米地，一棵桃树，一片瓜地，一只兔子）小朋友注意把一的字音读准了，真是一位会读书的小老师。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指生领读。</w:t>
      </w:r>
      <w:r>
        <w:rPr>
          <w:rFonts w:hint="eastAsia" w:ascii="Calibri" w:hAnsi="Calibri" w:eastAsia="宋体" w:cs="Times New Roman"/>
          <w:sz w:val="24"/>
          <w:szCs w:val="24"/>
        </w:rPr>
        <w:t>每一个词语中都藏着量词。你能找到吗？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你的眼睛真雪亮，找的又快又准。全都找到的小朋友举手，老师把大拇指送给你们。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四个量词中还藏着一个生字宝宝呢！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教学“块”</w:t>
      </w:r>
      <w:r>
        <w:rPr>
          <w:rFonts w:ascii="Calibri" w:hAnsi="Calibri" w:eastAsia="宋体" w:cs="Times New Roman"/>
          <w:sz w:val="24"/>
          <w:szCs w:val="24"/>
        </w:rPr>
        <w:fldChar w:fldCharType="begin"/>
      </w:r>
      <w:r>
        <w:rPr>
          <w:rFonts w:ascii="Calibri" w:hAnsi="Calibri" w:eastAsia="宋体" w:cs="Times New Roman"/>
          <w:sz w:val="24"/>
          <w:szCs w:val="24"/>
        </w:rPr>
        <w:instrText xml:space="preserve"> = 1 \* GB3 \* MERGEFORMAT </w:instrText>
      </w:r>
      <w:r>
        <w:rPr>
          <w:rFonts w:ascii="Calibri" w:hAnsi="Calibri" w:eastAsia="宋体" w:cs="Times New Roman"/>
          <w:sz w:val="24"/>
          <w:szCs w:val="24"/>
        </w:rPr>
        <w:fldChar w:fldCharType="separate"/>
      </w:r>
      <w:r>
        <w:t>①</w:t>
      </w:r>
      <w:r>
        <w:rPr>
          <w:rFonts w:ascii="Calibri" w:hAnsi="Calibri" w:eastAsia="宋体" w:cs="Times New Roman"/>
          <w:sz w:val="24"/>
          <w:szCs w:val="24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</w:rPr>
        <w:t>读准音。</w:t>
      </w:r>
      <w:r>
        <w:rPr>
          <w:rFonts w:hint="eastAsia" w:ascii="Calibri" w:hAnsi="Calibri" w:eastAsia="宋体" w:cs="Times New Roman"/>
          <w:sz w:val="24"/>
          <w:szCs w:val="24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</w:rPr>
        <w:instrText xml:space="preserve"> = 2 \* GB3 \* MERGEFORMAT </w:instrText>
      </w:r>
      <w:r>
        <w:rPr>
          <w:rFonts w:hint="eastAsia" w:ascii="Calibri" w:hAnsi="Calibri" w:eastAsia="宋体" w:cs="Times New Roman"/>
          <w:sz w:val="24"/>
          <w:szCs w:val="24"/>
        </w:rPr>
        <w:fldChar w:fldCharType="separate"/>
      </w:r>
      <w:r>
        <w:t>②</w:t>
      </w:r>
      <w:r>
        <w:rPr>
          <w:rFonts w:hint="eastAsia" w:ascii="Calibri" w:hAnsi="Calibri" w:eastAsia="宋体" w:cs="Times New Roman"/>
          <w:sz w:val="24"/>
          <w:szCs w:val="24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说一说除了有一块玉米地，还有一块什么？（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你们的课外知识真丰富，知道的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词汇量可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真多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。）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instrText xml:space="preserve"> = 1 \* GB3 \* MERGEFORMAT </w:instrTex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separate"/>
      </w:r>
      <w:r>
        <w:t>①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下山后的小猴子看到了什么呢？指生说（玉米，桃子，西瓜，兔子），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出示贴图。你的观察能力特别强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小朋友齐读这个四个词语。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</w:rPr>
        <w:instrText xml:space="preserve"> = 2 \* GB3 \* MERGEFORMAT </w:instrText>
      </w:r>
      <w:r>
        <w:rPr>
          <w:rFonts w:hint="eastAsia" w:ascii="Calibri" w:hAnsi="Calibri" w:eastAsia="宋体" w:cs="Times New Roman"/>
          <w:sz w:val="24"/>
          <w:szCs w:val="24"/>
        </w:rPr>
        <w:fldChar w:fldCharType="separate"/>
      </w:r>
      <w:r>
        <w:t>②</w:t>
      </w:r>
      <w:r>
        <w:rPr>
          <w:rFonts w:hint="eastAsia" w:ascii="Calibri" w:hAnsi="Calibri" w:eastAsia="宋体" w:cs="Times New Roman"/>
          <w:sz w:val="24"/>
          <w:szCs w:val="24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这些事物有什么特点，到课文中去找一找，圈一圈。玉米怎么样啊？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指生说（玉米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又大又多的，桃子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又大又红，西瓜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又大又圆，兔子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蹦蹦跳跳）评：玉米不仅大，而且数量很多。这样的桃子肯定特别好吃。夏日炎热，吃西瓜最能解渴。蹦蹦跳跳的兔子可真可爱啊！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请小朋友读好这几个词语，读出（大，多，红，圆来）</w:t>
      </w:r>
    </w:p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instrText xml:space="preserve"> = 3 \* GB3 \* MERGEFORMAT </w:instrTex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separate"/>
      </w:r>
      <w:r>
        <w:t>③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你能说几个和蹦蹦跳跳一样的词语吗</w:t>
      </w:r>
      <w:r>
        <w:rPr>
          <w:rFonts w:hint="eastAsia" w:ascii="Calibri" w:hAnsi="Calibri" w:eastAsia="宋体" w:cs="Times New Roman"/>
          <w:sz w:val="24"/>
          <w:szCs w:val="24"/>
        </w:rPr>
        <w:t>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还有吗，小朋友上下学要注意安全，学知识就得学的明明白白的。看来你今天的心情挺好的。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说几个和又（  ）又（   ）类型一样的词语吗？（那是形容人的，也可以用来形容人。西瓜就是又大又甜。了不起，你们的词汇量可真丰富，那是形容人的......）</w:t>
      </w:r>
    </w:p>
    <w:p>
      <w:pPr>
        <w:numPr>
          <w:ilvl w:val="0"/>
          <w:numId w:val="2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读完了词语，相信读句子更加容易了。出示：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他看见玉米结得又大又多，非常高兴，就掰了一个，扛着往前走。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他看见满树的桃子又大又红，非常高兴，就扔了玉米，去摘桃子。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他看见满地的西瓜又大又圆，非常高兴，就扔了桃子，去摘西瓜。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他看见一只小兔子蹦蹦跳跳的，真可爱，就扔了西瓜，去追小兔子。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朋友自由读这几句话。边读边思考这几句话有什么共同点？（预设，都是他看见什么，就怎么样。这三句话中除了有.....还有什么？句式差不多。都有这几个字。）还有呢，三句话中都有“非常高兴”小朋友练习着自由读。指生读。生评价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句子里的生字宝宝和你们打招呼了，你能准确地喊出他的名字吗？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（结）生读。师：结大多数情况下读第二声，表示植物长出果实读第一声）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根据老师给的提示，选择你喜欢的句子读给大家听。（刘娜）你把句子读通顺了。请林卢依读。（小朋友评价）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评：从你的表情我就知道你很高兴，高兴说话，声音也变得特别响亮呢。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小猴子看到这玉米，西瓜，桃子，兔子，心情怎么样？“非常高兴”红色。请你来读好这个词。（后鼻音读准了，声音响亮，一起来。）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什么是非常高兴？那你能把非常去掉，换成其他的词语，意思不变吗？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请你也做一做小猴子带着非常高兴的心情读好这句话。自由练习。（仿佛你就是这只小猴子呢，你的表情就告诉我你很高兴。你的断句很正确，句子读得可真流利。口齿清晰，你就是今天的读书大王。）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小朋友领读。（声音响亮，加一颗星。）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Calibri" w:hAnsi="Calibri" w:eastAsia="宋体" w:cs="Times New Roman"/>
          <w:sz w:val="24"/>
          <w:szCs w:val="24"/>
        </w:rPr>
        <w:t>再读课文，理清文脉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）</w:t>
      </w:r>
      <w:r>
        <w:rPr>
          <w:rFonts w:hint="eastAsia" w:ascii="Calibri" w:hAnsi="Calibri" w:eastAsia="宋体" w:cs="Times New Roman"/>
          <w:sz w:val="24"/>
          <w:szCs w:val="24"/>
        </w:rPr>
        <w:t>下面我们就跟着小猴子去这些地方逛一逛？小猴子先来到了玉米地，这就是课文的第一小节，哪个小朋友来读一读。</w:t>
      </w:r>
    </w:p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这里有两个表示小猴子动作的字是？（掰、扛）这两个动作怎么做呢？谁来学者小猴子的样子做一做。掰的时候用到几只手？（两只）玉米掰下来以后，就和玉米杆怎么样了？（分开了）所以两只手把事物分开就叫---掰。掰下了玉米，怎么带走的？（扛着往前走）谁来做一做扛，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扛要用到手，所以是提手旁。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齐读第一小节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（2）</w:t>
      </w:r>
      <w:r>
        <w:rPr>
          <w:rFonts w:hint="eastAsia" w:ascii="Calibri" w:hAnsi="Calibri" w:eastAsia="宋体" w:cs="Times New Roman"/>
          <w:sz w:val="24"/>
          <w:szCs w:val="24"/>
        </w:rPr>
        <w:t>出示图片桃树下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接着小猴子又去桃树下，他做了什么？（扔了玉米，去摘桃子）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出示图片“扔、摘”学着做动作。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贴黑板贴，读生字（把后鼻音读精准了，翘舌音也读准了）小朋友们你们今天表现这么好，老师奖励大家玩一个小游戏，赛一赛。男生女生比赛读书。先请男生读，女生做小评委，如果男生读得不错，把大拇指送给他们，如果有错误，请提出一点建议。现在开始。通过男生的大拇指，我知道了男生读得很不错，现在请女生来读。男评委们准备好了吗？真是巾帼不让须眉，女小朋友读得也不错，把掌声送给自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来到西瓜地里，看到兔子的小猴子又做了什么呢？请小朋友自由朗读三四小节，把小猴子做的事情圈出来。师巡视。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预设（扔桃子，摘西瓜，扔西瓜，追兔子）你有一双会发现得眼睛。把表示动作的字找出来。（开火车读好这些字，后鼻音读准了。翘舌音读得很到位。声音响亮。）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这两小节中还藏着两个呢，出示（捧，抱），学着小猴子做动作读好这两个字。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出示往，这个字请你读好它。谁有好办法记住它？找找词语朋友。（渗透成语，车来车往，人来人往，来来往往，你来我往）</w:t>
      </w:r>
    </w:p>
    <w:p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接下来分小组读好三四小节。（一二两组读第一小节，三四两组你们要变成小评委了。你认为他们组读书怎么样？我发现这个小评委听得特别仔细。学会倾听，是一种非常重要的学习方式，希望小朋友都要学会这种本领。）老师发现， 我们小朋友不仅读得认真，而且小朋友听得也更认真了。掌声送给自己。</w:t>
      </w:r>
    </w:p>
    <w:p>
      <w:pPr>
        <w:numPr>
          <w:ilvl w:val="0"/>
          <w:numId w:val="3"/>
        </w:numPr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小猴子一路掰了玉米，摘了桃子，摘了西瓜，追了兔子，故事的结果怎么样了呢？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出示：“小兔子跑进树林里，不见了。小猴子只好空着手回家去。”（这里空是生字宝宝，请你来读好它。空是多音字，当它读k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ō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ng时，请小朋友组词，当它读k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ò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ng时找找词语朋友。出示：空中，天空，空气，填空，空位。</w:t>
      </w:r>
      <w:r>
        <w:rPr>
          <w:rFonts w:hint="eastAsia" w:ascii="Calibri" w:hAnsi="Calibri" w:eastAsia="宋体" w:cs="Times New Roman"/>
          <w:sz w:val="24"/>
          <w:szCs w:val="24"/>
        </w:rPr>
        <w:t>（指名读第5小节）</w:t>
      </w:r>
    </w:p>
    <w:p>
      <w:pPr>
        <w:numPr>
          <w:ilvl w:val="0"/>
          <w:numId w:val="4"/>
        </w:num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读好这一小节。小朋友们一起读好这一小节。</w:t>
      </w:r>
    </w:p>
    <w:p>
      <w:pPr>
        <w:numPr>
          <w:ilvl w:val="0"/>
          <w:numId w:val="4"/>
        </w:num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老师把小猴子去的地方，见到的事物做的事情全都罗列出来了，你能根据黑板上的提示讲一讲这个故事吗？（你对故事内容特别的熟悉，你用自己的话讲述了故事，了不起。老师要把大拇指送给你，讲的太好了。）</w:t>
      </w:r>
    </w:p>
    <w:p>
      <w:pPr>
        <w:numPr>
          <w:ilvl w:val="0"/>
          <w:numId w:val="4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今天咱们课文就学到了这里，生字宝宝又和大家见面了，如果你会读这些生字宝宝朝着老师点点头。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ascii="Calibri" w:hAnsi="Calibri" w:eastAsia="宋体" w:cs="Times New Roman"/>
          <w:sz w:val="24"/>
          <w:szCs w:val="24"/>
        </w:rPr>
      </w:pPr>
    </w:p>
    <w:p>
      <w:pPr>
        <w:numPr>
          <w:ilvl w:val="0"/>
          <w:numId w:val="0"/>
        </w:num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三．</w:t>
      </w:r>
      <w:r>
        <w:rPr>
          <w:rFonts w:hint="eastAsia" w:ascii="Calibri" w:hAnsi="Calibri" w:eastAsia="宋体" w:cs="Times New Roman"/>
          <w:sz w:val="24"/>
          <w:szCs w:val="24"/>
        </w:rPr>
        <w:t>引导观察，指导书写 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1．看字析字 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非：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这个字你还认识吗？跟着电脑老师一起来写好这个字。</w:t>
      </w:r>
      <w:r>
        <w:rPr>
          <w:rFonts w:hint="eastAsia" w:ascii="Calibri" w:hAnsi="Calibri" w:eastAsia="宋体" w:cs="Times New Roman"/>
          <w:sz w:val="24"/>
          <w:szCs w:val="24"/>
        </w:rPr>
        <w:t>一要注意什么？（左竖短右竖长） 二要注意什么？（横的长短不同，中间的横最短而且写在横中线）三要注意笔顺要正确（师生一起书空）  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评：书面整洁，加颗星，书写有笔锋加颗星，间架结构正确加颗星）请小朋友根据提出来的建议，进行改进，在书写一个生字。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常：上下结构，上宽下窄，秃宝盖一定写宽，中间口扁横在横中线，竖要写在竖中线 </w:t>
      </w:r>
    </w:p>
    <w:p>
      <w:pPr>
        <w:rPr>
          <w:rFonts w:hint="eastAsia" w:ascii="Calibri" w:hAnsi="Calibri" w:eastAsia="宋体" w:cs="Times New Roman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78740</wp:posOffset>
                </wp:positionV>
                <wp:extent cx="3439795" cy="2308225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112" cy="230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小字头，中间放，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秃宝盖，宽又扁，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口字扁扁压中线，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巾字稍宽竖伸长。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39.55pt;margin-top:6.2pt;height:181.75pt;width:270.85pt;z-index:251659264;mso-width-relative:page;mso-height-relative:page;" filled="f" stroked="f" coordsize="21600,21600" o:gfxdata="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z4+QdgAAAALAQAADwAA&#10;AAAAAAABACAAAAAiAAAAZHJzL2Rvd25yZXYueG1sUEsBAhQAFAAAAAgAh07iQPiknXOkAQAAIw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小字头，中间放，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秃宝盖，宽又扁，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口字扁扁压中线，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巾字稍宽竖伸长。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90170</wp:posOffset>
                </wp:positionV>
                <wp:extent cx="3549650" cy="2308225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230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左竖短，右竖长，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横的长短也不同，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中间最短压中线，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左右对齐才好看</w:t>
                            </w:r>
                            <w:r>
                              <w:rPr>
                                <w:rFonts w:ascii="楷体" w:eastAsia="楷体" w:hAnsi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7.5pt;margin-top:7.1pt;height:181.75pt;width:279.5pt;z-index:251658240;mso-width-relative:page;mso-height-relative:page;" filled="f" stroked="f" coordsize="21600,21600" o:gfxdata="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aEJ0s2AAAAAsBAAAPAAAA&#10;AAAAAAEAIAAAACIAAABkcnMvZG93bnJldi54bWxQSwECFAAUAAAACACHTuJACvwQTKMBAAAj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左竖短，右竖长，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横的长短也不同，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中间最短压中线，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左右对齐才好看</w:t>
                      </w:r>
                      <w:r>
                        <w:rPr>
                          <w:rFonts w:ascii="楷体" w:eastAsia="楷体" w:hAnsiTheme="minorBidi"/>
                          <w:color w:val="000000" w:themeColor="text1"/>
                          <w:kern w:val="24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/>
      <w:jc w:val="both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74310" cy="1130300"/>
              <wp:effectExtent l="0" t="1595755" r="0" b="157924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5274310" cy="1130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AFAFAF"/>
                              <w:sz w:val="2"/>
                              <w:szCs w:val="2"/>
                              <w14:textFill>
                                <w14:solidFill>
                                  <w14:srgbClr w14:val="AFAFA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明德部编资源库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89pt;width:415.3pt;mso-position-horizontal:center;mso-position-horizontal-relative:margin;mso-position-vertical:center;mso-position-vertical-relative:margin;rotation:-2949120f;z-index:251659264;mso-width-relative:page;mso-height-relative:page;" filled="f" stroked="f" coordsize="21600,21600" o:gfxdata="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Y1CzbUAAAABQEAAA8AAAAAAAAAAQAgAAAAIgAAAGRycy9kb3ducmV2LnhtbFBL&#10;AQIUABQAAAAIAIdO4kA0XK+R+gEAANIDAAAOAAAAAAAAAAEAIAAAACMBAABkcnMvZTJvRG9jLnht&#10;bFBLBQYAAAAABgAGAFkBAACP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ascii="微软雅黑" w:hAnsi="微软雅黑" w:eastAsia="微软雅黑"/>
                        <w:color w:val="AFAFAF"/>
                        <w:sz w:val="2"/>
                        <w:szCs w:val="2"/>
                        <w14:textFill>
                          <w14:solidFill>
                            <w14:srgbClr w14:val="AFAFAF">
                              <w14:alpha w14:val="50000"/>
                            </w14:srgbClr>
                          </w14:solidFill>
                        </w14:textFill>
                      </w:rPr>
                      <w:t>明德部编资源库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5FFD"/>
    <w:multiLevelType w:val="singleLevel"/>
    <w:tmpl w:val="273E5FFD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2C3705BA"/>
    <w:multiLevelType w:val="singleLevel"/>
    <w:tmpl w:val="2C3705BA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AF41F22"/>
    <w:multiLevelType w:val="singleLevel"/>
    <w:tmpl w:val="5AF41F22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5AF41FCB"/>
    <w:multiLevelType w:val="singleLevel"/>
    <w:tmpl w:val="5AF41FCB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8"/>
    <w:rsid w:val="000170C0"/>
    <w:rsid w:val="000308BA"/>
    <w:rsid w:val="00082286"/>
    <w:rsid w:val="000952AC"/>
    <w:rsid w:val="000D482F"/>
    <w:rsid w:val="000E4ECB"/>
    <w:rsid w:val="00101F09"/>
    <w:rsid w:val="00104D90"/>
    <w:rsid w:val="00124434"/>
    <w:rsid w:val="00153FAF"/>
    <w:rsid w:val="001552FA"/>
    <w:rsid w:val="0017697D"/>
    <w:rsid w:val="001B671F"/>
    <w:rsid w:val="001E0E37"/>
    <w:rsid w:val="00302E3B"/>
    <w:rsid w:val="003B55AE"/>
    <w:rsid w:val="004501C8"/>
    <w:rsid w:val="004546E8"/>
    <w:rsid w:val="00482E13"/>
    <w:rsid w:val="004D7C99"/>
    <w:rsid w:val="005125F3"/>
    <w:rsid w:val="0056217C"/>
    <w:rsid w:val="0056511D"/>
    <w:rsid w:val="006200A9"/>
    <w:rsid w:val="00645E86"/>
    <w:rsid w:val="0069590C"/>
    <w:rsid w:val="006B727E"/>
    <w:rsid w:val="00813742"/>
    <w:rsid w:val="008D411F"/>
    <w:rsid w:val="008D50A3"/>
    <w:rsid w:val="009A0E05"/>
    <w:rsid w:val="009D4DC1"/>
    <w:rsid w:val="00A72405"/>
    <w:rsid w:val="00AA69B5"/>
    <w:rsid w:val="00AB0F15"/>
    <w:rsid w:val="00B1013E"/>
    <w:rsid w:val="00B345AA"/>
    <w:rsid w:val="00B35C33"/>
    <w:rsid w:val="00BB2462"/>
    <w:rsid w:val="00BD4D29"/>
    <w:rsid w:val="00C05201"/>
    <w:rsid w:val="00C247C0"/>
    <w:rsid w:val="00C56543"/>
    <w:rsid w:val="00CC78B9"/>
    <w:rsid w:val="00CD0432"/>
    <w:rsid w:val="00D72B8B"/>
    <w:rsid w:val="00D971D4"/>
    <w:rsid w:val="00DE40D1"/>
    <w:rsid w:val="00E61F5A"/>
    <w:rsid w:val="00E757CB"/>
    <w:rsid w:val="00FA1812"/>
    <w:rsid w:val="00FE1CB2"/>
    <w:rsid w:val="01FD7B5B"/>
    <w:rsid w:val="18D31A31"/>
    <w:rsid w:val="1B3E6B0A"/>
    <w:rsid w:val="242D7C24"/>
    <w:rsid w:val="24A30946"/>
    <w:rsid w:val="253A0674"/>
    <w:rsid w:val="29DF750E"/>
    <w:rsid w:val="2A2F066E"/>
    <w:rsid w:val="402740CC"/>
    <w:rsid w:val="40833167"/>
    <w:rsid w:val="417F6493"/>
    <w:rsid w:val="435A1B2F"/>
    <w:rsid w:val="4B15460E"/>
    <w:rsid w:val="506F5477"/>
    <w:rsid w:val="5B061627"/>
    <w:rsid w:val="5BD9225B"/>
    <w:rsid w:val="5DCA7E64"/>
    <w:rsid w:val="6C9E3F35"/>
    <w:rsid w:val="6F971BB7"/>
    <w:rsid w:val="774B4179"/>
    <w:rsid w:val="7AF02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1731</Characters>
  <Lines>14</Lines>
  <Paragraphs>4</Paragraphs>
  <TotalTime>62</TotalTime>
  <ScaleCrop>false</ScaleCrop>
  <LinksUpToDate>false</LinksUpToDate>
  <CharactersWithSpaces>2030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2018-04-27T09:42:00Z</dcterms:created>
  <dc:creator>张 莉</dc:creator>
  <cp:lastModifiedBy>蒋建娟</cp:lastModifiedBy>
  <dcterms:modified xsi:type="dcterms:W3CDTF">2018-05-15T06:41:20Z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