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2.18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黄丽艳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黄丽艳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谈话导入，揭示主题。  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历史图片回顾。  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爱国主义故事：   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周恩来-----《为中华崛起而读书》   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徐悲鸿-----《为祖国而学习》       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表扬一批勤学习的同学，树立学习的榜样。 </w:t>
            </w:r>
          </w:p>
          <w:p>
            <w:pPr>
              <w:pStyle w:val="9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5、班主任寄语。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ahoma" w:hAnsi="Tahoma" w:cs="Tahoma"/>
                <w:color w:val="3E3E3E"/>
              </w:rPr>
              <w:t>使学生真正树立起了为振兴祖国，提高中华民族素质，奋发读书的远大理想，从而提高了学生的学习积极性。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ahoma" w:hAnsi="Tahoma" w:eastAsia="宋体" w:cs="Tahoma"/>
                <w:color w:val="3E3E3E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385FC"/>
    <w:multiLevelType w:val="singleLevel"/>
    <w:tmpl w:val="F87385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893417"/>
    <w:rsid w:val="0090255B"/>
    <w:rsid w:val="00A0350C"/>
    <w:rsid w:val="00A30C92"/>
    <w:rsid w:val="00A927B0"/>
    <w:rsid w:val="00AC2421"/>
    <w:rsid w:val="00B7630B"/>
    <w:rsid w:val="00CC266C"/>
    <w:rsid w:val="00E61085"/>
    <w:rsid w:val="00FD49C5"/>
    <w:rsid w:val="0AAE50BE"/>
    <w:rsid w:val="2C0955C9"/>
    <w:rsid w:val="6D6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290</Characters>
  <Lines>2</Lines>
  <Paragraphs>1</Paragraphs>
  <TotalTime>2</TotalTime>
  <ScaleCrop>false</ScaleCrop>
  <LinksUpToDate>false</LinksUpToDate>
  <CharactersWithSpaces>295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晨雨</cp:lastModifiedBy>
  <dcterms:modified xsi:type="dcterms:W3CDTF">2022-05-17T01:34:25Z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BFE8DA557A264DFBBC8A17A516498CB0</vt:lpwstr>
  </property>
</Properties>
</file>