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二十、二十一</w:t>
      </w:r>
      <w:r>
        <w:rPr>
          <w:rFonts w:hint="eastAsia" w:ascii="宋体" w:hAnsi="宋体"/>
          <w:color w:val="000000"/>
          <w:szCs w:val="21"/>
        </w:rPr>
        <w:t>周</w:t>
      </w:r>
      <w:bookmarkStart w:id="0" w:name="_GoBack"/>
      <w:bookmarkEnd w:id="0"/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52"/>
        <w:gridCol w:w="8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28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夏天真快乐（四）</w:t>
            </w:r>
          </w:p>
        </w:tc>
        <w:tc>
          <w:tcPr>
            <w:tcW w:w="8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幼儿基础分析： </w:t>
            </w:r>
          </w:p>
          <w:p>
            <w:pPr>
              <w:tabs>
                <w:tab w:val="left" w:pos="6061"/>
              </w:tabs>
              <w:spacing w:line="30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通过前三周《夏天真快乐》主题的开展，孩子们在活动中体验着夏天生活的乐趣，进一步了解感知夏天主要的季节特征，并尝试利用多元的形式表现出来。通过活动孩子们知道夏天天气炎热，人们都换上了短袖、短裤、凉鞋等清凉的服饰；可以通过喝冰饮、吹风扇、吃水果等方式解暑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还知道夏天容易出汗，要多喝水、勤洗澡洗头做干净卫生的好宝宝。盛夏之际，端午节作为我国传统节日即将到来，本学期也将伴随着端午节进入尾声，通过和孩子们的交流我们发现有78.8%的孩子吃过粽子；12.1%的孩子知道端午节快到了；75.8%的孩子知道暑假快要来了；90.9%的孩子知道暑假后将要升入中班；42.4%的孩子知道学期末要整理自己的物品带回家。</w:t>
            </w:r>
          </w:p>
          <w:p>
            <w:pPr>
              <w:tabs>
                <w:tab w:val="left" w:pos="6061"/>
              </w:tabs>
              <w:spacing w:line="300" w:lineRule="exact"/>
              <w:ind w:firstLine="420" w:firstLine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本周我们将结合《夏天真快乐》的主题开展相关活动，引导幼儿了解端午节，知道暑假即将来临，小朋友们将要升入中班，</w:t>
            </w:r>
            <w:r>
              <w:rPr>
                <w:rFonts w:hint="eastAsia" w:ascii="宋体" w:hAnsi="宋体"/>
                <w:color w:val="auto"/>
                <w:szCs w:val="21"/>
              </w:rPr>
              <w:t>引导幼儿</w:t>
            </w:r>
            <w:r>
              <w:rPr>
                <w:rFonts w:hint="eastAsia"/>
                <w:color w:val="auto"/>
              </w:rPr>
              <w:t>有上中班的愿望，愿意在生活、学习等方面进一步要求自己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8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活动总目标：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1.进一步体验夏天生活的乐趣，知道一定的安全常识及自我保护的方法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2.知道自己即将成为中班的哥哥姐姐，有升入中班的愿望。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1.在美工区创设夏日沙滩、池塘微景观，营造夏日主题氛围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围绕主题，收集一些夏季的物品如扇子、太阳帽、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墨镜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等，可投放“娃娃家”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1.户外活动时能够主动喝水擦汗；活动后主动洗手，养成讲卫生、爱干净的好习惯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新宋体" w:hAnsi="新宋体" w:eastAsia="新宋体"/>
                <w:color w:val="auto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2.夏季衣物轻便，能够自己挂外套、睡前叠好衣物。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3.能够主动整理自己的物品、抽屉，培养良好的整理习惯。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孙老师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幼儿的手部精细动作发展以及游戏后的材料整理情况，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区幼儿的游戏水平以及材料的适宜性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ind w:left="840" w:hanging="840" w:hangingChars="4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益智区：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夏日池塘、规律之城、小鱼找方向</w:t>
            </w:r>
            <w:r>
              <w:rPr>
                <w:rFonts w:hint="eastAsia" w:ascii="宋体" w:hAnsi="宋体"/>
                <w:color w:val="auto"/>
                <w:szCs w:val="21"/>
              </w:rPr>
              <w:t>；</w:t>
            </w:r>
          </w:p>
          <w:p>
            <w:pPr>
              <w:tabs>
                <w:tab w:val="left" w:pos="6507"/>
              </w:tabs>
              <w:spacing w:line="32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折纸荷叶、夏日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泳池、夏日池塘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泳池、冰淇淋店、沙滩城堡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植物角</w:t>
            </w:r>
            <w:r>
              <w:rPr>
                <w:rFonts w:hint="eastAsia" w:ascii="宋体" w:hAnsi="宋体"/>
                <w:color w:val="auto"/>
                <w:szCs w:val="21"/>
              </w:rPr>
              <w:t>：观察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饲养小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泥鳅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小乌龟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乌鸦喝水、颜色攀登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图书区：</w:t>
            </w:r>
            <w:r>
              <w:rPr>
                <w:rFonts w:hint="eastAsia"/>
                <w:color w:val="auto"/>
                <w:szCs w:val="21"/>
              </w:rPr>
              <w:t>投放</w:t>
            </w:r>
            <w:r>
              <w:rPr>
                <w:rFonts w:hint="eastAsia"/>
                <w:color w:val="auto"/>
                <w:szCs w:val="21"/>
                <w:lang w:eastAsia="zh-CN"/>
              </w:rPr>
              <w:t>《蚂蚁和西瓜》、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小动物避暑卡片</w:t>
            </w:r>
            <w:r>
              <w:rPr>
                <w:rFonts w:hint="eastAsia"/>
                <w:color w:val="auto"/>
                <w:szCs w:val="21"/>
                <w:lang w:eastAsia="zh-CN"/>
              </w:rPr>
              <w:t>等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给宝宝洗澡</w:t>
            </w:r>
            <w:r>
              <w:rPr>
                <w:rFonts w:hint="eastAsia" w:ascii="宋体" w:hAnsi="宋体"/>
                <w:color w:val="auto"/>
                <w:szCs w:val="21"/>
              </w:rPr>
              <w:t>、我来做小主人等。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半日活动：我是好宝宝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 xml:space="preserve">美术：小花伞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3.综合：端午节的故事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4.社会：我要上中班了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auto"/>
                <w:szCs w:val="21"/>
              </w:rPr>
              <w:t>综合：快快乐乐过暑假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一个跟着一个走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可乐喷泉、潜水的章鱼；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：我会整理抽屉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、我会自己整理书本；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：铅笔滚、青蛙跳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美工室：夏日沙滩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胡秋月、孙玲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孙玲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9F3753"/>
    <w:rsid w:val="08DD2784"/>
    <w:rsid w:val="09C000DC"/>
    <w:rsid w:val="0A942C74"/>
    <w:rsid w:val="0B187AA4"/>
    <w:rsid w:val="0B9C2483"/>
    <w:rsid w:val="0BCB0A54"/>
    <w:rsid w:val="0CD84CE2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8337C2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183CCD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8024F9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1172</Words>
  <Characters>1211</Characters>
  <Lines>3</Lines>
  <Paragraphs>1</Paragraphs>
  <TotalTime>45</TotalTime>
  <ScaleCrop>false</ScaleCrop>
  <LinksUpToDate>false</LinksUpToDate>
  <CharactersWithSpaces>1288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暗隅</cp:lastModifiedBy>
  <cp:lastPrinted>2023-05-14T23:57:00Z</cp:lastPrinted>
  <dcterms:modified xsi:type="dcterms:W3CDTF">2023-06-18T23:34:58Z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881EBD5142C94D29921D288567613A1F</vt:lpwstr>
  </property>
</Properties>
</file>