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个人总结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不知不觉间，加入</w:t>
      </w:r>
      <w:r>
        <w:rPr>
          <w:rFonts w:hint="eastAsia"/>
          <w:sz w:val="24"/>
          <w:szCs w:val="24"/>
          <w:lang w:eastAsia="zh-CN"/>
        </w:rPr>
        <w:t>第五批学前教育优秀教师培育室已经一年了，这一年带给我的，不仅是专业视野的开拓，更是专业的学习提升，我也将所学所思结合班级实际情况进行了一些实践研究。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接下来，我将从以下三方面来</w:t>
      </w:r>
      <w:r>
        <w:rPr>
          <w:rFonts w:hint="eastAsia" w:ascii="宋体" w:hAnsi="宋体" w:eastAsia="宋体" w:cs="宋体"/>
          <w:sz w:val="24"/>
          <w:szCs w:val="24"/>
        </w:rPr>
        <w:t>谈谈自己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近一年的实践收获与总结：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第一方面：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生成资源巧利用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我觉得课程就生发在真实的一日生活中，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教师勤于观察，就能捕捉到很多教育资源；善于思考，就能实践出不同的行动策略。</w:t>
      </w:r>
      <w:r>
        <w:rPr>
          <w:rFonts w:hint="eastAsia" w:ascii="宋体" w:hAnsi="宋体" w:eastAsia="宋体" w:cs="宋体"/>
          <w:sz w:val="24"/>
          <w:szCs w:val="24"/>
        </w:rPr>
        <w:t>比如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策略一：故事引导。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当发现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挑食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掉米粒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等问题时，我们可以选择相应的故事、儿歌，帮助幼儿迁移经验，发现问题并尝试改变自己；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策略二：趣味打卡。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如果发现幼儿</w:t>
      </w:r>
      <w:r>
        <w:rPr>
          <w:rFonts w:hint="eastAsia" w:ascii="宋体" w:hAnsi="宋体" w:eastAsia="宋体" w:cs="宋体"/>
          <w:sz w:val="24"/>
          <w:szCs w:val="24"/>
        </w:rPr>
        <w:t>喝水少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或不喝水</w:t>
      </w:r>
      <w:r>
        <w:rPr>
          <w:rFonts w:hint="eastAsia" w:ascii="宋体" w:hAnsi="宋体" w:eastAsia="宋体" w:cs="宋体"/>
          <w:sz w:val="24"/>
          <w:szCs w:val="24"/>
        </w:rPr>
        <w:t>等现象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我们可以设置“今天你喝了吗”、“能量加油站”等趣味打卡环节，以游戏的方式促进幼儿主动关注健康问题，养成生活好习惯。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策略三：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示范鼓励。当遇到孩子自我服务能力较差，如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不会穿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衣服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不会正确洗手等，一方面我们可以提供图示等学习支架，另一方面可以开展“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我是穿衣小达人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”等活动，发现孩子的转变，肯定幼儿的进步。通过这些策略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潜移默化地帮助幼儿形成科学饮水、收拾整理等良好的生活习惯，终身受益。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第二方面：疫情当下云互动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在课程游戏化背景下，我们要带着敏锐的课程视角，去捕捉幼儿生活中的有效资源，从而生成班本化的健康课程。</w:t>
      </w:r>
      <w:r>
        <w:rPr>
          <w:rFonts w:ascii="宋体" w:hAnsi="宋体" w:eastAsia="宋体" w:cs="宋体"/>
          <w:sz w:val="24"/>
          <w:szCs w:val="24"/>
        </w:rPr>
        <w:t>比如疫情</w:t>
      </w:r>
      <w:r>
        <w:rPr>
          <w:rFonts w:hint="eastAsia" w:ascii="宋体" w:hAnsi="宋体" w:eastAsia="宋体" w:cs="宋体"/>
          <w:sz w:val="24"/>
          <w:szCs w:val="24"/>
        </w:rPr>
        <w:t>宅家期间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我们也通过与幼儿的云互动，展开了关于饮食习惯的微课程。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首先，问卷调查，数据分析：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通过问卷星调查、分析，我们了解到班级幼儿在生活作息方面的现状，尤其是宅家饮食问题比较突出。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其次，形成主题，深入实施：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立足调查反馈后的数据分析，基于《指南》中健康领域的要求，我们开展了《不挑食，身体棒》的主题活动。将健康课程以学校公众号、QQ群、微信群等线上推送的形式渗透到幼儿的生活中。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最后，云上互动，经验分享：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同时通过互动式家长会、班级群好习惯打卡等方式，将饮食过程中好的经验与同伴们进行分享，在三位一体的学习共同体中促进幼儿饮食习惯的培养。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与孩子生活的每一天，都</w:t>
      </w:r>
      <w:r>
        <w:rPr>
          <w:rFonts w:hint="eastAsia" w:ascii="宋体" w:hAnsi="宋体" w:eastAsia="宋体" w:cs="宋体"/>
          <w:sz w:val="24"/>
          <w:szCs w:val="24"/>
        </w:rPr>
        <w:t>需要教师带着敏锐的眼光去发现，真正做到看到、看懂、支持！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第三方面：健康习惯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求融合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幼儿园教育强调保教融合，如果将幼儿生活习惯的养成无痕渗透在一日生活各环节中，则更能体现教育的润物无声，我们正在努力践行。比如：在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入园环节，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通过创设环境“今天准时来园了吗 ”、“入园明星排行榜”等互动墙，引发幼儿爱上幼儿园的积极情绪和时间观、责任感；在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用餐环节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巧用图示图标，并开展“餐前餐后做什么”的讨论，以此增强幼儿进餐的自主性和计划性；在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午睡环节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根据午睡中的现象展开讨论，如：睡不着怎么办，和幼儿一起发现、解决问题，培养其</w:t>
      </w:r>
      <w:r>
        <w:rPr>
          <w:rFonts w:hint="eastAsia"/>
          <w:sz w:val="24"/>
          <w:szCs w:val="24"/>
        </w:rPr>
        <w:t>独立性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sz w:val="24"/>
          <w:szCs w:val="24"/>
        </w:rPr>
        <w:t>秩序感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总之，在培育室研究行走的第一年中，自己学习和收获了很多，今后，我会继续带着发现的眼睛去关注幼儿，基于幼儿的生活、经验，观察、捕捉、分析，从而生成适应孩子的健康生活课程。</w:t>
      </w:r>
      <w:r>
        <w:rPr>
          <w:rFonts w:ascii="宋体" w:hAnsi="宋体" w:eastAsia="宋体" w:cs="宋体"/>
          <w:sz w:val="24"/>
          <w:szCs w:val="24"/>
        </w:rPr>
        <w:t>以上就是我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近一年在培育室行走的收获与总结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如有不当之处，还请批评指正！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李猛</w:t>
      </w:r>
    </w:p>
    <w:p>
      <w:p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2021年6月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MjUwNjIzNTcyY2Q3MWUyYzM2OTY4OTZhMjMyZWQifQ=="/>
  </w:docVars>
  <w:rsids>
    <w:rsidRoot w:val="0D8C0EB0"/>
    <w:rsid w:val="0D8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2023-06-06T05:41:00Z</dcterms:created>
  <dc:creator>柠檬与少年</dc:creator>
  <cp:lastModifiedBy>柠檬与少年</cp:lastModifiedBy>
  <dcterms:modified xsi:type="dcterms:W3CDTF">2023-06-06T05:46:43Z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67A51A7D0DFB4D058B6A61C98AF21A12_11</vt:lpwstr>
  </property>
</Properties>
</file>