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7D1C" w14:textId="77777777" w:rsidR="00BE50AE" w:rsidRDefault="00A27727">
      <w:pPr>
        <w:pStyle w:val="1"/>
        <w:spacing w:before="0" w:after="0" w:line="240" w:lineRule="auto"/>
      </w:pPr>
      <w:r>
        <w:rPr>
          <w:lang w:val="en-US"/>
        </w:rPr>
        <w:tab/>
      </w:r>
      <w:r>
        <w:rPr>
          <w:rFonts w:hint="eastAsia"/>
          <w:lang w:val="en-US"/>
        </w:rPr>
        <w:t xml:space="preserve">第四节 </w:t>
      </w:r>
      <w:r>
        <w:rPr>
          <w:lang w:val="en-US"/>
        </w:rPr>
        <w:t xml:space="preserve"> </w:t>
      </w:r>
      <w:r>
        <w:rPr>
          <w:rFonts w:hint="eastAsia"/>
          <w:lang w:val="en-US"/>
        </w:rPr>
        <w:t>海洋空间资源开发与国家安全</w:t>
      </w:r>
    </w:p>
    <w:p w14:paraId="6BBD2AFE" w14:textId="5750DAC5" w:rsidR="0069594F" w:rsidRDefault="0069594F" w:rsidP="00CE5A17">
      <w:pPr>
        <w:ind w:firstLineChars="200" w:firstLine="480"/>
        <w:jc w:val="center"/>
        <w:rPr>
          <w:rFonts w:hint="eastAsia"/>
        </w:rPr>
      </w:pPr>
      <w:r>
        <w:rPr>
          <w:rFonts w:hint="eastAsia"/>
        </w:rPr>
        <w:t>2</w:t>
      </w:r>
      <w:r>
        <w:t xml:space="preserve">022-6-1  </w:t>
      </w:r>
      <w:r>
        <w:rPr>
          <w:rFonts w:hint="eastAsia"/>
        </w:rPr>
        <w:t>高二(</w:t>
      </w:r>
      <w:r>
        <w:t xml:space="preserve">1)   </w:t>
      </w:r>
      <w:r>
        <w:rPr>
          <w:rFonts w:hint="eastAsia"/>
        </w:rPr>
        <w:t>王小春</w:t>
      </w:r>
    </w:p>
    <w:p w14:paraId="442E5B7A" w14:textId="2E36147F" w:rsidR="005A3975" w:rsidRDefault="005A3975">
      <w:pPr>
        <w:ind w:firstLineChars="200" w:firstLine="480"/>
      </w:pPr>
      <w:r>
        <w:rPr>
          <w:rFonts w:hint="eastAsia"/>
        </w:rPr>
        <w:t>【情境导入】以习近平主席的海权主张导入</w:t>
      </w:r>
    </w:p>
    <w:p w14:paraId="3E5150D2" w14:textId="0ECF5CF8" w:rsidR="00BE50AE" w:rsidRDefault="00A27727">
      <w:pPr>
        <w:ind w:firstLineChars="200" w:firstLine="480"/>
      </w:pPr>
      <w:r>
        <w:t>在面临陆地空间过度饱和、人口爆炸、资源枯竭、环境恶化等一系列挑战的今天，海洋空间资源开发对保障国家安全有哪些作用？</w:t>
      </w:r>
    </w:p>
    <w:p w14:paraId="348FDA0A" w14:textId="77777777" w:rsidR="00BE50AE" w:rsidRDefault="00A27727">
      <w:pPr>
        <w:pStyle w:val="3"/>
        <w:spacing w:before="0" w:after="0" w:line="240" w:lineRule="auto"/>
        <w:rPr>
          <w:lang w:val="en-US"/>
        </w:rPr>
      </w:pPr>
      <w:r>
        <w:rPr>
          <w:rFonts w:hint="eastAsia"/>
          <w:lang w:val="en-US"/>
        </w:rPr>
        <w:t>课标教学目标重难点</w:t>
      </w:r>
    </w:p>
    <w:tbl>
      <w:tblPr>
        <w:tblStyle w:val="a7"/>
        <w:tblW w:w="5000" w:type="pct"/>
        <w:tblLook w:val="04A0" w:firstRow="1" w:lastRow="0" w:firstColumn="1" w:lastColumn="0" w:noHBand="0" w:noVBand="1"/>
      </w:tblPr>
      <w:tblGrid>
        <w:gridCol w:w="1488"/>
        <w:gridCol w:w="8248"/>
      </w:tblGrid>
      <w:tr w:rsidR="00BE50AE" w14:paraId="12CD40F9" w14:textId="77777777" w:rsidTr="0053121E">
        <w:tc>
          <w:tcPr>
            <w:tcW w:w="764" w:type="pct"/>
            <w:vAlign w:val="center"/>
          </w:tcPr>
          <w:p w14:paraId="0DAC8ABA" w14:textId="77777777" w:rsidR="00BE50AE" w:rsidRDefault="00A27727" w:rsidP="0053121E">
            <w:pPr>
              <w:jc w:val="center"/>
              <w:rPr>
                <w:lang w:val="en-US"/>
              </w:rPr>
            </w:pPr>
            <w:r>
              <w:rPr>
                <w:rFonts w:hint="eastAsia"/>
                <w:lang w:val="en-US"/>
              </w:rPr>
              <w:t>课程标准</w:t>
            </w:r>
          </w:p>
        </w:tc>
        <w:tc>
          <w:tcPr>
            <w:tcW w:w="4236" w:type="pct"/>
          </w:tcPr>
          <w:p w14:paraId="2F52B3EC" w14:textId="77777777" w:rsidR="00BE50AE" w:rsidRDefault="00A27727">
            <w:pPr>
              <w:jc w:val="both"/>
              <w:rPr>
                <w:lang w:val="en-US"/>
              </w:rPr>
            </w:pPr>
            <w:r>
              <w:t>3.4</w:t>
            </w:r>
            <w:r>
              <w:rPr>
                <w:rFonts w:hint="eastAsia"/>
              </w:rPr>
              <w:t xml:space="preserve"> </w:t>
            </w:r>
            <w:r>
              <w:t>结合实例，说明海洋空间资源开发对国家安全的影响。</w:t>
            </w:r>
          </w:p>
        </w:tc>
      </w:tr>
      <w:tr w:rsidR="00BE50AE" w14:paraId="6705342C" w14:textId="77777777" w:rsidTr="0053121E">
        <w:tc>
          <w:tcPr>
            <w:tcW w:w="764" w:type="pct"/>
            <w:vAlign w:val="center"/>
          </w:tcPr>
          <w:p w14:paraId="639F1C2D" w14:textId="77777777" w:rsidR="0053121E" w:rsidRDefault="00A27727" w:rsidP="0053121E">
            <w:pPr>
              <w:jc w:val="center"/>
              <w:rPr>
                <w:lang w:val="en-US"/>
              </w:rPr>
            </w:pPr>
            <w:r>
              <w:rPr>
                <w:rFonts w:hint="eastAsia"/>
                <w:lang w:val="en-US"/>
              </w:rPr>
              <w:t>教学</w:t>
            </w:r>
          </w:p>
          <w:p w14:paraId="6D55775E" w14:textId="77777777" w:rsidR="0053121E" w:rsidRDefault="00A27727" w:rsidP="0053121E">
            <w:pPr>
              <w:jc w:val="center"/>
              <w:rPr>
                <w:lang w:val="en-US"/>
              </w:rPr>
            </w:pPr>
            <w:r>
              <w:rPr>
                <w:rFonts w:hint="eastAsia"/>
                <w:lang w:val="en-US"/>
              </w:rPr>
              <w:t>目标</w:t>
            </w:r>
          </w:p>
          <w:p w14:paraId="67425AEF" w14:textId="6A08C409" w:rsidR="00BE50AE" w:rsidRDefault="00A27727" w:rsidP="0053121E">
            <w:pPr>
              <w:jc w:val="center"/>
              <w:rPr>
                <w:lang w:val="en-US"/>
              </w:rPr>
            </w:pPr>
            <w:r>
              <w:rPr>
                <w:rFonts w:hint="eastAsia"/>
                <w:lang w:val="en-US"/>
              </w:rPr>
              <w:t>要求</w:t>
            </w:r>
          </w:p>
        </w:tc>
        <w:tc>
          <w:tcPr>
            <w:tcW w:w="4236" w:type="pct"/>
          </w:tcPr>
          <w:p w14:paraId="77A771CA" w14:textId="77777777" w:rsidR="00BE50AE" w:rsidRDefault="00A27727">
            <w:pPr>
              <w:rPr>
                <w:szCs w:val="21"/>
              </w:rPr>
            </w:pPr>
            <w:r>
              <w:rPr>
                <w:rFonts w:hint="eastAsia"/>
                <w:szCs w:val="21"/>
              </w:rPr>
              <w:t>运用示意图，列举各类型海洋空间资源的开发利用方式。</w:t>
            </w:r>
          </w:p>
          <w:p w14:paraId="6DC552F5" w14:textId="77777777" w:rsidR="00BE50AE" w:rsidRDefault="00A27727">
            <w:pPr>
              <w:rPr>
                <w:szCs w:val="21"/>
              </w:rPr>
            </w:pPr>
            <w:r>
              <w:rPr>
                <w:rFonts w:hint="eastAsia"/>
                <w:szCs w:val="21"/>
              </w:rPr>
              <w:t>结合实例，说明海洋空间资源开发对国家资源安全和国家海洋国土安全的影响。</w:t>
            </w:r>
          </w:p>
          <w:p w14:paraId="460C7584" w14:textId="77777777" w:rsidR="00BE50AE" w:rsidRDefault="00A27727">
            <w:pPr>
              <w:jc w:val="both"/>
              <w:rPr>
                <w:lang w:val="en-US"/>
              </w:rPr>
            </w:pPr>
            <w:r>
              <w:rPr>
                <w:rFonts w:hint="eastAsia"/>
                <w:szCs w:val="21"/>
              </w:rPr>
              <w:t>通过社会调查或观看影像，体会海洋空间资源开发对国家安全的重要意义。</w:t>
            </w:r>
          </w:p>
        </w:tc>
      </w:tr>
      <w:tr w:rsidR="00BE50AE" w14:paraId="1528910A" w14:textId="77777777" w:rsidTr="0053121E">
        <w:tc>
          <w:tcPr>
            <w:tcW w:w="764" w:type="pct"/>
            <w:vAlign w:val="center"/>
          </w:tcPr>
          <w:p w14:paraId="19E83A30" w14:textId="77777777" w:rsidR="00980BEC" w:rsidRDefault="00A27727" w:rsidP="0053121E">
            <w:pPr>
              <w:jc w:val="center"/>
              <w:rPr>
                <w:lang w:val="en-US"/>
              </w:rPr>
            </w:pPr>
            <w:r>
              <w:rPr>
                <w:rFonts w:hint="eastAsia"/>
                <w:lang w:val="en-US"/>
              </w:rPr>
              <w:t>教学</w:t>
            </w:r>
          </w:p>
          <w:p w14:paraId="4DAF796A" w14:textId="1314A41A" w:rsidR="00BE50AE" w:rsidRDefault="00A27727" w:rsidP="0053121E">
            <w:pPr>
              <w:jc w:val="center"/>
              <w:rPr>
                <w:lang w:val="en-US"/>
              </w:rPr>
            </w:pPr>
            <w:r>
              <w:rPr>
                <w:rFonts w:hint="eastAsia"/>
                <w:lang w:val="en-US"/>
              </w:rPr>
              <w:t>重难点</w:t>
            </w:r>
          </w:p>
        </w:tc>
        <w:tc>
          <w:tcPr>
            <w:tcW w:w="4236" w:type="pct"/>
          </w:tcPr>
          <w:p w14:paraId="5FD1B3E5" w14:textId="77777777" w:rsidR="00BE50AE" w:rsidRDefault="00A27727">
            <w:pPr>
              <w:spacing w:line="300" w:lineRule="auto"/>
            </w:pPr>
            <w:r>
              <w:rPr>
                <w:rFonts w:hint="eastAsia"/>
              </w:rPr>
              <w:t>重点：海洋空间资源的开发方式</w:t>
            </w:r>
          </w:p>
          <w:p w14:paraId="0AEF309C" w14:textId="77777777" w:rsidR="00BE50AE" w:rsidRDefault="00A27727">
            <w:pPr>
              <w:jc w:val="both"/>
              <w:rPr>
                <w:lang w:val="en-US"/>
              </w:rPr>
            </w:pPr>
            <w:r>
              <w:rPr>
                <w:rFonts w:hint="eastAsia"/>
              </w:rPr>
              <w:t>难点：对国家资源安全的影响，对国家海洋国土安全的影响。</w:t>
            </w:r>
          </w:p>
        </w:tc>
      </w:tr>
    </w:tbl>
    <w:p w14:paraId="5050E13B" w14:textId="77777777" w:rsidR="00BE50AE" w:rsidRDefault="00A27727">
      <w:pPr>
        <w:rPr>
          <w:lang w:val="en-US" w:bidi="ar-SA"/>
        </w:rPr>
      </w:pPr>
      <w:r>
        <w:rPr>
          <w:rFonts w:hint="eastAsia"/>
          <w:lang w:val="en-US" w:bidi="ar-SA"/>
        </w:rPr>
        <w:t>课时安排：2课时</w:t>
      </w:r>
    </w:p>
    <w:p w14:paraId="49DD81E7" w14:textId="77777777" w:rsidR="00BE50AE" w:rsidRDefault="00A27727">
      <w:pPr>
        <w:pStyle w:val="2"/>
        <w:spacing w:before="0" w:after="0" w:line="240" w:lineRule="auto"/>
      </w:pPr>
      <w:r>
        <w:t>海洋空间资源开发</w:t>
      </w:r>
    </w:p>
    <w:p w14:paraId="58ED107F" w14:textId="77777777" w:rsidR="00711B67" w:rsidRDefault="00A27727">
      <w:pPr>
        <w:ind w:firstLineChars="200" w:firstLine="480"/>
      </w:pPr>
      <w:r>
        <w:t>海洋是人类赖以生存和发展的第二空间。</w:t>
      </w:r>
    </w:p>
    <w:p w14:paraId="10BF73CF" w14:textId="5A465B1F" w:rsidR="00711B67" w:rsidRDefault="00711B67" w:rsidP="00711B67">
      <w:pPr>
        <w:ind w:firstLine="480"/>
      </w:pPr>
      <w:r>
        <w:rPr>
          <w:rFonts w:hint="eastAsia"/>
        </w:rPr>
        <w:t>1、开发背景</w:t>
      </w:r>
    </w:p>
    <w:p w14:paraId="51CD6338" w14:textId="1AD5A248" w:rsidR="00BE50AE" w:rsidRDefault="00A27727" w:rsidP="00711B67">
      <w:pPr>
        <w:ind w:firstLine="480"/>
      </w:pPr>
      <w:r>
        <w:t>世界人口的迅速增长，使陆地空间显得越来越拥挤，海洋空间的开发利用越来越受到关注。随着人类开发利用技术的日渐成熟，海洋空间将成为人类活动的重要舞台。</w:t>
      </w:r>
    </w:p>
    <w:p w14:paraId="4186465F" w14:textId="77777777" w:rsidR="00711B67" w:rsidRDefault="00711B67">
      <w:pPr>
        <w:ind w:firstLineChars="200" w:firstLine="480"/>
      </w:pPr>
      <w:r>
        <w:rPr>
          <w:rFonts w:hint="eastAsia"/>
        </w:rPr>
        <w:t>2、早期开发利用方式</w:t>
      </w:r>
    </w:p>
    <w:p w14:paraId="4F642F30" w14:textId="7BDD6029" w:rsidR="00BE50AE" w:rsidRDefault="00A27727">
      <w:pPr>
        <w:ind w:firstLineChars="200" w:firstLine="480"/>
      </w:pPr>
      <w:r>
        <w:t>人类最初对海洋空间资源的开发利用主要为海岸和近海的渔盐之利和舟</w:t>
      </w:r>
      <w:r w:rsidR="00711B67">
        <w:rPr>
          <w:rFonts w:hint="eastAsia"/>
        </w:rPr>
        <w:t>楫</w:t>
      </w:r>
      <w:r>
        <w:t>之便，其中滩涂是海洋空间资源中人类开发最早、利用最多的部分。滩涂是位于大潮时高潮线下、低潮线以上的亦海亦陆的特殊地带，可为人类提供盐田、耕地、水产养殖、旅游等多种</w:t>
      </w:r>
      <w:r>
        <w:rPr>
          <w:rFonts w:hint="eastAsia"/>
        </w:rPr>
        <w:t>服务。</w:t>
      </w:r>
      <w:r>
        <w:t xml:space="preserve"> </w:t>
      </w:r>
    </w:p>
    <w:p w14:paraId="51732817" w14:textId="538BD1CA" w:rsidR="00BE50AE" w:rsidRDefault="003E3BEC">
      <w:pPr>
        <w:ind w:firstLineChars="200" w:firstLine="480"/>
        <w:rPr>
          <w:rFonts w:ascii="楷体" w:eastAsia="楷体" w:hAnsi="楷体"/>
        </w:rPr>
      </w:pPr>
      <w:r w:rsidRPr="003E3BEC">
        <w:rPr>
          <w:rFonts w:ascii="楷体" w:eastAsia="楷体" w:hAnsi="楷体" w:hint="eastAsia"/>
        </w:rPr>
        <w:t>笔记：</w:t>
      </w:r>
      <w:r>
        <w:rPr>
          <w:rFonts w:ascii="楷体" w:eastAsia="楷体" w:hAnsi="楷体" w:hint="eastAsia"/>
        </w:rPr>
        <w:t>滩涂可开辟为盐田，是盐化工原料基地；排盐后滩涂可用于种植水稻；滩涂可以作为水产养殖基地；滩涂风光可进行旅游开发。</w:t>
      </w:r>
    </w:p>
    <w:p w14:paraId="2841F999" w14:textId="3A86C4F0" w:rsidR="00145FF7" w:rsidRPr="00145FF7" w:rsidRDefault="00145FF7" w:rsidP="00145FF7">
      <w:pPr>
        <w:rPr>
          <w:rFonts w:ascii="楷体" w:eastAsia="楷体" w:hAnsi="楷体"/>
        </w:rPr>
      </w:pPr>
      <w:r w:rsidRPr="00145FF7">
        <w:rPr>
          <w:rFonts w:ascii="Calibri" w:eastAsia="楷体" w:hAnsi="Calibri" w:cs="Calibri"/>
        </w:rPr>
        <w:t>»</w:t>
      </w:r>
      <w:r w:rsidRPr="00145FF7">
        <w:rPr>
          <w:rFonts w:ascii="楷体" w:eastAsia="楷体" w:hAnsi="楷体"/>
        </w:rPr>
        <w:t>方法技巧|滩涂盐场形成条件分析</w:t>
      </w:r>
    </w:p>
    <w:p w14:paraId="1AC36FDA" w14:textId="56A6B81D" w:rsidR="00145FF7" w:rsidRPr="00145FF7" w:rsidRDefault="00145FF7" w:rsidP="00145FF7">
      <w:pPr>
        <w:pStyle w:val="a8"/>
        <w:numPr>
          <w:ilvl w:val="0"/>
          <w:numId w:val="3"/>
        </w:numPr>
        <w:ind w:firstLineChars="0"/>
        <w:rPr>
          <w:rFonts w:ascii="微软雅黑" w:eastAsia="微软雅黑" w:hAnsi="微软雅黑" w:cs="微软雅黑"/>
        </w:rPr>
      </w:pPr>
      <w:r w:rsidRPr="00145FF7">
        <w:rPr>
          <w:rFonts w:ascii="楷体" w:eastAsia="楷体" w:hAnsi="楷体"/>
        </w:rPr>
        <w:t>海盐生产的影响因素及其与产盐量之</w:t>
      </w:r>
      <w:r w:rsidRPr="00145FF7">
        <w:rPr>
          <w:rFonts w:ascii="楷体" w:eastAsia="楷体" w:hAnsi="楷体" w:hint="eastAsia"/>
        </w:rPr>
        <w:t>间</w:t>
      </w:r>
      <w:r w:rsidRPr="00145FF7">
        <w:rPr>
          <w:rFonts w:ascii="楷体" w:eastAsia="楷体" w:hAnsi="楷体"/>
        </w:rPr>
        <w:t>的关系</w:t>
      </w:r>
    </w:p>
    <w:p w14:paraId="061139E1" w14:textId="4C8C3645" w:rsidR="00145FF7" w:rsidRPr="00145FF7" w:rsidRDefault="00145FF7" w:rsidP="00145FF7">
      <w:pPr>
        <w:pStyle w:val="a8"/>
        <w:ind w:left="360" w:firstLineChars="0" w:firstLine="0"/>
        <w:rPr>
          <w:rFonts w:ascii="楷体" w:eastAsia="楷体" w:hAnsi="楷体"/>
        </w:rPr>
      </w:pPr>
      <w:r w:rsidRPr="00145FF7">
        <w:rPr>
          <w:rFonts w:ascii="楷体" w:eastAsia="楷体" w:hAnsi="楷体"/>
        </w:rPr>
        <w:t>海盐生产受地理环境</w:t>
      </w:r>
      <w:r>
        <w:rPr>
          <w:rFonts w:ascii="楷体" w:eastAsia="楷体" w:hAnsi="楷体" w:hint="eastAsia"/>
        </w:rPr>
        <w:t>的</w:t>
      </w:r>
      <w:r w:rsidRPr="00145FF7">
        <w:rPr>
          <w:rFonts w:ascii="楷体" w:eastAsia="楷体" w:hAnsi="楷体"/>
        </w:rPr>
        <w:t>影响很大，其中地理位置、降水量和蒸发量及海水的盐度等是影响产盐量的重要因素，它们之</w:t>
      </w:r>
      <w:r>
        <w:rPr>
          <w:rFonts w:ascii="楷体" w:eastAsia="楷体" w:hAnsi="楷体" w:hint="eastAsia"/>
        </w:rPr>
        <w:t>间</w:t>
      </w:r>
      <w:r w:rsidRPr="00145FF7">
        <w:rPr>
          <w:rFonts w:ascii="楷体" w:eastAsia="楷体" w:hAnsi="楷体"/>
        </w:rPr>
        <w:t>的关系如下。</w:t>
      </w:r>
      <w:r w:rsidRPr="00145FF7">
        <w:rPr>
          <w:rFonts w:ascii="楷体" w:eastAsia="楷体" w:hAnsi="楷体"/>
        </w:rPr>
        <w:tab/>
      </w:r>
    </w:p>
    <w:p w14:paraId="5DE6114D" w14:textId="77777777" w:rsidR="00145FF7" w:rsidRPr="00145FF7" w:rsidRDefault="00145FF7" w:rsidP="00145FF7">
      <w:pPr>
        <w:jc w:val="center"/>
        <w:rPr>
          <w:rFonts w:ascii="楷体" w:eastAsia="楷体" w:hAnsi="楷体"/>
        </w:rPr>
      </w:pPr>
      <w:r w:rsidRPr="00145FF7">
        <w:rPr>
          <w:rFonts w:ascii="楷体" w:eastAsia="楷体" w:hAnsi="楷体"/>
          <w:noProof/>
        </w:rPr>
        <w:drawing>
          <wp:inline distT="0" distB="0" distL="0" distR="0" wp14:anchorId="5FF4298A" wp14:editId="34EA7EE1">
            <wp:extent cx="2147570" cy="505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7570" cy="505460"/>
                    </a:xfrm>
                    <a:prstGeom prst="rect">
                      <a:avLst/>
                    </a:prstGeom>
                    <a:noFill/>
                    <a:ln>
                      <a:noFill/>
                    </a:ln>
                  </pic:spPr>
                </pic:pic>
              </a:graphicData>
            </a:graphic>
          </wp:inline>
        </w:drawing>
      </w:r>
    </w:p>
    <w:p w14:paraId="5E32A963" w14:textId="3A0AD832" w:rsidR="00145FF7" w:rsidRPr="00145FF7" w:rsidRDefault="00145FF7" w:rsidP="00145FF7">
      <w:pPr>
        <w:rPr>
          <w:rFonts w:ascii="楷体" w:eastAsia="楷体" w:hAnsi="楷体"/>
        </w:rPr>
      </w:pPr>
      <w:r w:rsidRPr="00145FF7">
        <w:rPr>
          <w:rFonts w:ascii="楷体" w:eastAsia="楷体" w:hAnsi="楷体"/>
        </w:rPr>
        <w:t>(2)盐场区位分析</w:t>
      </w:r>
    </w:p>
    <w:p w14:paraId="589922D0" w14:textId="6C375F46" w:rsidR="00145FF7" w:rsidRPr="00145FF7" w:rsidRDefault="00145FF7" w:rsidP="00145FF7">
      <w:pPr>
        <w:rPr>
          <w:rFonts w:ascii="楷体" w:eastAsia="楷体" w:hAnsi="楷体"/>
        </w:rPr>
      </w:pPr>
      <w:r w:rsidRPr="00145FF7">
        <w:rPr>
          <w:rFonts w:ascii="楷体" w:eastAsia="楷体" w:hAnsi="楷体"/>
        </w:rPr>
        <w:t>①地形：地势平坦开阔，便于海盐晒制。</w:t>
      </w:r>
    </w:p>
    <w:p w14:paraId="05D97C54" w14:textId="0EE4A8D9" w:rsidR="00145FF7" w:rsidRPr="00145FF7" w:rsidRDefault="00145FF7" w:rsidP="00145FF7">
      <w:pPr>
        <w:rPr>
          <w:rFonts w:ascii="楷体" w:eastAsia="楷体" w:hAnsi="楷体"/>
        </w:rPr>
      </w:pPr>
      <w:r>
        <w:rPr>
          <w:rFonts w:ascii="楷体" w:eastAsia="楷体" w:hAnsi="楷体"/>
        </w:rPr>
        <w:fldChar w:fldCharType="begin"/>
      </w:r>
      <w:r>
        <w:rPr>
          <w:rFonts w:ascii="楷体" w:eastAsia="楷体" w:hAnsi="楷体"/>
        </w:rPr>
        <w:instrText xml:space="preserve"> </w:instrText>
      </w:r>
      <w:r>
        <w:rPr>
          <w:rFonts w:ascii="楷体" w:eastAsia="楷体" w:hAnsi="楷体" w:hint="eastAsia"/>
        </w:rPr>
        <w:instrText>= 2 \* GB3</w:instrText>
      </w:r>
      <w:r>
        <w:rPr>
          <w:rFonts w:ascii="楷体" w:eastAsia="楷体" w:hAnsi="楷体"/>
        </w:rPr>
        <w:instrText xml:space="preserve"> </w:instrText>
      </w:r>
      <w:r>
        <w:rPr>
          <w:rFonts w:ascii="楷体" w:eastAsia="楷体" w:hAnsi="楷体"/>
        </w:rPr>
        <w:fldChar w:fldCharType="separate"/>
      </w:r>
      <w:r>
        <w:rPr>
          <w:rFonts w:ascii="楷体" w:eastAsia="楷体" w:hAnsi="楷体" w:hint="eastAsia"/>
          <w:noProof/>
        </w:rPr>
        <w:t>②</w:t>
      </w:r>
      <w:r>
        <w:rPr>
          <w:rFonts w:ascii="楷体" w:eastAsia="楷体" w:hAnsi="楷体"/>
        </w:rPr>
        <w:fldChar w:fldCharType="end"/>
      </w:r>
      <w:r w:rsidRPr="00145FF7">
        <w:rPr>
          <w:rFonts w:ascii="楷体" w:eastAsia="楷体" w:hAnsi="楷体"/>
        </w:rPr>
        <w:t>气候</w:t>
      </w:r>
      <w:r w:rsidR="005C30F8">
        <w:rPr>
          <w:rFonts w:ascii="楷体" w:eastAsia="楷体" w:hAnsi="楷体" w:hint="eastAsia"/>
        </w:rPr>
        <w:t>：</w:t>
      </w:r>
      <w:r w:rsidRPr="00145FF7">
        <w:rPr>
          <w:rFonts w:ascii="楷体" w:eastAsia="楷体" w:hAnsi="楷体"/>
        </w:rPr>
        <w:t>晴天多，降水少，光照充足，</w:t>
      </w:r>
      <w:r w:rsidR="001700ED">
        <w:rPr>
          <w:rFonts w:ascii="楷体" w:eastAsia="楷体" w:hAnsi="楷体" w:hint="eastAsia"/>
        </w:rPr>
        <w:t>蒸发</w:t>
      </w:r>
      <w:r w:rsidRPr="00145FF7">
        <w:rPr>
          <w:rFonts w:ascii="楷体" w:eastAsia="楷体" w:hAnsi="楷体"/>
        </w:rPr>
        <w:t>旺盛；山地背风坡降水少。</w:t>
      </w:r>
    </w:p>
    <w:p w14:paraId="0383522D" w14:textId="6995C28A" w:rsidR="00145FF7" w:rsidRPr="00145FF7" w:rsidRDefault="00145FF7" w:rsidP="00145FF7">
      <w:pPr>
        <w:rPr>
          <w:rFonts w:ascii="楷体" w:eastAsia="楷体" w:hAnsi="楷体"/>
        </w:rPr>
      </w:pPr>
      <w:r w:rsidRPr="00145FF7">
        <w:rPr>
          <w:rFonts w:ascii="楷体" w:eastAsia="楷体" w:hAnsi="楷体"/>
        </w:rPr>
        <w:t>③</w:t>
      </w:r>
      <w:r w:rsidR="005C30F8">
        <w:rPr>
          <w:rFonts w:ascii="楷体" w:eastAsia="楷体" w:hAnsi="楷体" w:hint="eastAsia"/>
        </w:rPr>
        <w:t>淤</w:t>
      </w:r>
      <w:r w:rsidRPr="00145FF7">
        <w:rPr>
          <w:rFonts w:ascii="楷体" w:eastAsia="楷体" w:hAnsi="楷体"/>
        </w:rPr>
        <w:t>泥质海岸有利于提高产量。</w:t>
      </w:r>
    </w:p>
    <w:p w14:paraId="35FC1E81" w14:textId="77777777" w:rsidR="00145FF7" w:rsidRPr="003E3BEC" w:rsidRDefault="00145FF7">
      <w:pPr>
        <w:ind w:firstLineChars="200" w:firstLine="480"/>
        <w:rPr>
          <w:rFonts w:ascii="楷体" w:eastAsia="楷体" w:hAnsi="楷体"/>
        </w:rPr>
      </w:pPr>
    </w:p>
    <w:p w14:paraId="39CD3C0E" w14:textId="77777777" w:rsidR="0022757D" w:rsidRDefault="0022757D">
      <w:pPr>
        <w:ind w:firstLineChars="200" w:firstLine="480"/>
      </w:pPr>
      <w:r>
        <w:rPr>
          <w:rFonts w:hint="eastAsia"/>
        </w:rPr>
        <w:t>3、海洋环境及海洋空间资源开发利用的特点</w:t>
      </w:r>
    </w:p>
    <w:p w14:paraId="25721C30" w14:textId="77777777" w:rsidR="00EF79D5" w:rsidRDefault="00A27727">
      <w:pPr>
        <w:ind w:firstLineChars="200" w:firstLine="480"/>
      </w:pPr>
      <w:r>
        <w:t>环境和生态条件有其复杂性和特殊性。</w:t>
      </w:r>
    </w:p>
    <w:p w14:paraId="70295FCC" w14:textId="77777777" w:rsidR="00EF79D5" w:rsidRDefault="00EF79D5">
      <w:pPr>
        <w:ind w:firstLineChars="200" w:firstLine="48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A27727">
        <w:t>海面上活动要抗御多变的海洋气象状况和海水的运动，</w:t>
      </w:r>
    </w:p>
    <w:p w14:paraId="6A381DD9" w14:textId="77777777" w:rsidR="00EF79D5" w:rsidRDefault="00EF79D5">
      <w:pPr>
        <w:ind w:firstLineChars="200" w:firstLine="480"/>
      </w:pPr>
      <w:r>
        <w:lastRenderedPageBreak/>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00A27727">
        <w:t>深海活动要适应黑暗、高压、低温、缺氧的环境。</w:t>
      </w:r>
    </w:p>
    <w:p w14:paraId="05A8E45D" w14:textId="7E4CFAA2" w:rsidR="00EF79D5" w:rsidRDefault="00EF79D5">
      <w:pPr>
        <w:ind w:firstLineChars="200" w:firstLine="480"/>
      </w:pP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sidR="00A27727">
        <w:t>海水的腐蚀性强，海冰的破坏性大，对工程设备材料和结构有严格的要求。</w:t>
      </w:r>
    </w:p>
    <w:p w14:paraId="49D5EA86" w14:textId="1D421231" w:rsidR="00BE50AE" w:rsidRDefault="00A27727">
      <w:pPr>
        <w:ind w:firstLineChars="200" w:firstLine="482"/>
      </w:pPr>
      <w:r w:rsidRPr="00EF79D5">
        <w:rPr>
          <w:b/>
          <w:bCs/>
        </w:rPr>
        <w:t>海</w:t>
      </w:r>
      <w:r w:rsidRPr="00EF79D5">
        <w:rPr>
          <w:rFonts w:hint="eastAsia"/>
          <w:b/>
          <w:bCs/>
        </w:rPr>
        <w:t>洋</w:t>
      </w:r>
      <w:r w:rsidRPr="00EF79D5">
        <w:rPr>
          <w:b/>
          <w:bCs/>
        </w:rPr>
        <w:t>空间资源的开发与利</w:t>
      </w:r>
      <w:r w:rsidRPr="00EF79D5">
        <w:rPr>
          <w:rFonts w:hint="eastAsia"/>
          <w:b/>
          <w:bCs/>
        </w:rPr>
        <w:t>用</w:t>
      </w:r>
      <w:r w:rsidRPr="00EF79D5">
        <w:rPr>
          <w:b/>
          <w:bCs/>
        </w:rPr>
        <w:t>技术难度大，资金投入大，风险大</w:t>
      </w:r>
      <w:r>
        <w:t>。</w:t>
      </w:r>
    </w:p>
    <w:p w14:paraId="0AC09B20" w14:textId="2CC933E7" w:rsidR="00017C44" w:rsidRDefault="00017C44">
      <w:pPr>
        <w:ind w:firstLineChars="200" w:firstLine="480"/>
      </w:pPr>
      <w:r>
        <w:rPr>
          <w:rFonts w:hint="eastAsia"/>
        </w:rPr>
        <w:t>4、海洋空间资源开发利用的意义及条件</w:t>
      </w:r>
    </w:p>
    <w:p w14:paraId="4C38BD6C" w14:textId="37C7AC01" w:rsidR="00017C44" w:rsidRDefault="00017C44">
      <w:pPr>
        <w:ind w:firstLineChars="200" w:firstLine="480"/>
      </w:pPr>
      <w:r>
        <w:rPr>
          <w:rFonts w:hint="eastAsia"/>
        </w:rPr>
        <w:t>(</w:t>
      </w:r>
      <w:r>
        <w:t>1)</w:t>
      </w:r>
      <w:r>
        <w:rPr>
          <w:rFonts w:hint="eastAsia"/>
        </w:rPr>
        <w:t>意义：</w:t>
      </w:r>
      <w:r w:rsidR="00A27727">
        <w:t>缓解沿海地区人地矛盾、开发海洋资源、扩展人类生存空间</w:t>
      </w:r>
    </w:p>
    <w:p w14:paraId="2E92ED4C" w14:textId="7CD7428A" w:rsidR="00BE50AE" w:rsidRDefault="00017C44">
      <w:pPr>
        <w:ind w:firstLineChars="200" w:firstLine="480"/>
      </w:pPr>
      <w:r>
        <w:rPr>
          <w:rFonts w:hint="eastAsia"/>
        </w:rPr>
        <w:t>(</w:t>
      </w:r>
      <w:r>
        <w:t>2)</w:t>
      </w:r>
      <w:r>
        <w:rPr>
          <w:rFonts w:hint="eastAsia"/>
        </w:rPr>
        <w:t>条件：</w:t>
      </w:r>
      <w:r w:rsidR="00A27727">
        <w:t>20世纪60年代以来，随着</w:t>
      </w:r>
      <w:r w:rsidR="00A27727" w:rsidRPr="00017C44">
        <w:rPr>
          <w:b/>
          <w:bCs/>
        </w:rPr>
        <w:t>海洋工程技术</w:t>
      </w:r>
      <w:r w:rsidR="00A27727">
        <w:t>逐步提高，</w:t>
      </w:r>
      <w:r w:rsidR="00A27727" w:rsidRPr="00017C44">
        <w:rPr>
          <w:b/>
          <w:bCs/>
        </w:rPr>
        <w:t>建筑材料性能</w:t>
      </w:r>
      <w:r w:rsidR="00A27727">
        <w:t>不断</w:t>
      </w:r>
      <w:r w:rsidR="00A27727" w:rsidRPr="00017C44">
        <w:rPr>
          <w:b/>
          <w:bCs/>
        </w:rPr>
        <w:t>改善</w:t>
      </w:r>
      <w:r>
        <w:t xml:space="preserve"> </w:t>
      </w:r>
    </w:p>
    <w:p w14:paraId="389F7794" w14:textId="77777777" w:rsidR="00D76F10" w:rsidRDefault="00D76F10">
      <w:pPr>
        <w:ind w:firstLineChars="200" w:firstLine="480"/>
      </w:pPr>
      <w:r>
        <w:rPr>
          <w:rFonts w:hint="eastAsia"/>
        </w:rPr>
        <w:t>5、</w:t>
      </w:r>
      <w:r w:rsidR="00A27727">
        <w:t>现代海洋空间资源的开发范围</w:t>
      </w:r>
    </w:p>
    <w:p w14:paraId="55A6558C" w14:textId="58BB3F3B" w:rsidR="00BE50AE" w:rsidRDefault="00A27727">
      <w:pPr>
        <w:ind w:firstLineChars="200" w:firstLine="480"/>
      </w:pPr>
      <w:r>
        <w:t>逐步向深海及海底延伸，服务于工业、农业、军事、交通运输等多个领域。</w:t>
      </w:r>
    </w:p>
    <w:p w14:paraId="76C15D7A" w14:textId="77777777" w:rsidR="00BE50AE" w:rsidRDefault="00A27727">
      <w:pPr>
        <w:pStyle w:val="3"/>
        <w:spacing w:before="0" w:after="0" w:line="240" w:lineRule="auto"/>
      </w:pPr>
      <w:r>
        <w:t>思考</w:t>
      </w:r>
    </w:p>
    <w:p w14:paraId="732C0169" w14:textId="77777777" w:rsidR="00BE50AE" w:rsidRDefault="00A27727">
      <w:pPr>
        <w:ind w:firstLine="480"/>
      </w:pPr>
      <w:r>
        <w:rPr>
          <w:lang w:val="en-US"/>
        </w:rPr>
        <w:t>1.</w:t>
      </w:r>
      <w:r>
        <w:t>按照海岸、海面、水体、海底的划分，将图中各项空间利用方式进行扫类。</w:t>
      </w:r>
    </w:p>
    <w:p w14:paraId="7A3F0F27" w14:textId="77777777" w:rsidR="00BE50AE" w:rsidRDefault="00A27727">
      <w:pPr>
        <w:ind w:firstLine="480"/>
      </w:pPr>
      <w:r>
        <w:t>2</w:t>
      </w:r>
      <w:r>
        <w:rPr>
          <w:rFonts w:hint="eastAsia"/>
        </w:rPr>
        <w:t>.</w:t>
      </w:r>
      <w:r>
        <w:t>这些海洋空间利用方式中，哪些属于已广泛采用的，哪些属于设想中的？</w:t>
      </w:r>
    </w:p>
    <w:p w14:paraId="60354EAA" w14:textId="77777777" w:rsidR="00BE50AE" w:rsidRDefault="00BE50AE">
      <w:pPr>
        <w:ind w:firstLineChars="200" w:firstLine="480"/>
      </w:pPr>
    </w:p>
    <w:p w14:paraId="7817C791" w14:textId="77777777" w:rsidR="00BE50AE" w:rsidRDefault="00A27727">
      <w:pPr>
        <w:pStyle w:val="2"/>
        <w:spacing w:before="0" w:after="0" w:line="240" w:lineRule="auto"/>
      </w:pPr>
      <w:r>
        <w:t>对</w:t>
      </w:r>
      <w:r>
        <w:rPr>
          <w:rFonts w:hint="eastAsia"/>
        </w:rPr>
        <w:t>国</w:t>
      </w:r>
      <w:r>
        <w:t>家资源安全的</w:t>
      </w:r>
      <w:r>
        <w:rPr>
          <w:rFonts w:hint="eastAsia"/>
        </w:rPr>
        <w:t>影</w:t>
      </w:r>
      <w:r>
        <w:t>响</w:t>
      </w:r>
    </w:p>
    <w:p w14:paraId="7F957F11" w14:textId="15DB56EF" w:rsidR="004A69D9" w:rsidRDefault="00575949" w:rsidP="004A69D9">
      <w:pPr>
        <w:ind w:firstLine="480"/>
      </w:pPr>
      <w:r>
        <w:rPr>
          <w:rFonts w:hint="eastAsia"/>
        </w:rPr>
        <w:t>1、国土空间范围拓展：</w:t>
      </w:r>
      <w:r>
        <w:t>围海造地、填海造陆、建造人工岛屿或海上城市，可以拓展人们的生产和生活空间，缓解陆上特别是沿海地区土地资源紧张的局面</w:t>
      </w:r>
    </w:p>
    <w:p w14:paraId="78A3E9D9" w14:textId="5A016897" w:rsidR="004A69D9" w:rsidRDefault="00575949" w:rsidP="004A69D9">
      <w:pPr>
        <w:ind w:firstLine="480"/>
      </w:pPr>
      <w:r>
        <w:rPr>
          <w:rFonts w:hint="eastAsia"/>
        </w:rPr>
        <w:t>2、区域交通联系加强：</w:t>
      </w:r>
      <w:r>
        <w:t>在海岸、海上或海底修建桥梁、隧道、机场、港口和管线等设施，可改善岛屿与陆地的通达性</w:t>
      </w:r>
    </w:p>
    <w:p w14:paraId="405FAB23" w14:textId="579AEB4B" w:rsidR="00BE50AE" w:rsidRDefault="00575949">
      <w:pPr>
        <w:ind w:firstLineChars="200" w:firstLine="480"/>
      </w:pPr>
      <w:r>
        <w:rPr>
          <w:rFonts w:hint="eastAsia"/>
        </w:rPr>
        <w:t>3、</w:t>
      </w:r>
      <w:r w:rsidR="00A27727">
        <w:t>海洋空间是海洋生物资源、海水化学资源、海洋石油天然气及其他矿产资源等海洋资源赋存的场所。拥有海洋空间，就拥有了对各种海洋资源开发和利用的权利。开发与利用海洋资源，可丰富资源类型，缓解陆地上资源紧缺的局面，对保障国家资源安全意义重大。</w:t>
      </w:r>
    </w:p>
    <w:p w14:paraId="31353E60" w14:textId="60837544" w:rsidR="00BE50AE" w:rsidRDefault="00575949">
      <w:pPr>
        <w:ind w:firstLineChars="200" w:firstLine="480"/>
        <w:rPr>
          <w:rFonts w:ascii="楷体" w:eastAsia="楷体" w:hAnsi="楷体"/>
        </w:rPr>
      </w:pPr>
      <w:r>
        <w:rPr>
          <w:rFonts w:hint="eastAsia"/>
        </w:rPr>
        <w:t>4、</w:t>
      </w:r>
      <w:r w:rsidR="00A27727">
        <w:t>海底可为易燃、有毒、有放射性的资源提供储藏场所。</w:t>
      </w:r>
      <w:r w:rsidR="00A27727" w:rsidRPr="00575949">
        <w:rPr>
          <w:rFonts w:ascii="楷体" w:eastAsia="楷体" w:hAnsi="楷体"/>
        </w:rPr>
        <w:t>海底水温低且变化平缓、压力稳定，</w:t>
      </w:r>
      <w:r w:rsidR="00A27727" w:rsidRPr="00575949">
        <w:rPr>
          <w:rFonts w:ascii="楷体" w:eastAsia="楷体" w:hAnsi="楷体" w:hint="eastAsia"/>
        </w:rPr>
        <w:t>储存</w:t>
      </w:r>
      <w:r w:rsidR="00A27727" w:rsidRPr="00575949">
        <w:rPr>
          <w:rFonts w:ascii="楷体" w:eastAsia="楷体" w:hAnsi="楷体"/>
        </w:rPr>
        <w:t>石油、矿石、化工原料、核废料等，不仅可以节省日益紧缺的陆上土地资源，又可减少这些资源对陆上环境的潜在威胁。</w:t>
      </w:r>
    </w:p>
    <w:p w14:paraId="2E36ADA3" w14:textId="77777777" w:rsidR="008E76D3" w:rsidRDefault="008E76D3">
      <w:pPr>
        <w:ind w:firstLineChars="200" w:firstLine="480"/>
        <w:rPr>
          <w:rFonts w:ascii="楷体" w:eastAsia="楷体" w:hAnsi="楷体"/>
        </w:rPr>
      </w:pPr>
    </w:p>
    <w:p w14:paraId="6AEB3791" w14:textId="77777777" w:rsidR="008E76D3" w:rsidRPr="008E76D3" w:rsidRDefault="008E76D3" w:rsidP="008E76D3">
      <w:pPr>
        <w:rPr>
          <w:rFonts w:ascii="楷体" w:eastAsia="楷体" w:hAnsi="楷体"/>
        </w:rPr>
      </w:pPr>
      <w:r w:rsidRPr="008E76D3">
        <w:rPr>
          <w:rFonts w:ascii="楷体" w:eastAsia="楷体" w:hAnsi="楷体"/>
        </w:rPr>
        <w:t>海洋空间开发利用的方式及意义</w:t>
      </w:r>
    </w:p>
    <w:tbl>
      <w:tblPr>
        <w:tblOverlap w:val="never"/>
        <w:tblW w:w="5000" w:type="pct"/>
        <w:tblCellMar>
          <w:left w:w="57" w:type="dxa"/>
          <w:right w:w="57" w:type="dxa"/>
        </w:tblCellMar>
        <w:tblLook w:val="0000" w:firstRow="0" w:lastRow="0" w:firstColumn="0" w:lastColumn="0" w:noHBand="0" w:noVBand="0"/>
      </w:tblPr>
      <w:tblGrid>
        <w:gridCol w:w="947"/>
        <w:gridCol w:w="1872"/>
        <w:gridCol w:w="2780"/>
        <w:gridCol w:w="2048"/>
        <w:gridCol w:w="2089"/>
      </w:tblGrid>
      <w:tr w:rsidR="008E76D3" w:rsidRPr="008E76D3" w14:paraId="379366C5" w14:textId="77777777" w:rsidTr="008E76D3">
        <w:trPr>
          <w:trHeight w:val="384"/>
        </w:trPr>
        <w:tc>
          <w:tcPr>
            <w:tcW w:w="486" w:type="pct"/>
            <w:tcBorders>
              <w:top w:val="single" w:sz="4" w:space="0" w:color="auto"/>
              <w:left w:val="single" w:sz="4" w:space="0" w:color="auto"/>
            </w:tcBorders>
            <w:shd w:val="clear" w:color="auto" w:fill="FFFFFF"/>
            <w:vAlign w:val="center"/>
          </w:tcPr>
          <w:p w14:paraId="5CBFB880" w14:textId="77777777" w:rsidR="008E76D3" w:rsidRPr="008E76D3" w:rsidRDefault="008E76D3" w:rsidP="008E76D3">
            <w:pPr>
              <w:jc w:val="center"/>
              <w:rPr>
                <w:rFonts w:ascii="楷体" w:eastAsia="楷体" w:hAnsi="楷体"/>
              </w:rPr>
            </w:pPr>
            <w:r w:rsidRPr="008E76D3">
              <w:rPr>
                <w:rFonts w:ascii="楷体" w:eastAsia="楷体" w:hAnsi="楷体"/>
              </w:rPr>
              <w:t>类型</w:t>
            </w:r>
          </w:p>
        </w:tc>
        <w:tc>
          <w:tcPr>
            <w:tcW w:w="961" w:type="pct"/>
            <w:tcBorders>
              <w:top w:val="single" w:sz="4" w:space="0" w:color="auto"/>
              <w:left w:val="single" w:sz="4" w:space="0" w:color="auto"/>
            </w:tcBorders>
            <w:shd w:val="clear" w:color="auto" w:fill="FFFFFF"/>
            <w:vAlign w:val="center"/>
          </w:tcPr>
          <w:p w14:paraId="4215E609" w14:textId="77777777" w:rsidR="008E76D3" w:rsidRPr="008E76D3" w:rsidRDefault="008E76D3" w:rsidP="008E76D3">
            <w:pPr>
              <w:jc w:val="center"/>
              <w:rPr>
                <w:rFonts w:ascii="楷体" w:eastAsia="楷体" w:hAnsi="楷体"/>
              </w:rPr>
            </w:pPr>
            <w:r w:rsidRPr="008E76D3">
              <w:rPr>
                <w:rFonts w:ascii="楷体" w:eastAsia="楷体" w:hAnsi="楷体"/>
              </w:rPr>
              <w:t>用途</w:t>
            </w:r>
          </w:p>
        </w:tc>
        <w:tc>
          <w:tcPr>
            <w:tcW w:w="1427" w:type="pct"/>
            <w:tcBorders>
              <w:top w:val="single" w:sz="4" w:space="0" w:color="auto"/>
              <w:left w:val="single" w:sz="4" w:space="0" w:color="auto"/>
            </w:tcBorders>
            <w:shd w:val="clear" w:color="auto" w:fill="FFFFFF"/>
            <w:vAlign w:val="center"/>
          </w:tcPr>
          <w:p w14:paraId="5D26B172" w14:textId="77777777" w:rsidR="008E76D3" w:rsidRPr="008E76D3" w:rsidRDefault="008E76D3" w:rsidP="008E76D3">
            <w:pPr>
              <w:jc w:val="center"/>
              <w:rPr>
                <w:rFonts w:ascii="楷体" w:eastAsia="楷体" w:hAnsi="楷体"/>
              </w:rPr>
            </w:pPr>
            <w:r w:rsidRPr="008E76D3">
              <w:rPr>
                <w:rFonts w:ascii="楷体" w:eastAsia="楷体" w:hAnsi="楷体"/>
              </w:rPr>
              <w:t>优点</w:t>
            </w:r>
          </w:p>
        </w:tc>
        <w:tc>
          <w:tcPr>
            <w:tcW w:w="1052" w:type="pct"/>
            <w:tcBorders>
              <w:top w:val="single" w:sz="4" w:space="0" w:color="auto"/>
              <w:left w:val="single" w:sz="4" w:space="0" w:color="auto"/>
            </w:tcBorders>
            <w:shd w:val="clear" w:color="auto" w:fill="FFFFFF"/>
            <w:vAlign w:val="center"/>
          </w:tcPr>
          <w:p w14:paraId="30725BE0" w14:textId="77777777" w:rsidR="008E76D3" w:rsidRPr="008E76D3" w:rsidRDefault="008E76D3" w:rsidP="008E76D3">
            <w:pPr>
              <w:jc w:val="center"/>
              <w:rPr>
                <w:rFonts w:ascii="楷体" w:eastAsia="楷体" w:hAnsi="楷体"/>
              </w:rPr>
            </w:pPr>
            <w:r w:rsidRPr="008E76D3">
              <w:rPr>
                <w:rFonts w:ascii="楷体" w:eastAsia="楷体" w:hAnsi="楷体"/>
              </w:rPr>
              <w:t>缺点</w:t>
            </w:r>
          </w:p>
        </w:tc>
        <w:tc>
          <w:tcPr>
            <w:tcW w:w="1073" w:type="pct"/>
            <w:tcBorders>
              <w:top w:val="single" w:sz="4" w:space="0" w:color="auto"/>
              <w:left w:val="single" w:sz="4" w:space="0" w:color="auto"/>
              <w:right w:val="single" w:sz="4" w:space="0" w:color="auto"/>
            </w:tcBorders>
            <w:shd w:val="clear" w:color="auto" w:fill="FFFFFF"/>
            <w:vAlign w:val="center"/>
          </w:tcPr>
          <w:p w14:paraId="2E3B64B6" w14:textId="77777777" w:rsidR="008E76D3" w:rsidRPr="008E76D3" w:rsidRDefault="008E76D3" w:rsidP="008E76D3">
            <w:pPr>
              <w:jc w:val="center"/>
              <w:rPr>
                <w:rFonts w:ascii="楷体" w:eastAsia="楷体" w:hAnsi="楷体"/>
              </w:rPr>
            </w:pPr>
            <w:r w:rsidRPr="008E76D3">
              <w:rPr>
                <w:rFonts w:ascii="楷体" w:eastAsia="楷体" w:hAnsi="楷体"/>
              </w:rPr>
              <w:t>意义</w:t>
            </w:r>
          </w:p>
        </w:tc>
      </w:tr>
      <w:tr w:rsidR="008E76D3" w:rsidRPr="008E76D3" w14:paraId="06EC6D18" w14:textId="77777777" w:rsidTr="008E76D3">
        <w:trPr>
          <w:trHeight w:val="54"/>
        </w:trPr>
        <w:tc>
          <w:tcPr>
            <w:tcW w:w="486" w:type="pct"/>
            <w:tcBorders>
              <w:top w:val="single" w:sz="4" w:space="0" w:color="auto"/>
              <w:left w:val="single" w:sz="4" w:space="0" w:color="auto"/>
            </w:tcBorders>
            <w:shd w:val="clear" w:color="auto" w:fill="FFFFFF"/>
            <w:vAlign w:val="center"/>
          </w:tcPr>
          <w:p w14:paraId="2CDA6670" w14:textId="77777777" w:rsidR="008E76D3" w:rsidRPr="008E76D3" w:rsidRDefault="008E76D3" w:rsidP="008E76D3">
            <w:pPr>
              <w:jc w:val="center"/>
              <w:rPr>
                <w:rFonts w:ascii="楷体" w:eastAsia="楷体" w:hAnsi="楷体"/>
              </w:rPr>
            </w:pPr>
            <w:r w:rsidRPr="008E76D3">
              <w:rPr>
                <w:rFonts w:ascii="楷体" w:eastAsia="楷体" w:hAnsi="楷体"/>
              </w:rPr>
              <w:t>生产</w:t>
            </w:r>
          </w:p>
          <w:p w14:paraId="5198AC7B" w14:textId="77777777" w:rsidR="008E76D3" w:rsidRPr="008E76D3" w:rsidRDefault="008E76D3" w:rsidP="008E76D3">
            <w:pPr>
              <w:jc w:val="center"/>
              <w:rPr>
                <w:rFonts w:ascii="楷体" w:eastAsia="楷体" w:hAnsi="楷体"/>
              </w:rPr>
            </w:pPr>
            <w:r w:rsidRPr="008E76D3">
              <w:rPr>
                <w:rFonts w:ascii="楷体" w:eastAsia="楷体" w:hAnsi="楷体"/>
              </w:rPr>
              <w:t>空间</w:t>
            </w:r>
          </w:p>
        </w:tc>
        <w:tc>
          <w:tcPr>
            <w:tcW w:w="961" w:type="pct"/>
            <w:tcBorders>
              <w:top w:val="single" w:sz="4" w:space="0" w:color="auto"/>
              <w:left w:val="single" w:sz="4" w:space="0" w:color="auto"/>
            </w:tcBorders>
            <w:shd w:val="clear" w:color="auto" w:fill="FFFFFF"/>
            <w:vAlign w:val="center"/>
          </w:tcPr>
          <w:p w14:paraId="691DC3B2" w14:textId="77777777" w:rsidR="008E76D3" w:rsidRPr="008E76D3" w:rsidRDefault="008E76D3" w:rsidP="00662BC7">
            <w:pPr>
              <w:rPr>
                <w:rFonts w:ascii="楷体" w:eastAsia="楷体" w:hAnsi="楷体"/>
              </w:rPr>
            </w:pPr>
            <w:r w:rsidRPr="008E76D3">
              <w:rPr>
                <w:rFonts w:ascii="楷体" w:eastAsia="楷体" w:hAnsi="楷体"/>
              </w:rPr>
              <w:t>海水养殖、海上发电等</w:t>
            </w:r>
          </w:p>
        </w:tc>
        <w:tc>
          <w:tcPr>
            <w:tcW w:w="1427" w:type="pct"/>
            <w:tcBorders>
              <w:top w:val="single" w:sz="4" w:space="0" w:color="auto"/>
              <w:left w:val="single" w:sz="4" w:space="0" w:color="auto"/>
            </w:tcBorders>
            <w:shd w:val="clear" w:color="auto" w:fill="FFFFFF"/>
            <w:vAlign w:val="center"/>
          </w:tcPr>
          <w:p w14:paraId="35E97BC6" w14:textId="77777777" w:rsidR="008E76D3" w:rsidRPr="008E76D3" w:rsidRDefault="008E76D3" w:rsidP="00662BC7">
            <w:pPr>
              <w:rPr>
                <w:rFonts w:ascii="楷体" w:eastAsia="楷体" w:hAnsi="楷体"/>
              </w:rPr>
            </w:pPr>
            <w:r w:rsidRPr="008E76D3">
              <w:rPr>
                <w:rFonts w:ascii="楷体" w:eastAsia="楷体" w:hAnsi="楷体"/>
              </w:rPr>
              <w:t>海上生产项目建设的优点是可大大节约土地，空间利用代价低;交通运输便利，运费低，道路等基础设施建设费用少</w:t>
            </w:r>
          </w:p>
        </w:tc>
        <w:tc>
          <w:tcPr>
            <w:tcW w:w="1052" w:type="pct"/>
            <w:tcBorders>
              <w:top w:val="single" w:sz="4" w:space="0" w:color="auto"/>
              <w:left w:val="single" w:sz="4" w:space="0" w:color="auto"/>
            </w:tcBorders>
            <w:shd w:val="clear" w:color="auto" w:fill="FFFFFF"/>
            <w:vAlign w:val="center"/>
          </w:tcPr>
          <w:p w14:paraId="593E3B49" w14:textId="44111B88" w:rsidR="008E76D3" w:rsidRPr="008E76D3" w:rsidRDefault="008E76D3" w:rsidP="00662BC7">
            <w:pPr>
              <w:rPr>
                <w:rFonts w:ascii="楷体" w:eastAsia="楷体" w:hAnsi="楷体"/>
              </w:rPr>
            </w:pPr>
            <w:r w:rsidRPr="008E76D3">
              <w:rPr>
                <w:rFonts w:ascii="楷体" w:eastAsia="楷体" w:hAnsi="楷体"/>
              </w:rPr>
              <w:t>资金投</w:t>
            </w:r>
            <w:r>
              <w:rPr>
                <w:rFonts w:ascii="楷体" w:eastAsia="楷体" w:hAnsi="楷体" w:hint="eastAsia"/>
              </w:rPr>
              <w:t>入</w:t>
            </w:r>
            <w:r w:rsidRPr="008E76D3">
              <w:rPr>
                <w:rFonts w:ascii="楷体" w:eastAsia="楷体" w:hAnsi="楷体"/>
              </w:rPr>
              <w:t>大，技术难度大，风险大</w:t>
            </w:r>
          </w:p>
        </w:tc>
        <w:tc>
          <w:tcPr>
            <w:tcW w:w="1073" w:type="pct"/>
            <w:vMerge w:val="restart"/>
            <w:tcBorders>
              <w:top w:val="single" w:sz="4" w:space="0" w:color="auto"/>
              <w:left w:val="single" w:sz="4" w:space="0" w:color="auto"/>
              <w:right w:val="single" w:sz="4" w:space="0" w:color="auto"/>
            </w:tcBorders>
            <w:shd w:val="clear" w:color="auto" w:fill="FFFFFF"/>
            <w:vAlign w:val="center"/>
          </w:tcPr>
          <w:p w14:paraId="43754FFD" w14:textId="77777777" w:rsidR="008E76D3" w:rsidRPr="008E76D3" w:rsidRDefault="008E76D3" w:rsidP="00662BC7">
            <w:pPr>
              <w:rPr>
                <w:rFonts w:ascii="楷体" w:eastAsia="楷体" w:hAnsi="楷体"/>
              </w:rPr>
            </w:pPr>
            <w:r w:rsidRPr="008E76D3">
              <w:rPr>
                <w:rFonts w:ascii="楷体" w:eastAsia="楷体" w:hAnsi="楷体"/>
              </w:rPr>
              <w:t>现代海</w:t>
            </w:r>
            <w:r w:rsidRPr="008E76D3">
              <w:rPr>
                <w:rFonts w:ascii="楷体" w:eastAsia="楷体" w:hAnsi="楷体" w:hint="eastAsia"/>
              </w:rPr>
              <w:t>洋</w:t>
            </w:r>
            <w:r w:rsidRPr="008E76D3">
              <w:rPr>
                <w:rFonts w:ascii="楷体" w:eastAsia="楷体" w:hAnsi="楷体"/>
              </w:rPr>
              <w:t>空间资源的开发范围逐步</w:t>
            </w:r>
          </w:p>
          <w:p w14:paraId="068A690B" w14:textId="77777777" w:rsidR="008E76D3" w:rsidRPr="008E76D3" w:rsidRDefault="008E76D3" w:rsidP="00662BC7">
            <w:pPr>
              <w:rPr>
                <w:rFonts w:ascii="楷体" w:eastAsia="楷体" w:hAnsi="楷体"/>
              </w:rPr>
            </w:pPr>
            <w:r w:rsidRPr="008E76D3">
              <w:rPr>
                <w:rFonts w:ascii="楷体" w:eastAsia="楷体" w:hAnsi="楷体"/>
              </w:rPr>
              <w:t>冢芋壬业、农业、军事、交通运输等多个领域，在</w:t>
            </w:r>
            <w:r w:rsidRPr="008E76D3">
              <w:rPr>
                <w:rFonts w:ascii="楷体" w:eastAsia="楷体" w:hAnsi="楷体" w:hint="eastAsia"/>
              </w:rPr>
              <w:t xml:space="preserve">以 </w:t>
            </w:r>
            <w:r w:rsidRPr="008E76D3">
              <w:rPr>
                <w:rFonts w:ascii="楷体" w:eastAsia="楷体" w:hAnsi="楷体"/>
              </w:rPr>
              <w:t>下方面有重要价值:①缓解沿海地区人地矛盾;</w:t>
            </w:r>
            <w:r w:rsidRPr="008E76D3">
              <w:rPr>
                <w:rFonts w:ascii="楷体" w:eastAsia="楷体" w:hAnsi="楷体"/>
              </w:rPr>
              <w:fldChar w:fldCharType="begin"/>
            </w:r>
            <w:r w:rsidRPr="008E76D3">
              <w:rPr>
                <w:rFonts w:ascii="楷体" w:eastAsia="楷体" w:hAnsi="楷体"/>
              </w:rPr>
              <w:instrText xml:space="preserve"> </w:instrText>
            </w:r>
            <w:r w:rsidRPr="008E76D3">
              <w:rPr>
                <w:rFonts w:ascii="楷体" w:eastAsia="楷体" w:hAnsi="楷体" w:hint="eastAsia"/>
              </w:rPr>
              <w:instrText>= 2 \* GB3</w:instrText>
            </w:r>
            <w:r w:rsidRPr="008E76D3">
              <w:rPr>
                <w:rFonts w:ascii="楷体" w:eastAsia="楷体" w:hAnsi="楷体"/>
              </w:rPr>
              <w:instrText xml:space="preserve"> </w:instrText>
            </w:r>
            <w:r w:rsidRPr="008E76D3">
              <w:rPr>
                <w:rFonts w:ascii="楷体" w:eastAsia="楷体" w:hAnsi="楷体"/>
              </w:rPr>
              <w:fldChar w:fldCharType="separate"/>
            </w:r>
            <w:r w:rsidRPr="008E76D3">
              <w:rPr>
                <w:rFonts w:ascii="楷体" w:eastAsia="楷体" w:hAnsi="楷体" w:hint="eastAsia"/>
                <w:noProof/>
              </w:rPr>
              <w:t>②</w:t>
            </w:r>
            <w:r w:rsidRPr="008E76D3">
              <w:rPr>
                <w:rFonts w:ascii="楷体" w:eastAsia="楷体" w:hAnsi="楷体"/>
              </w:rPr>
              <w:fldChar w:fldCharType="end"/>
            </w:r>
            <w:r w:rsidRPr="008E76D3">
              <w:rPr>
                <w:rFonts w:ascii="楷体" w:eastAsia="楷体" w:hAnsi="楷体"/>
              </w:rPr>
              <w:t>开发海洋资源；③扩展人类生存空间</w:t>
            </w:r>
          </w:p>
        </w:tc>
      </w:tr>
      <w:tr w:rsidR="008E76D3" w:rsidRPr="008E76D3" w14:paraId="7DA92E2B" w14:textId="77777777" w:rsidTr="008E76D3">
        <w:trPr>
          <w:trHeight w:val="54"/>
        </w:trPr>
        <w:tc>
          <w:tcPr>
            <w:tcW w:w="486" w:type="pct"/>
            <w:tcBorders>
              <w:top w:val="single" w:sz="4" w:space="0" w:color="auto"/>
              <w:left w:val="single" w:sz="4" w:space="0" w:color="auto"/>
            </w:tcBorders>
            <w:shd w:val="clear" w:color="auto" w:fill="FFFFFF"/>
            <w:vAlign w:val="center"/>
          </w:tcPr>
          <w:p w14:paraId="3721D7A2" w14:textId="77777777" w:rsidR="008E76D3" w:rsidRPr="008E76D3" w:rsidRDefault="008E76D3" w:rsidP="008E76D3">
            <w:pPr>
              <w:jc w:val="center"/>
              <w:rPr>
                <w:rFonts w:ascii="楷体" w:eastAsia="楷体" w:hAnsi="楷体"/>
              </w:rPr>
            </w:pPr>
            <w:r w:rsidRPr="008E76D3">
              <w:rPr>
                <w:rFonts w:ascii="楷体" w:eastAsia="楷体" w:hAnsi="楷体"/>
              </w:rPr>
              <w:t>储藏</w:t>
            </w:r>
          </w:p>
          <w:p w14:paraId="285A383F" w14:textId="77777777" w:rsidR="008E76D3" w:rsidRPr="008E76D3" w:rsidRDefault="008E76D3" w:rsidP="008E76D3">
            <w:pPr>
              <w:jc w:val="center"/>
              <w:rPr>
                <w:rFonts w:ascii="楷体" w:eastAsia="楷体" w:hAnsi="楷体"/>
              </w:rPr>
            </w:pPr>
            <w:r w:rsidRPr="008E76D3">
              <w:rPr>
                <w:rFonts w:ascii="楷体" w:eastAsia="楷体" w:hAnsi="楷体"/>
              </w:rPr>
              <w:t>空间</w:t>
            </w:r>
          </w:p>
        </w:tc>
        <w:tc>
          <w:tcPr>
            <w:tcW w:w="961" w:type="pct"/>
            <w:tcBorders>
              <w:top w:val="single" w:sz="4" w:space="0" w:color="auto"/>
              <w:left w:val="single" w:sz="4" w:space="0" w:color="auto"/>
            </w:tcBorders>
            <w:shd w:val="clear" w:color="auto" w:fill="FFFFFF"/>
            <w:vAlign w:val="center"/>
          </w:tcPr>
          <w:p w14:paraId="282C8CEC" w14:textId="77777777" w:rsidR="008E76D3" w:rsidRPr="008E76D3" w:rsidRDefault="008E76D3" w:rsidP="00662BC7">
            <w:pPr>
              <w:rPr>
                <w:rFonts w:ascii="楷体" w:eastAsia="楷体" w:hAnsi="楷体"/>
              </w:rPr>
            </w:pPr>
            <w:r w:rsidRPr="008E76D3">
              <w:rPr>
                <w:rFonts w:ascii="楷体" w:eastAsia="楷体" w:hAnsi="楷体"/>
              </w:rPr>
              <w:t>海上油库、海底仓库等</w:t>
            </w:r>
          </w:p>
        </w:tc>
        <w:tc>
          <w:tcPr>
            <w:tcW w:w="1427" w:type="pct"/>
            <w:tcBorders>
              <w:top w:val="single" w:sz="4" w:space="0" w:color="auto"/>
              <w:left w:val="single" w:sz="4" w:space="0" w:color="auto"/>
            </w:tcBorders>
            <w:shd w:val="clear" w:color="auto" w:fill="FFFFFF"/>
            <w:vAlign w:val="center"/>
          </w:tcPr>
          <w:p w14:paraId="502710E0" w14:textId="48F7FB28" w:rsidR="008E76D3" w:rsidRPr="008E76D3" w:rsidRDefault="008E76D3" w:rsidP="00662BC7">
            <w:pPr>
              <w:rPr>
                <w:rFonts w:ascii="楷体" w:eastAsia="楷体" w:hAnsi="楷体"/>
              </w:rPr>
            </w:pPr>
            <w:r w:rsidRPr="008E76D3">
              <w:rPr>
                <w:rFonts w:ascii="楷体" w:eastAsia="楷体" w:hAnsi="楷体"/>
              </w:rPr>
              <w:t>安全性高、隐蔽性好、交通便利、节约</w:t>
            </w:r>
            <w:r>
              <w:rPr>
                <w:rFonts w:ascii="楷体" w:eastAsia="楷体" w:hAnsi="楷体" w:hint="eastAsia"/>
              </w:rPr>
              <w:t>土</w:t>
            </w:r>
            <w:r w:rsidRPr="008E76D3">
              <w:rPr>
                <w:rFonts w:ascii="楷体" w:eastAsia="楷体" w:hAnsi="楷体"/>
              </w:rPr>
              <w:t>地等</w:t>
            </w:r>
          </w:p>
        </w:tc>
        <w:tc>
          <w:tcPr>
            <w:tcW w:w="1052" w:type="pct"/>
            <w:tcBorders>
              <w:top w:val="single" w:sz="4" w:space="0" w:color="auto"/>
              <w:left w:val="single" w:sz="4" w:space="0" w:color="auto"/>
            </w:tcBorders>
            <w:shd w:val="clear" w:color="auto" w:fill="FFFFFF"/>
            <w:vAlign w:val="center"/>
          </w:tcPr>
          <w:p w14:paraId="05BF44BC" w14:textId="77777777" w:rsidR="008E76D3" w:rsidRPr="008E76D3" w:rsidRDefault="008E76D3" w:rsidP="00662BC7">
            <w:pPr>
              <w:rPr>
                <w:rFonts w:ascii="楷体" w:eastAsia="楷体" w:hAnsi="楷体"/>
              </w:rPr>
            </w:pPr>
            <w:r w:rsidRPr="008E76D3">
              <w:rPr>
                <w:rFonts w:ascii="楷体" w:eastAsia="楷体" w:hAnsi="楷体"/>
              </w:rPr>
              <w:t>资金投入大，技术难度大，风险大</w:t>
            </w:r>
          </w:p>
        </w:tc>
        <w:tc>
          <w:tcPr>
            <w:tcW w:w="1073" w:type="pct"/>
            <w:vMerge/>
            <w:tcBorders>
              <w:left w:val="single" w:sz="4" w:space="0" w:color="auto"/>
              <w:right w:val="single" w:sz="4" w:space="0" w:color="auto"/>
            </w:tcBorders>
            <w:shd w:val="clear" w:color="auto" w:fill="FFFFFF"/>
            <w:vAlign w:val="center"/>
          </w:tcPr>
          <w:p w14:paraId="15BC8E3B" w14:textId="77777777" w:rsidR="008E76D3" w:rsidRPr="008E76D3" w:rsidRDefault="008E76D3" w:rsidP="00662BC7">
            <w:pPr>
              <w:rPr>
                <w:rFonts w:ascii="楷体" w:eastAsia="楷体" w:hAnsi="楷体"/>
              </w:rPr>
            </w:pPr>
          </w:p>
        </w:tc>
      </w:tr>
      <w:tr w:rsidR="008E76D3" w:rsidRPr="008E76D3" w14:paraId="4DB499D1" w14:textId="77777777" w:rsidTr="008E76D3">
        <w:trPr>
          <w:trHeight w:val="54"/>
        </w:trPr>
        <w:tc>
          <w:tcPr>
            <w:tcW w:w="486" w:type="pct"/>
            <w:tcBorders>
              <w:top w:val="single" w:sz="4" w:space="0" w:color="auto"/>
              <w:left w:val="single" w:sz="4" w:space="0" w:color="auto"/>
            </w:tcBorders>
            <w:shd w:val="clear" w:color="auto" w:fill="FFFFFF"/>
            <w:vAlign w:val="center"/>
          </w:tcPr>
          <w:p w14:paraId="5E5D256D" w14:textId="77777777" w:rsidR="008E76D3" w:rsidRPr="008E76D3" w:rsidRDefault="008E76D3" w:rsidP="008E76D3">
            <w:pPr>
              <w:jc w:val="center"/>
              <w:rPr>
                <w:rFonts w:ascii="楷体" w:eastAsia="楷体" w:hAnsi="楷体"/>
              </w:rPr>
            </w:pPr>
            <w:r w:rsidRPr="008E76D3">
              <w:rPr>
                <w:rFonts w:ascii="楷体" w:eastAsia="楷体" w:hAnsi="楷体"/>
              </w:rPr>
              <w:t>交通</w:t>
            </w:r>
          </w:p>
          <w:p w14:paraId="36719F8A" w14:textId="77777777" w:rsidR="008E76D3" w:rsidRPr="008E76D3" w:rsidRDefault="008E76D3" w:rsidP="008E76D3">
            <w:pPr>
              <w:jc w:val="center"/>
              <w:rPr>
                <w:rFonts w:ascii="楷体" w:eastAsia="楷体" w:hAnsi="楷体"/>
              </w:rPr>
            </w:pPr>
            <w:r w:rsidRPr="008E76D3">
              <w:rPr>
                <w:rFonts w:ascii="楷体" w:eastAsia="楷体" w:hAnsi="楷体"/>
              </w:rPr>
              <w:t>空间</w:t>
            </w:r>
          </w:p>
        </w:tc>
        <w:tc>
          <w:tcPr>
            <w:tcW w:w="961" w:type="pct"/>
            <w:tcBorders>
              <w:top w:val="single" w:sz="4" w:space="0" w:color="auto"/>
              <w:left w:val="single" w:sz="4" w:space="0" w:color="auto"/>
            </w:tcBorders>
            <w:shd w:val="clear" w:color="auto" w:fill="FFFFFF"/>
            <w:vAlign w:val="center"/>
          </w:tcPr>
          <w:p w14:paraId="40023BE9" w14:textId="77777777" w:rsidR="008E76D3" w:rsidRPr="008E76D3" w:rsidRDefault="008E76D3" w:rsidP="00662BC7">
            <w:pPr>
              <w:rPr>
                <w:rFonts w:ascii="楷体" w:eastAsia="楷体" w:hAnsi="楷体"/>
              </w:rPr>
            </w:pPr>
            <w:r w:rsidRPr="008E76D3">
              <w:rPr>
                <w:rFonts w:ascii="楷体" w:eastAsia="楷体" w:hAnsi="楷体"/>
              </w:rPr>
              <w:t>建设港口、航道、机场、跨海桥隧等</w:t>
            </w:r>
          </w:p>
        </w:tc>
        <w:tc>
          <w:tcPr>
            <w:tcW w:w="1427" w:type="pct"/>
            <w:tcBorders>
              <w:top w:val="single" w:sz="4" w:space="0" w:color="auto"/>
              <w:left w:val="single" w:sz="4" w:space="0" w:color="auto"/>
            </w:tcBorders>
            <w:shd w:val="clear" w:color="auto" w:fill="FFFFFF"/>
            <w:vAlign w:val="center"/>
          </w:tcPr>
          <w:p w14:paraId="30C13E20" w14:textId="77777777" w:rsidR="008E76D3" w:rsidRPr="008E76D3" w:rsidRDefault="008E76D3" w:rsidP="00662BC7">
            <w:pPr>
              <w:rPr>
                <w:rFonts w:ascii="楷体" w:eastAsia="楷体" w:hAnsi="楷体"/>
              </w:rPr>
            </w:pPr>
            <w:r w:rsidRPr="008E76D3">
              <w:rPr>
                <w:rFonts w:ascii="楷体" w:eastAsia="楷体" w:hAnsi="楷体"/>
              </w:rPr>
              <w:t>海洋交通运输的优点是连续性强、成本低廉，适宜各种笨重的大宗货物的远距离运输，如粮食、矿产资源等</w:t>
            </w:r>
          </w:p>
        </w:tc>
        <w:tc>
          <w:tcPr>
            <w:tcW w:w="1052" w:type="pct"/>
            <w:tcBorders>
              <w:top w:val="single" w:sz="4" w:space="0" w:color="auto"/>
              <w:left w:val="single" w:sz="4" w:space="0" w:color="auto"/>
            </w:tcBorders>
            <w:shd w:val="clear" w:color="auto" w:fill="FFFFFF"/>
            <w:vAlign w:val="center"/>
          </w:tcPr>
          <w:p w14:paraId="00791B5C" w14:textId="77777777" w:rsidR="008E76D3" w:rsidRPr="008E76D3" w:rsidRDefault="008E76D3" w:rsidP="00662BC7">
            <w:pPr>
              <w:rPr>
                <w:rFonts w:ascii="楷体" w:eastAsia="楷体" w:hAnsi="楷体"/>
              </w:rPr>
            </w:pPr>
            <w:r w:rsidRPr="008E76D3">
              <w:rPr>
                <w:rFonts w:ascii="楷体" w:eastAsia="楷体" w:hAnsi="楷体"/>
              </w:rPr>
              <w:t>速度慢，航行受天气影响较大；基础设施建设成本高</w:t>
            </w:r>
          </w:p>
        </w:tc>
        <w:tc>
          <w:tcPr>
            <w:tcW w:w="1073" w:type="pct"/>
            <w:vMerge/>
            <w:tcBorders>
              <w:left w:val="single" w:sz="4" w:space="0" w:color="auto"/>
              <w:right w:val="single" w:sz="4" w:space="0" w:color="auto"/>
            </w:tcBorders>
            <w:shd w:val="clear" w:color="auto" w:fill="FFFFFF"/>
            <w:vAlign w:val="center"/>
          </w:tcPr>
          <w:p w14:paraId="411B41B5" w14:textId="77777777" w:rsidR="008E76D3" w:rsidRPr="008E76D3" w:rsidRDefault="008E76D3" w:rsidP="00662BC7">
            <w:pPr>
              <w:rPr>
                <w:rFonts w:ascii="楷体" w:eastAsia="楷体" w:hAnsi="楷体"/>
              </w:rPr>
            </w:pPr>
          </w:p>
        </w:tc>
      </w:tr>
      <w:tr w:rsidR="008E76D3" w:rsidRPr="008E76D3" w14:paraId="43425346" w14:textId="77777777" w:rsidTr="008E76D3">
        <w:trPr>
          <w:trHeight w:val="54"/>
        </w:trPr>
        <w:tc>
          <w:tcPr>
            <w:tcW w:w="486" w:type="pct"/>
            <w:tcBorders>
              <w:top w:val="single" w:sz="4" w:space="0" w:color="auto"/>
              <w:left w:val="single" w:sz="4" w:space="0" w:color="auto"/>
            </w:tcBorders>
            <w:shd w:val="clear" w:color="auto" w:fill="FFFFFF"/>
            <w:vAlign w:val="center"/>
          </w:tcPr>
          <w:p w14:paraId="247DBCCC" w14:textId="77777777" w:rsidR="008E76D3" w:rsidRPr="008E76D3" w:rsidRDefault="008E76D3" w:rsidP="008E76D3">
            <w:pPr>
              <w:jc w:val="center"/>
              <w:rPr>
                <w:rFonts w:ascii="楷体" w:eastAsia="楷体" w:hAnsi="楷体"/>
              </w:rPr>
            </w:pPr>
            <w:r w:rsidRPr="008E76D3">
              <w:rPr>
                <w:rFonts w:ascii="楷体" w:eastAsia="楷体" w:hAnsi="楷体"/>
              </w:rPr>
              <w:t>生活</w:t>
            </w:r>
          </w:p>
          <w:p w14:paraId="06C097BC" w14:textId="77777777" w:rsidR="008E76D3" w:rsidRPr="008E76D3" w:rsidRDefault="008E76D3" w:rsidP="008E76D3">
            <w:pPr>
              <w:jc w:val="center"/>
              <w:rPr>
                <w:rFonts w:ascii="楷体" w:eastAsia="楷体" w:hAnsi="楷体"/>
              </w:rPr>
            </w:pPr>
            <w:r w:rsidRPr="008E76D3">
              <w:rPr>
                <w:rFonts w:ascii="楷体" w:eastAsia="楷体" w:hAnsi="楷体"/>
              </w:rPr>
              <w:t>空间</w:t>
            </w:r>
          </w:p>
        </w:tc>
        <w:tc>
          <w:tcPr>
            <w:tcW w:w="961" w:type="pct"/>
            <w:tcBorders>
              <w:top w:val="single" w:sz="4" w:space="0" w:color="auto"/>
              <w:left w:val="single" w:sz="4" w:space="0" w:color="auto"/>
            </w:tcBorders>
            <w:shd w:val="clear" w:color="auto" w:fill="FFFFFF"/>
            <w:vAlign w:val="center"/>
          </w:tcPr>
          <w:p w14:paraId="2589AE90" w14:textId="43F1B5FB" w:rsidR="008E76D3" w:rsidRPr="008E76D3" w:rsidRDefault="008E76D3" w:rsidP="00662BC7">
            <w:pPr>
              <w:rPr>
                <w:rFonts w:ascii="楷体" w:eastAsia="楷体" w:hAnsi="楷体"/>
              </w:rPr>
            </w:pPr>
            <w:r w:rsidRPr="008E76D3">
              <w:rPr>
                <w:rFonts w:ascii="楷体" w:eastAsia="楷体" w:hAnsi="楷体"/>
              </w:rPr>
              <w:t>观光休</w:t>
            </w:r>
            <w:r>
              <w:rPr>
                <w:rFonts w:ascii="楷体" w:eastAsia="楷体" w:hAnsi="楷体" w:hint="eastAsia"/>
              </w:rPr>
              <w:t>闲</w:t>
            </w:r>
            <w:r w:rsidRPr="008E76D3">
              <w:rPr>
                <w:rFonts w:ascii="楷体" w:eastAsia="楷体" w:hAnsi="楷体"/>
              </w:rPr>
              <w:t>、建设海上城市等</w:t>
            </w:r>
          </w:p>
        </w:tc>
        <w:tc>
          <w:tcPr>
            <w:tcW w:w="1427" w:type="pct"/>
            <w:tcBorders>
              <w:top w:val="single" w:sz="4" w:space="0" w:color="auto"/>
              <w:left w:val="single" w:sz="4" w:space="0" w:color="auto"/>
            </w:tcBorders>
            <w:shd w:val="clear" w:color="auto" w:fill="FFFFFF"/>
            <w:vAlign w:val="center"/>
          </w:tcPr>
          <w:p w14:paraId="2DFA84AF" w14:textId="77777777" w:rsidR="008E76D3" w:rsidRPr="008E76D3" w:rsidRDefault="008E76D3" w:rsidP="00662BC7">
            <w:pPr>
              <w:rPr>
                <w:rFonts w:ascii="楷体" w:eastAsia="楷体" w:hAnsi="楷体"/>
              </w:rPr>
            </w:pPr>
            <w:r w:rsidRPr="008E76D3">
              <w:rPr>
                <w:rFonts w:ascii="楷体" w:eastAsia="楷体" w:hAnsi="楷体"/>
              </w:rPr>
              <w:t>风景秀丽、海底世界奇妙等</w:t>
            </w:r>
          </w:p>
        </w:tc>
        <w:tc>
          <w:tcPr>
            <w:tcW w:w="1052" w:type="pct"/>
            <w:tcBorders>
              <w:top w:val="single" w:sz="4" w:space="0" w:color="auto"/>
              <w:left w:val="single" w:sz="4" w:space="0" w:color="auto"/>
            </w:tcBorders>
            <w:shd w:val="clear" w:color="auto" w:fill="FFFFFF"/>
            <w:vAlign w:val="center"/>
          </w:tcPr>
          <w:p w14:paraId="7EC0F427" w14:textId="77777777" w:rsidR="008E76D3" w:rsidRPr="008E76D3" w:rsidRDefault="008E76D3" w:rsidP="00662BC7">
            <w:pPr>
              <w:rPr>
                <w:rFonts w:ascii="楷体" w:eastAsia="楷体" w:hAnsi="楷体"/>
              </w:rPr>
            </w:pPr>
            <w:r w:rsidRPr="008E76D3">
              <w:rPr>
                <w:rFonts w:ascii="楷体" w:eastAsia="楷体" w:hAnsi="楷体"/>
              </w:rPr>
              <w:t>容易造成海洋污染</w:t>
            </w:r>
          </w:p>
        </w:tc>
        <w:tc>
          <w:tcPr>
            <w:tcW w:w="1073" w:type="pct"/>
            <w:vMerge/>
            <w:tcBorders>
              <w:left w:val="single" w:sz="4" w:space="0" w:color="auto"/>
              <w:right w:val="single" w:sz="4" w:space="0" w:color="auto"/>
            </w:tcBorders>
            <w:shd w:val="clear" w:color="auto" w:fill="FFFFFF"/>
            <w:vAlign w:val="center"/>
          </w:tcPr>
          <w:p w14:paraId="4B63806B" w14:textId="77777777" w:rsidR="008E76D3" w:rsidRPr="008E76D3" w:rsidRDefault="008E76D3" w:rsidP="00662BC7">
            <w:pPr>
              <w:rPr>
                <w:rFonts w:ascii="楷体" w:eastAsia="楷体" w:hAnsi="楷体"/>
              </w:rPr>
            </w:pPr>
          </w:p>
        </w:tc>
      </w:tr>
      <w:tr w:rsidR="008E76D3" w:rsidRPr="008E76D3" w14:paraId="753B4A40" w14:textId="77777777" w:rsidTr="008E76D3">
        <w:trPr>
          <w:trHeight w:val="54"/>
        </w:trPr>
        <w:tc>
          <w:tcPr>
            <w:tcW w:w="486" w:type="pct"/>
            <w:tcBorders>
              <w:top w:val="single" w:sz="4" w:space="0" w:color="auto"/>
              <w:left w:val="single" w:sz="4" w:space="0" w:color="auto"/>
            </w:tcBorders>
            <w:shd w:val="clear" w:color="auto" w:fill="FFFFFF"/>
            <w:vAlign w:val="center"/>
          </w:tcPr>
          <w:p w14:paraId="62818C6E" w14:textId="77777777" w:rsidR="008E76D3" w:rsidRPr="008E76D3" w:rsidRDefault="008E76D3" w:rsidP="008E76D3">
            <w:pPr>
              <w:jc w:val="center"/>
              <w:rPr>
                <w:rFonts w:ascii="楷体" w:eastAsia="楷体" w:hAnsi="楷体"/>
              </w:rPr>
            </w:pPr>
            <w:r w:rsidRPr="008E76D3">
              <w:rPr>
                <w:rFonts w:ascii="楷体" w:eastAsia="楷体" w:hAnsi="楷体"/>
              </w:rPr>
              <w:t>军事</w:t>
            </w:r>
          </w:p>
          <w:p w14:paraId="1EF5364C" w14:textId="77777777" w:rsidR="008E76D3" w:rsidRPr="008E76D3" w:rsidRDefault="008E76D3" w:rsidP="008E76D3">
            <w:pPr>
              <w:jc w:val="center"/>
              <w:rPr>
                <w:rFonts w:ascii="楷体" w:eastAsia="楷体" w:hAnsi="楷体"/>
              </w:rPr>
            </w:pPr>
            <w:r w:rsidRPr="008E76D3">
              <w:rPr>
                <w:rFonts w:ascii="楷体" w:eastAsia="楷体" w:hAnsi="楷体"/>
              </w:rPr>
              <w:lastRenderedPageBreak/>
              <w:t>空间</w:t>
            </w:r>
          </w:p>
        </w:tc>
        <w:tc>
          <w:tcPr>
            <w:tcW w:w="961" w:type="pct"/>
            <w:tcBorders>
              <w:top w:val="single" w:sz="4" w:space="0" w:color="auto"/>
              <w:left w:val="single" w:sz="4" w:space="0" w:color="auto"/>
            </w:tcBorders>
            <w:shd w:val="clear" w:color="auto" w:fill="FFFFFF"/>
            <w:vAlign w:val="center"/>
          </w:tcPr>
          <w:p w14:paraId="4030CF63" w14:textId="77777777" w:rsidR="008E76D3" w:rsidRPr="008E76D3" w:rsidRDefault="008E76D3" w:rsidP="00662BC7">
            <w:pPr>
              <w:rPr>
                <w:rFonts w:ascii="楷体" w:eastAsia="楷体" w:hAnsi="楷体"/>
              </w:rPr>
            </w:pPr>
            <w:r w:rsidRPr="008E76D3">
              <w:rPr>
                <w:rFonts w:ascii="楷体" w:eastAsia="楷体" w:hAnsi="楷体"/>
              </w:rPr>
              <w:lastRenderedPageBreak/>
              <w:t>潜艇活动、建设</w:t>
            </w:r>
            <w:r w:rsidRPr="008E76D3">
              <w:rPr>
                <w:rFonts w:ascii="楷体" w:eastAsia="楷体" w:hAnsi="楷体"/>
              </w:rPr>
              <w:lastRenderedPageBreak/>
              <w:t>海底基地等</w:t>
            </w:r>
          </w:p>
        </w:tc>
        <w:tc>
          <w:tcPr>
            <w:tcW w:w="1427" w:type="pct"/>
            <w:tcBorders>
              <w:top w:val="single" w:sz="4" w:space="0" w:color="auto"/>
              <w:left w:val="single" w:sz="4" w:space="0" w:color="auto"/>
            </w:tcBorders>
            <w:shd w:val="clear" w:color="auto" w:fill="FFFFFF"/>
            <w:vAlign w:val="center"/>
          </w:tcPr>
          <w:p w14:paraId="2B90D146" w14:textId="77777777" w:rsidR="008E76D3" w:rsidRPr="008E76D3" w:rsidRDefault="008E76D3" w:rsidP="00662BC7">
            <w:pPr>
              <w:rPr>
                <w:rFonts w:ascii="楷体" w:eastAsia="楷体" w:hAnsi="楷体"/>
              </w:rPr>
            </w:pPr>
            <w:r w:rsidRPr="008E76D3">
              <w:rPr>
                <w:rFonts w:ascii="楷体" w:eastAsia="楷体" w:hAnsi="楷体"/>
              </w:rPr>
              <w:lastRenderedPageBreak/>
              <w:t>安全性高、隐蔽性好、节</w:t>
            </w:r>
            <w:r w:rsidRPr="008E76D3">
              <w:rPr>
                <w:rFonts w:ascii="楷体" w:eastAsia="楷体" w:hAnsi="楷体"/>
              </w:rPr>
              <w:lastRenderedPageBreak/>
              <w:t>约止地等</w:t>
            </w:r>
          </w:p>
        </w:tc>
        <w:tc>
          <w:tcPr>
            <w:tcW w:w="1052" w:type="pct"/>
            <w:tcBorders>
              <w:top w:val="single" w:sz="4" w:space="0" w:color="auto"/>
              <w:left w:val="single" w:sz="4" w:space="0" w:color="auto"/>
            </w:tcBorders>
            <w:shd w:val="clear" w:color="auto" w:fill="FFFFFF"/>
            <w:vAlign w:val="center"/>
          </w:tcPr>
          <w:p w14:paraId="6DB928C4" w14:textId="77777777" w:rsidR="008E76D3" w:rsidRPr="008E76D3" w:rsidRDefault="008E76D3" w:rsidP="00662BC7">
            <w:pPr>
              <w:rPr>
                <w:rFonts w:ascii="楷体" w:eastAsia="楷体" w:hAnsi="楷体"/>
              </w:rPr>
            </w:pPr>
            <w:r w:rsidRPr="008E76D3">
              <w:rPr>
                <w:rFonts w:ascii="楷体" w:eastAsia="楷体" w:hAnsi="楷体"/>
              </w:rPr>
              <w:lastRenderedPageBreak/>
              <w:t>建设难度大、资金</w:t>
            </w:r>
            <w:r w:rsidRPr="008E76D3">
              <w:rPr>
                <w:rFonts w:ascii="楷体" w:eastAsia="楷体" w:hAnsi="楷体"/>
              </w:rPr>
              <w:lastRenderedPageBreak/>
              <w:t>投入大</w:t>
            </w:r>
          </w:p>
        </w:tc>
        <w:tc>
          <w:tcPr>
            <w:tcW w:w="1073" w:type="pct"/>
            <w:vMerge/>
            <w:tcBorders>
              <w:left w:val="single" w:sz="4" w:space="0" w:color="auto"/>
              <w:right w:val="single" w:sz="4" w:space="0" w:color="auto"/>
            </w:tcBorders>
            <w:shd w:val="clear" w:color="auto" w:fill="FFFFFF"/>
            <w:vAlign w:val="center"/>
          </w:tcPr>
          <w:p w14:paraId="735DEC33" w14:textId="77777777" w:rsidR="008E76D3" w:rsidRPr="008E76D3" w:rsidRDefault="008E76D3" w:rsidP="00662BC7">
            <w:pPr>
              <w:rPr>
                <w:rFonts w:ascii="楷体" w:eastAsia="楷体" w:hAnsi="楷体"/>
              </w:rPr>
            </w:pPr>
          </w:p>
        </w:tc>
      </w:tr>
      <w:tr w:rsidR="008E76D3" w:rsidRPr="008E76D3" w14:paraId="6EE6073E" w14:textId="77777777" w:rsidTr="008E76D3">
        <w:trPr>
          <w:trHeight w:val="54"/>
        </w:trPr>
        <w:tc>
          <w:tcPr>
            <w:tcW w:w="486" w:type="pct"/>
            <w:tcBorders>
              <w:top w:val="single" w:sz="4" w:space="0" w:color="auto"/>
              <w:left w:val="single" w:sz="4" w:space="0" w:color="auto"/>
              <w:bottom w:val="single" w:sz="4" w:space="0" w:color="auto"/>
            </w:tcBorders>
            <w:shd w:val="clear" w:color="auto" w:fill="FFFFFF"/>
            <w:vAlign w:val="center"/>
          </w:tcPr>
          <w:p w14:paraId="7E9C5E7A" w14:textId="77777777" w:rsidR="008E76D3" w:rsidRPr="008E76D3" w:rsidRDefault="008E76D3" w:rsidP="008E76D3">
            <w:pPr>
              <w:jc w:val="center"/>
              <w:rPr>
                <w:rFonts w:ascii="楷体" w:eastAsia="楷体" w:hAnsi="楷体"/>
              </w:rPr>
            </w:pPr>
            <w:r w:rsidRPr="008E76D3">
              <w:rPr>
                <w:rFonts w:ascii="楷体" w:eastAsia="楷体" w:hAnsi="楷体"/>
              </w:rPr>
              <w:t>通信</w:t>
            </w:r>
          </w:p>
          <w:p w14:paraId="4FE15772" w14:textId="77777777" w:rsidR="008E76D3" w:rsidRPr="008E76D3" w:rsidRDefault="008E76D3" w:rsidP="008E76D3">
            <w:pPr>
              <w:jc w:val="center"/>
              <w:rPr>
                <w:rFonts w:ascii="楷体" w:eastAsia="楷体" w:hAnsi="楷体"/>
              </w:rPr>
            </w:pPr>
            <w:r w:rsidRPr="008E76D3">
              <w:rPr>
                <w:rFonts w:ascii="楷体" w:eastAsia="楷体" w:hAnsi="楷体"/>
              </w:rPr>
              <w:t>空间</w:t>
            </w:r>
          </w:p>
        </w:tc>
        <w:tc>
          <w:tcPr>
            <w:tcW w:w="961" w:type="pct"/>
            <w:tcBorders>
              <w:top w:val="single" w:sz="4" w:space="0" w:color="auto"/>
              <w:left w:val="single" w:sz="4" w:space="0" w:color="auto"/>
              <w:bottom w:val="single" w:sz="4" w:space="0" w:color="auto"/>
            </w:tcBorders>
            <w:shd w:val="clear" w:color="auto" w:fill="FFFFFF"/>
            <w:vAlign w:val="center"/>
          </w:tcPr>
          <w:p w14:paraId="12E48443" w14:textId="77777777" w:rsidR="008E76D3" w:rsidRPr="008E76D3" w:rsidRDefault="008E76D3" w:rsidP="00662BC7">
            <w:pPr>
              <w:rPr>
                <w:rFonts w:ascii="楷体" w:eastAsia="楷体" w:hAnsi="楷体"/>
              </w:rPr>
            </w:pPr>
            <w:r w:rsidRPr="008E76D3">
              <w:rPr>
                <w:rFonts w:ascii="楷体" w:eastAsia="楷体" w:hAnsi="楷体"/>
              </w:rPr>
              <w:t>海底电缆等</w:t>
            </w:r>
          </w:p>
        </w:tc>
        <w:tc>
          <w:tcPr>
            <w:tcW w:w="1427" w:type="pct"/>
            <w:tcBorders>
              <w:top w:val="single" w:sz="4" w:space="0" w:color="auto"/>
              <w:left w:val="single" w:sz="4" w:space="0" w:color="auto"/>
              <w:bottom w:val="single" w:sz="4" w:space="0" w:color="auto"/>
            </w:tcBorders>
            <w:shd w:val="clear" w:color="auto" w:fill="FFFFFF"/>
            <w:vAlign w:val="center"/>
          </w:tcPr>
          <w:p w14:paraId="63B2BBA1" w14:textId="77777777" w:rsidR="008E76D3" w:rsidRPr="008E76D3" w:rsidRDefault="008E76D3" w:rsidP="00662BC7">
            <w:pPr>
              <w:rPr>
                <w:rFonts w:ascii="楷体" w:eastAsia="楷体" w:hAnsi="楷体"/>
              </w:rPr>
            </w:pPr>
            <w:r w:rsidRPr="008E76D3">
              <w:rPr>
                <w:rFonts w:ascii="楷体" w:eastAsia="楷体" w:hAnsi="楷体"/>
              </w:rPr>
              <w:t>隐蔽性好、安全性髙</w:t>
            </w:r>
            <w:r w:rsidRPr="008E76D3">
              <w:rPr>
                <w:rFonts w:ascii="楷体" w:eastAsia="楷体" w:hAnsi="楷体"/>
                <w:lang w:val="en-US" w:eastAsia="en-US" w:bidi="en-US"/>
              </w:rPr>
              <w:t>.</w:t>
            </w:r>
          </w:p>
        </w:tc>
        <w:tc>
          <w:tcPr>
            <w:tcW w:w="1052" w:type="pct"/>
            <w:tcBorders>
              <w:top w:val="single" w:sz="4" w:space="0" w:color="auto"/>
              <w:left w:val="single" w:sz="4" w:space="0" w:color="auto"/>
              <w:bottom w:val="single" w:sz="4" w:space="0" w:color="auto"/>
            </w:tcBorders>
            <w:shd w:val="clear" w:color="auto" w:fill="FFFFFF"/>
            <w:vAlign w:val="center"/>
          </w:tcPr>
          <w:p w14:paraId="5AD4FFA8" w14:textId="77777777" w:rsidR="008E76D3" w:rsidRPr="008E76D3" w:rsidRDefault="008E76D3" w:rsidP="00662BC7">
            <w:pPr>
              <w:rPr>
                <w:rFonts w:ascii="楷体" w:eastAsia="楷体" w:hAnsi="楷体"/>
              </w:rPr>
            </w:pPr>
            <w:r w:rsidRPr="008E76D3">
              <w:rPr>
                <w:rFonts w:ascii="楷体" w:eastAsia="楷体" w:hAnsi="楷体"/>
              </w:rPr>
              <w:t>海水腐蚀性强、技术要求高</w:t>
            </w:r>
          </w:p>
        </w:tc>
        <w:tc>
          <w:tcPr>
            <w:tcW w:w="1073" w:type="pct"/>
            <w:vMerge/>
            <w:tcBorders>
              <w:left w:val="single" w:sz="4" w:space="0" w:color="auto"/>
              <w:bottom w:val="single" w:sz="4" w:space="0" w:color="auto"/>
              <w:right w:val="single" w:sz="4" w:space="0" w:color="auto"/>
            </w:tcBorders>
            <w:shd w:val="clear" w:color="auto" w:fill="FFFFFF"/>
            <w:vAlign w:val="center"/>
          </w:tcPr>
          <w:p w14:paraId="3860A6A6" w14:textId="77777777" w:rsidR="008E76D3" w:rsidRPr="008E76D3" w:rsidRDefault="008E76D3" w:rsidP="00662BC7">
            <w:pPr>
              <w:rPr>
                <w:rFonts w:ascii="楷体" w:eastAsia="楷体" w:hAnsi="楷体"/>
              </w:rPr>
            </w:pPr>
          </w:p>
        </w:tc>
      </w:tr>
    </w:tbl>
    <w:p w14:paraId="42ACCE0C" w14:textId="77777777" w:rsidR="008E76D3" w:rsidRDefault="008E76D3">
      <w:pPr>
        <w:ind w:firstLineChars="200" w:firstLine="480"/>
      </w:pPr>
    </w:p>
    <w:p w14:paraId="62A6A87D" w14:textId="77777777" w:rsidR="00BE50AE" w:rsidRDefault="00A27727">
      <w:pPr>
        <w:pStyle w:val="2"/>
        <w:spacing w:before="0" w:after="0" w:line="240" w:lineRule="auto"/>
      </w:pPr>
      <w:r>
        <w:t>对国家海洋国土安全的影响</w:t>
      </w:r>
    </w:p>
    <w:p w14:paraId="08B8501B" w14:textId="21E5D44F" w:rsidR="00575949" w:rsidRDefault="00575949">
      <w:pPr>
        <w:ind w:firstLineChars="200" w:firstLine="480"/>
      </w:pPr>
      <w:r>
        <w:rPr>
          <w:rFonts w:hint="eastAsia"/>
        </w:rPr>
        <w:t>1、海洋国土的概念</w:t>
      </w:r>
    </w:p>
    <w:p w14:paraId="2E9AA56B" w14:textId="50E8A96B" w:rsidR="00BE50AE" w:rsidRDefault="00A27727">
      <w:pPr>
        <w:ind w:firstLineChars="200" w:firstLine="480"/>
      </w:pPr>
      <w:r>
        <w:t>海洋国土是指在国家主权管辖下的特定的海域及其上空和底土，不仅包括一国的内水和领海，而且还包括该国管辖的专属经济区和大陆架，是内水、领海、</w:t>
      </w:r>
      <w:r>
        <w:rPr>
          <w:rFonts w:hint="eastAsia"/>
        </w:rPr>
        <w:t>毗</w:t>
      </w:r>
      <w:r>
        <w:t>连区、专属经济区、大陆架等所有管辖海域的总称。</w:t>
      </w:r>
    </w:p>
    <w:p w14:paraId="54655014" w14:textId="77777777" w:rsidR="005E4AB0" w:rsidRDefault="005E4AB0">
      <w:pPr>
        <w:ind w:firstLineChars="200" w:firstLine="480"/>
      </w:pPr>
      <w:r>
        <w:rPr>
          <w:rFonts w:hint="eastAsia"/>
        </w:rPr>
        <w:t>2、海洋国土的权益</w:t>
      </w:r>
    </w:p>
    <w:p w14:paraId="2DB22BD4" w14:textId="77777777" w:rsidR="005E4AB0" w:rsidRDefault="00A27727">
      <w:pPr>
        <w:ind w:firstLineChars="200" w:firstLine="480"/>
      </w:pPr>
      <w:r>
        <w:t>内水、领海属于国家领土的组成部分，国家对其行使主权，对其内的一切人和物享有专属管辖权；</w:t>
      </w:r>
    </w:p>
    <w:p w14:paraId="7DC8C3D2" w14:textId="0A3EFE65" w:rsidR="00BE50AE" w:rsidRDefault="005E4AB0">
      <w:pPr>
        <w:ind w:firstLineChars="200" w:firstLine="480"/>
      </w:pPr>
      <w:r>
        <w:rPr>
          <w:rFonts w:hint="eastAsia"/>
        </w:rPr>
        <w:t>毗</w:t>
      </w:r>
      <w:r w:rsidR="00A27727">
        <w:t>连区、专属经济区和大陆架上的国土并不享有完全排他的主权，只享有某些事项的管辖权和对自然资源的主权权利。</w:t>
      </w:r>
    </w:p>
    <w:p w14:paraId="1A0D5A35" w14:textId="77777777" w:rsidR="00BE50AE" w:rsidRDefault="00A27727">
      <w:pPr>
        <w:pStyle w:val="3"/>
        <w:spacing w:before="0" w:after="0" w:line="240" w:lineRule="auto"/>
      </w:pPr>
      <w:r>
        <w:rPr>
          <w:rFonts w:hint="eastAsia"/>
        </w:rPr>
        <w:t xml:space="preserve">案例 </w:t>
      </w:r>
      <w:r>
        <w:t>《联合国海洋法公约》规定的国家海洋权益</w:t>
      </w:r>
    </w:p>
    <w:p w14:paraId="0D4A741B" w14:textId="77777777" w:rsidR="00BE50AE" w:rsidRPr="00473636" w:rsidRDefault="00A27727">
      <w:pPr>
        <w:ind w:firstLineChars="200" w:firstLine="480"/>
        <w:rPr>
          <w:rFonts w:ascii="楷体" w:eastAsia="楷体" w:hAnsi="楷体"/>
        </w:rPr>
      </w:pPr>
      <w:r w:rsidRPr="00473636">
        <w:rPr>
          <w:rFonts w:ascii="楷体" w:eastAsia="楷体" w:hAnsi="楷体"/>
        </w:rPr>
        <w:t>海洋权益是国家在海洋上依法享有的政治、经济、安全等各方面的权利和利益的总称。《联合国海洋法公约》规定一国在海洋国土范围内主要享有如下权益。</w:t>
      </w:r>
    </w:p>
    <w:p w14:paraId="7C54E2E8" w14:textId="77777777" w:rsidR="00BE50AE" w:rsidRPr="00473636" w:rsidRDefault="00A27727">
      <w:pPr>
        <w:ind w:firstLineChars="200" w:firstLine="480"/>
        <w:rPr>
          <w:rFonts w:ascii="楷体" w:eastAsia="楷体" w:hAnsi="楷体"/>
        </w:rPr>
      </w:pPr>
      <w:r w:rsidRPr="00473636">
        <w:rPr>
          <w:rFonts w:ascii="楷体" w:eastAsia="楷体" w:hAnsi="楷体"/>
        </w:rPr>
        <w:t>在</w:t>
      </w:r>
      <w:r w:rsidRPr="00473636">
        <w:rPr>
          <w:rFonts w:ascii="楷体" w:eastAsia="楷体" w:hAnsi="楷体" w:hint="eastAsia"/>
        </w:rPr>
        <w:t>毗</w:t>
      </w:r>
      <w:r w:rsidRPr="00473636">
        <w:rPr>
          <w:rFonts w:ascii="楷体" w:eastAsia="楷体" w:hAnsi="楷体"/>
        </w:rPr>
        <w:t>连区，享有对海关、财政、移民和卫生的管制权；在专属经济区和大陆架，享有勘探开发自然资源的主权权利，享有对海洋环境保护和保全、海洋科学研究、海上人工设施建</w:t>
      </w:r>
      <w:r w:rsidRPr="00473636">
        <w:rPr>
          <w:rFonts w:ascii="楷体" w:eastAsia="楷体" w:hAnsi="楷体" w:hint="eastAsia"/>
        </w:rPr>
        <w:t>设</w:t>
      </w:r>
      <w:r w:rsidRPr="00473636">
        <w:rPr>
          <w:rFonts w:ascii="楷体" w:eastAsia="楷体" w:hAnsi="楷体"/>
        </w:rPr>
        <w:t>的管辖权。</w:t>
      </w:r>
    </w:p>
    <w:p w14:paraId="5F91D9D6" w14:textId="77777777" w:rsidR="00BE50AE" w:rsidRPr="00473636" w:rsidRDefault="00A27727">
      <w:pPr>
        <w:ind w:firstLineChars="200" w:firstLine="480"/>
        <w:rPr>
          <w:rFonts w:ascii="楷体" w:eastAsia="楷体" w:hAnsi="楷体"/>
        </w:rPr>
      </w:pPr>
      <w:r w:rsidRPr="00473636">
        <w:rPr>
          <w:rFonts w:ascii="楷体" w:eastAsia="楷体" w:hAnsi="楷体"/>
        </w:rPr>
        <w:t>可依法开发海洋国土范围内的石油、天然气、可燃冰、海底多金属结核等自然资源，发展矿产资源、渔业等海洋经济产业；可依法在海洋国土范围内采取外交、军事等手段，防止发生海上军事冲突，使海洋成为国家安全的国防屏障；可依法在海洋国土范围内开展海洋科学研究、海洋污染防治等活动，认识海洋自然规律、保护海洋环境。</w:t>
      </w:r>
    </w:p>
    <w:p w14:paraId="795ED4CF" w14:textId="38CC3341" w:rsidR="00BE50AE" w:rsidRDefault="00A27727">
      <w:pPr>
        <w:ind w:firstLineChars="200" w:firstLine="480"/>
        <w:rPr>
          <w:rFonts w:ascii="楷体" w:eastAsia="楷体" w:hAnsi="楷体"/>
        </w:rPr>
      </w:pPr>
      <w:r w:rsidRPr="00473636">
        <w:rPr>
          <w:rFonts w:ascii="楷体" w:eastAsia="楷体" w:hAnsi="楷体"/>
        </w:rPr>
        <w:t>此外，《联合国海洋法公约》规定，各国享有在公海航行、飞越、捕鱼、科研、</w:t>
      </w:r>
      <w:r w:rsidR="00D5728C">
        <w:rPr>
          <w:rFonts w:ascii="楷体" w:eastAsia="楷体" w:hAnsi="楷体" w:hint="eastAsia"/>
        </w:rPr>
        <w:t>铺</w:t>
      </w:r>
      <w:r w:rsidRPr="00473636">
        <w:rPr>
          <w:rFonts w:ascii="楷体" w:eastAsia="楷体" w:hAnsi="楷体"/>
        </w:rPr>
        <w:t>设电</w:t>
      </w:r>
      <w:r w:rsidRPr="00473636">
        <w:rPr>
          <w:rFonts w:ascii="楷体" w:eastAsia="楷体" w:hAnsi="楷体" w:hint="eastAsia"/>
        </w:rPr>
        <w:t>缆</w:t>
      </w:r>
      <w:r w:rsidRPr="00473636">
        <w:rPr>
          <w:rFonts w:ascii="楷体" w:eastAsia="楷体" w:hAnsi="楷体"/>
        </w:rPr>
        <w:t>管道和建造人工岛</w:t>
      </w:r>
      <w:r w:rsidR="00D5728C">
        <w:rPr>
          <w:rFonts w:ascii="楷体" w:eastAsia="楷体" w:hAnsi="楷体" w:hint="eastAsia"/>
        </w:rPr>
        <w:t>屿</w:t>
      </w:r>
      <w:r w:rsidRPr="00473636">
        <w:rPr>
          <w:rFonts w:ascii="楷体" w:eastAsia="楷体" w:hAnsi="楷体"/>
        </w:rPr>
        <w:t>、</w:t>
      </w:r>
      <w:r w:rsidRPr="00473636">
        <w:rPr>
          <w:rFonts w:ascii="楷体" w:eastAsia="楷体" w:hAnsi="楷体" w:hint="eastAsia"/>
        </w:rPr>
        <w:t>设</w:t>
      </w:r>
      <w:r w:rsidRPr="00473636">
        <w:rPr>
          <w:rFonts w:ascii="楷体" w:eastAsia="楷体" w:hAnsi="楷体"/>
        </w:rPr>
        <w:t>施的自由权利。</w:t>
      </w:r>
    </w:p>
    <w:p w14:paraId="57FF29AC" w14:textId="7BE1012A" w:rsidR="00D5728C" w:rsidRPr="00D5728C" w:rsidRDefault="00D5728C" w:rsidP="00D5728C">
      <w:pPr>
        <w:tabs>
          <w:tab w:val="left" w:pos="865"/>
        </w:tabs>
        <w:rPr>
          <w:rFonts w:ascii="仿宋" w:eastAsia="仿宋" w:hAnsi="仿宋"/>
          <w:b/>
          <w:bCs/>
        </w:rPr>
      </w:pPr>
      <w:r w:rsidRPr="00D5728C">
        <w:rPr>
          <w:rFonts w:ascii="仿宋" w:eastAsia="仿宋" w:hAnsi="仿宋" w:hint="eastAsia"/>
          <w:b/>
          <w:bCs/>
        </w:rPr>
        <w:t>微思考：</w:t>
      </w:r>
      <w:r w:rsidRPr="00D5728C">
        <w:rPr>
          <w:rFonts w:ascii="仿宋" w:eastAsia="仿宋" w:hAnsi="仿宋"/>
          <w:b/>
          <w:bCs/>
        </w:rPr>
        <w:t>我国的海洋权益</w:t>
      </w:r>
    </w:p>
    <w:p w14:paraId="72EE83D2" w14:textId="77777777" w:rsidR="00D5728C" w:rsidRPr="00D5728C" w:rsidRDefault="00D5728C" w:rsidP="00D5728C">
      <w:pPr>
        <w:ind w:firstLine="360"/>
        <w:rPr>
          <w:rFonts w:ascii="仿宋" w:eastAsia="仿宋" w:hAnsi="仿宋"/>
          <w:b/>
          <w:bCs/>
        </w:rPr>
      </w:pPr>
      <w:r w:rsidRPr="00D5728C">
        <w:rPr>
          <w:rFonts w:ascii="仿宋" w:eastAsia="仿宋" w:hAnsi="仿宋"/>
          <w:b/>
          <w:bCs/>
        </w:rPr>
        <w:t>我国既是陆地大国，也是海洋大国，应积极维护海洋</w:t>
      </w:r>
      <w:r w:rsidRPr="00D5728C">
        <w:rPr>
          <w:rFonts w:ascii="仿宋" w:eastAsia="仿宋" w:hAnsi="仿宋" w:hint="eastAsia"/>
          <w:b/>
          <w:bCs/>
        </w:rPr>
        <w:t>权</w:t>
      </w:r>
      <w:r w:rsidRPr="00D5728C">
        <w:rPr>
          <w:rFonts w:ascii="仿宋" w:eastAsia="仿宋" w:hAnsi="仿宋"/>
          <w:b/>
          <w:bCs/>
        </w:rPr>
        <w:t>益，保持领</w:t>
      </w:r>
      <w:r w:rsidRPr="00D5728C">
        <w:rPr>
          <w:rFonts w:ascii="仿宋" w:eastAsia="仿宋" w:hAnsi="仿宋" w:hint="eastAsia"/>
          <w:b/>
          <w:bCs/>
        </w:rPr>
        <w:t>土</w:t>
      </w:r>
      <w:r w:rsidRPr="00D5728C">
        <w:rPr>
          <w:rFonts w:ascii="仿宋" w:eastAsia="仿宋" w:hAnsi="仿宋"/>
          <w:b/>
          <w:bCs/>
        </w:rPr>
        <w:t>完整。相关内容具体分析如下：</w:t>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2690"/>
        <w:gridCol w:w="7050"/>
      </w:tblGrid>
      <w:tr w:rsidR="00D5728C" w:rsidRPr="00D5728C" w14:paraId="727729E8" w14:textId="77777777" w:rsidTr="00867910">
        <w:trPr>
          <w:trHeight w:val="59"/>
        </w:trPr>
        <w:tc>
          <w:tcPr>
            <w:tcW w:w="1381" w:type="pct"/>
            <w:shd w:val="clear" w:color="auto" w:fill="FFFFFF"/>
            <w:vAlign w:val="center"/>
          </w:tcPr>
          <w:p w14:paraId="43441569" w14:textId="77777777" w:rsidR="00D5728C" w:rsidRPr="00D5728C" w:rsidRDefault="00D5728C" w:rsidP="00867910">
            <w:pPr>
              <w:jc w:val="center"/>
              <w:rPr>
                <w:rFonts w:ascii="仿宋" w:eastAsia="仿宋" w:hAnsi="仿宋"/>
                <w:b/>
                <w:bCs/>
              </w:rPr>
            </w:pPr>
            <w:r w:rsidRPr="00D5728C">
              <w:rPr>
                <w:rFonts w:ascii="仿宋" w:eastAsia="仿宋" w:hAnsi="仿宋"/>
                <w:b/>
                <w:bCs/>
              </w:rPr>
              <w:t>海洋权益</w:t>
            </w:r>
          </w:p>
        </w:tc>
        <w:tc>
          <w:tcPr>
            <w:tcW w:w="3619" w:type="pct"/>
            <w:shd w:val="clear" w:color="auto" w:fill="FFFFFF"/>
            <w:vAlign w:val="center"/>
          </w:tcPr>
          <w:p w14:paraId="25F63C61" w14:textId="77777777" w:rsidR="00D5728C" w:rsidRPr="00D5728C" w:rsidRDefault="00D5728C" w:rsidP="00867910">
            <w:pPr>
              <w:jc w:val="center"/>
              <w:rPr>
                <w:rFonts w:ascii="仿宋" w:eastAsia="仿宋" w:hAnsi="仿宋"/>
                <w:b/>
                <w:bCs/>
              </w:rPr>
            </w:pPr>
            <w:r w:rsidRPr="00D5728C">
              <w:rPr>
                <w:rFonts w:ascii="仿宋" w:eastAsia="仿宋" w:hAnsi="仿宋"/>
                <w:b/>
                <w:bCs/>
              </w:rPr>
              <w:t>基本内容</w:t>
            </w:r>
          </w:p>
        </w:tc>
      </w:tr>
      <w:tr w:rsidR="00D5728C" w:rsidRPr="00D5728C" w14:paraId="093608E0" w14:textId="77777777" w:rsidTr="00867910">
        <w:trPr>
          <w:trHeight w:val="59"/>
        </w:trPr>
        <w:tc>
          <w:tcPr>
            <w:tcW w:w="1381" w:type="pct"/>
            <w:shd w:val="clear" w:color="auto" w:fill="FFFFFF"/>
            <w:vAlign w:val="center"/>
          </w:tcPr>
          <w:p w14:paraId="608F8CDC" w14:textId="77777777" w:rsidR="00D5728C" w:rsidRPr="00D5728C" w:rsidRDefault="00D5728C" w:rsidP="00662BC7">
            <w:pPr>
              <w:rPr>
                <w:rFonts w:ascii="仿宋" w:eastAsia="仿宋" w:hAnsi="仿宋"/>
                <w:b/>
                <w:bCs/>
              </w:rPr>
            </w:pPr>
            <w:r w:rsidRPr="00D5728C">
              <w:rPr>
                <w:rFonts w:ascii="仿宋" w:eastAsia="仿宋" w:hAnsi="仿宋"/>
                <w:b/>
                <w:bCs/>
              </w:rPr>
              <w:t>在内水和领海的</w:t>
            </w:r>
            <w:r w:rsidRPr="00D5728C">
              <w:rPr>
                <w:rFonts w:ascii="仿宋" w:eastAsia="仿宋" w:hAnsi="仿宋" w:hint="eastAsia"/>
                <w:b/>
                <w:bCs/>
              </w:rPr>
              <w:t>权</w:t>
            </w:r>
            <w:r w:rsidRPr="00D5728C">
              <w:rPr>
                <w:rFonts w:ascii="仿宋" w:eastAsia="仿宋" w:hAnsi="仿宋"/>
                <w:b/>
                <w:bCs/>
              </w:rPr>
              <w:t>益</w:t>
            </w:r>
          </w:p>
        </w:tc>
        <w:tc>
          <w:tcPr>
            <w:tcW w:w="3619" w:type="pct"/>
            <w:shd w:val="clear" w:color="auto" w:fill="FFFFFF"/>
            <w:vAlign w:val="center"/>
          </w:tcPr>
          <w:p w14:paraId="7E1BBD31" w14:textId="77777777" w:rsidR="00D5728C" w:rsidRPr="00D5728C" w:rsidRDefault="00D5728C" w:rsidP="00662BC7">
            <w:pPr>
              <w:rPr>
                <w:rFonts w:ascii="仿宋" w:eastAsia="仿宋" w:hAnsi="仿宋"/>
                <w:b/>
                <w:bCs/>
              </w:rPr>
            </w:pPr>
            <w:r w:rsidRPr="00D5728C">
              <w:rPr>
                <w:rFonts w:ascii="仿宋" w:eastAsia="仿宋" w:hAnsi="仿宋"/>
                <w:b/>
                <w:bCs/>
              </w:rPr>
              <w:t>在内水和领海我国享有排他的主权。国家对于内水及其资源拥有所有权并对该区域具有完全的管辖权。关于领海，除了受制于领海无害通过权，我国对领海及领海上空、海床、底土的主权与对其他领陆的主权相同</w:t>
            </w:r>
          </w:p>
        </w:tc>
      </w:tr>
      <w:tr w:rsidR="00D5728C" w:rsidRPr="00D5728C" w14:paraId="6F23EE0F" w14:textId="77777777" w:rsidTr="00867910">
        <w:trPr>
          <w:trHeight w:val="59"/>
        </w:trPr>
        <w:tc>
          <w:tcPr>
            <w:tcW w:w="1381" w:type="pct"/>
            <w:shd w:val="clear" w:color="auto" w:fill="FFFFFF"/>
            <w:vAlign w:val="center"/>
          </w:tcPr>
          <w:p w14:paraId="78FF2774" w14:textId="77777777" w:rsidR="00D5728C" w:rsidRPr="00D5728C" w:rsidRDefault="00D5728C" w:rsidP="00662BC7">
            <w:pPr>
              <w:rPr>
                <w:rFonts w:ascii="仿宋" w:eastAsia="仿宋" w:hAnsi="仿宋"/>
                <w:b/>
                <w:bCs/>
              </w:rPr>
            </w:pPr>
            <w:r w:rsidRPr="00D5728C">
              <w:rPr>
                <w:rFonts w:ascii="仿宋" w:eastAsia="仿宋" w:hAnsi="仿宋"/>
                <w:b/>
                <w:bCs/>
              </w:rPr>
              <w:t>在</w:t>
            </w:r>
            <w:r w:rsidRPr="00D5728C">
              <w:rPr>
                <w:rFonts w:ascii="仿宋" w:eastAsia="仿宋" w:hAnsi="仿宋" w:hint="eastAsia"/>
                <w:b/>
                <w:bCs/>
              </w:rPr>
              <w:t>毗</w:t>
            </w:r>
            <w:r w:rsidRPr="00D5728C">
              <w:rPr>
                <w:rFonts w:ascii="仿宋" w:eastAsia="仿宋" w:hAnsi="仿宋"/>
                <w:b/>
                <w:bCs/>
              </w:rPr>
              <w:t>连区、专属经区和大陆架的</w:t>
            </w:r>
            <w:r w:rsidRPr="00D5728C">
              <w:rPr>
                <w:rFonts w:ascii="仿宋" w:eastAsia="仿宋" w:hAnsi="仿宋" w:hint="eastAsia"/>
                <w:b/>
                <w:bCs/>
              </w:rPr>
              <w:t>权</w:t>
            </w:r>
            <w:r w:rsidRPr="00D5728C">
              <w:rPr>
                <w:rFonts w:ascii="仿宋" w:eastAsia="仿宋" w:hAnsi="仿宋"/>
                <w:b/>
                <w:bCs/>
              </w:rPr>
              <w:t>益</w:t>
            </w:r>
          </w:p>
        </w:tc>
        <w:tc>
          <w:tcPr>
            <w:tcW w:w="3619" w:type="pct"/>
            <w:shd w:val="clear" w:color="auto" w:fill="FFFFFF"/>
            <w:vAlign w:val="center"/>
          </w:tcPr>
          <w:p w14:paraId="6F99822D" w14:textId="77777777" w:rsidR="00D5728C" w:rsidRPr="00D5728C" w:rsidRDefault="00D5728C" w:rsidP="00662BC7">
            <w:pPr>
              <w:rPr>
                <w:rFonts w:ascii="仿宋" w:eastAsia="仿宋" w:hAnsi="仿宋"/>
                <w:b/>
                <w:bCs/>
              </w:rPr>
            </w:pPr>
            <w:r w:rsidRPr="00D5728C">
              <w:rPr>
                <w:rFonts w:ascii="仿宋" w:eastAsia="仿宋" w:hAnsi="仿宋"/>
                <w:b/>
                <w:bCs/>
              </w:rPr>
              <w:t>我国有权在</w:t>
            </w:r>
            <w:r w:rsidRPr="00D5728C">
              <w:rPr>
                <w:rFonts w:ascii="仿宋" w:eastAsia="仿宋" w:hAnsi="仿宋" w:hint="eastAsia"/>
                <w:b/>
                <w:bCs/>
              </w:rPr>
              <w:t>毗</w:t>
            </w:r>
            <w:r w:rsidRPr="00D5728C">
              <w:rPr>
                <w:rFonts w:ascii="仿宋" w:eastAsia="仿宋" w:hAnsi="仿宋"/>
                <w:b/>
                <w:bCs/>
              </w:rPr>
              <w:t>连区行使必要的权利和享有相应利益。对于专属经济区，我国拥有勘探和开发专属经济区内生物资源和非生物资源的主权权利。在专属经济区内，我国拥有对人工岛</w:t>
            </w:r>
            <w:r w:rsidRPr="00D5728C">
              <w:rPr>
                <w:rFonts w:ascii="仿宋" w:eastAsia="仿宋" w:hAnsi="仿宋" w:hint="eastAsia"/>
                <w:b/>
                <w:bCs/>
              </w:rPr>
              <w:t>屿</w:t>
            </w:r>
            <w:r w:rsidRPr="00D5728C">
              <w:rPr>
                <w:rFonts w:ascii="仿宋" w:eastAsia="仿宋" w:hAnsi="仿宋"/>
                <w:b/>
                <w:bCs/>
              </w:rPr>
              <w:t>、海洋环境和海洋科学领域的相对管辖权。对于大陆架，我国具有勘探和开发大陆架所拥有的自然资源的权利</w:t>
            </w:r>
            <w:r w:rsidRPr="00D5728C">
              <w:rPr>
                <w:rFonts w:ascii="仿宋" w:eastAsia="仿宋" w:hAnsi="仿宋"/>
                <w:b/>
                <w:bCs/>
                <w:lang w:val="en-US" w:bidi="en-US"/>
              </w:rPr>
              <w:t>.</w:t>
            </w:r>
          </w:p>
        </w:tc>
      </w:tr>
      <w:tr w:rsidR="00D5728C" w:rsidRPr="00D5728C" w14:paraId="34D3ABBB" w14:textId="77777777" w:rsidTr="00867910">
        <w:trPr>
          <w:trHeight w:val="59"/>
        </w:trPr>
        <w:tc>
          <w:tcPr>
            <w:tcW w:w="1381" w:type="pct"/>
            <w:shd w:val="clear" w:color="auto" w:fill="FFFFFF"/>
            <w:vAlign w:val="center"/>
          </w:tcPr>
          <w:p w14:paraId="50709D13" w14:textId="77777777" w:rsidR="00D5728C" w:rsidRPr="00D5728C" w:rsidRDefault="00D5728C" w:rsidP="00662BC7">
            <w:pPr>
              <w:rPr>
                <w:rFonts w:ascii="仿宋" w:eastAsia="仿宋" w:hAnsi="仿宋"/>
                <w:b/>
                <w:bCs/>
              </w:rPr>
            </w:pPr>
            <w:r w:rsidRPr="00D5728C">
              <w:rPr>
                <w:rFonts w:ascii="仿宋" w:eastAsia="仿宋" w:hAnsi="仿宋" w:hint="eastAsia"/>
                <w:b/>
                <w:bCs/>
              </w:rPr>
              <w:t>在</w:t>
            </w:r>
            <w:r w:rsidRPr="00D5728C">
              <w:rPr>
                <w:rFonts w:ascii="仿宋" w:eastAsia="仿宋" w:hAnsi="仿宋"/>
                <w:b/>
                <w:bCs/>
              </w:rPr>
              <w:t>公海、国际海底三域和他国管辖</w:t>
            </w:r>
            <w:r w:rsidRPr="00D5728C">
              <w:rPr>
                <w:rFonts w:ascii="仿宋" w:eastAsia="仿宋" w:hAnsi="仿宋" w:hint="eastAsia"/>
                <w:b/>
                <w:bCs/>
              </w:rPr>
              <w:t>海</w:t>
            </w:r>
            <w:r w:rsidRPr="00D5728C">
              <w:rPr>
                <w:rFonts w:ascii="仿宋" w:eastAsia="仿宋" w:hAnsi="仿宋"/>
                <w:b/>
                <w:bCs/>
              </w:rPr>
              <w:t>域的权益</w:t>
            </w:r>
          </w:p>
        </w:tc>
        <w:tc>
          <w:tcPr>
            <w:tcW w:w="3619" w:type="pct"/>
            <w:shd w:val="clear" w:color="auto" w:fill="FFFFFF"/>
            <w:vAlign w:val="center"/>
          </w:tcPr>
          <w:p w14:paraId="0B46C3D6" w14:textId="77777777" w:rsidR="00D5728C" w:rsidRPr="00D5728C" w:rsidRDefault="00D5728C" w:rsidP="00662BC7">
            <w:pPr>
              <w:rPr>
                <w:rFonts w:ascii="仿宋" w:eastAsia="仿宋" w:hAnsi="仿宋"/>
                <w:b/>
                <w:bCs/>
              </w:rPr>
            </w:pPr>
            <w:r w:rsidRPr="00D5728C">
              <w:rPr>
                <w:rFonts w:ascii="仿宋" w:eastAsia="仿宋" w:hAnsi="仿宋"/>
                <w:b/>
                <w:bCs/>
              </w:rPr>
              <w:t>我国在公海、国际海底区域依法享有通航、资源勘探、海洋研究、保障海上活动安全等权益。我国在他国管辖海域也依法享有</w:t>
            </w:r>
            <w:r w:rsidRPr="00D5728C">
              <w:rPr>
                <w:rFonts w:ascii="仿宋" w:eastAsia="仿宋" w:hAnsi="仿宋"/>
                <w:b/>
                <w:bCs/>
              </w:rPr>
              <w:lastRenderedPageBreak/>
              <w:t>一定的权益</w:t>
            </w:r>
          </w:p>
        </w:tc>
      </w:tr>
    </w:tbl>
    <w:p w14:paraId="7C0DA826" w14:textId="46083A76" w:rsidR="00C36DE7" w:rsidRDefault="00C36DE7">
      <w:pPr>
        <w:ind w:firstLineChars="200" w:firstLine="480"/>
      </w:pPr>
      <w:r>
        <w:rPr>
          <w:rFonts w:hint="eastAsia"/>
        </w:rPr>
        <w:lastRenderedPageBreak/>
        <w:t>3、中国海洋国土组成</w:t>
      </w:r>
    </w:p>
    <w:p w14:paraId="461702E2" w14:textId="21C5445C" w:rsidR="00BE50AE" w:rsidRDefault="00A27727">
      <w:pPr>
        <w:ind w:firstLineChars="200" w:firstLine="480"/>
      </w:pPr>
      <w:r>
        <w:t>海洋国土是国土的重要组成部分。中国可主张管辖海域面积约为300万平方千米；中国还拥有总长约</w:t>
      </w:r>
      <w:r>
        <w:rPr>
          <w:lang w:val="en-US"/>
        </w:rPr>
        <w:t>1.8</w:t>
      </w:r>
      <w:r>
        <w:t>万千米的大陆岸线和总长约</w:t>
      </w:r>
      <w:r>
        <w:rPr>
          <w:lang w:val="en-US"/>
        </w:rPr>
        <w:t>1.4</w:t>
      </w:r>
      <w:r>
        <w:t>万千米的海岛岸线，及大大小小的海岛11000多个。</w:t>
      </w:r>
    </w:p>
    <w:p w14:paraId="0D199EF3" w14:textId="77777777" w:rsidR="00AA142A" w:rsidRPr="00AA142A" w:rsidRDefault="00AA142A" w:rsidP="00AA142A">
      <w:pPr>
        <w:ind w:firstLineChars="200" w:firstLine="480"/>
        <w:rPr>
          <w:rFonts w:ascii="楷体" w:eastAsia="楷体" w:hAnsi="楷体"/>
        </w:rPr>
      </w:pPr>
      <w:r w:rsidRPr="00AA142A">
        <w:rPr>
          <w:rFonts w:ascii="楷体" w:eastAsia="楷体" w:hAnsi="楷体"/>
        </w:rPr>
        <w:t>我国的海洋国情</w:t>
      </w:r>
    </w:p>
    <w:p w14:paraId="2AF39417" w14:textId="77777777" w:rsidR="00AA142A" w:rsidRPr="00AA142A" w:rsidRDefault="00AA142A" w:rsidP="00AA142A">
      <w:pPr>
        <w:ind w:firstLineChars="200" w:firstLine="480"/>
        <w:rPr>
          <w:rFonts w:ascii="楷体" w:eastAsia="楷体" w:hAnsi="楷体"/>
        </w:rPr>
      </w:pPr>
      <w:r w:rsidRPr="00AA142A">
        <w:rPr>
          <w:rFonts w:ascii="楷体" w:eastAsia="楷体" w:hAnsi="楷体"/>
        </w:rPr>
        <w:t>(1)海域江阔，海岸线漫长，大陆架宽广，岛</w:t>
      </w:r>
      <w:r w:rsidRPr="00AA142A">
        <w:rPr>
          <w:rFonts w:ascii="楷体" w:eastAsia="楷体" w:hAnsi="楷体" w:hint="eastAsia"/>
        </w:rPr>
        <w:t>屿</w:t>
      </w:r>
      <w:r w:rsidRPr="00AA142A">
        <w:rPr>
          <w:rFonts w:ascii="楷体" w:eastAsia="楷体" w:hAnsi="楷体"/>
        </w:rPr>
        <w:t>众多。</w:t>
      </w:r>
    </w:p>
    <w:p w14:paraId="5D84F897" w14:textId="77777777" w:rsidR="00AA142A" w:rsidRPr="00AA142A" w:rsidRDefault="00AA142A" w:rsidP="00AA142A">
      <w:pPr>
        <w:ind w:firstLineChars="200" w:firstLine="480"/>
        <w:rPr>
          <w:rFonts w:ascii="楷体" w:eastAsia="楷体" w:hAnsi="楷体"/>
        </w:rPr>
      </w:pPr>
      <w:r w:rsidRPr="00AA142A">
        <w:rPr>
          <w:rFonts w:ascii="楷体" w:eastAsia="楷体" w:hAnsi="楷体"/>
        </w:rPr>
        <w:t>(</w:t>
      </w:r>
      <w:r w:rsidRPr="00AA142A">
        <w:rPr>
          <w:rFonts w:ascii="楷体" w:eastAsia="楷体" w:hAnsi="楷体" w:hint="eastAsia"/>
        </w:rPr>
        <w:t>2)</w:t>
      </w:r>
      <w:r w:rsidRPr="00AA142A">
        <w:rPr>
          <w:rFonts w:ascii="楷体" w:eastAsia="楷体" w:hAnsi="楷体"/>
        </w:rPr>
        <w:t>跨</w:t>
      </w:r>
      <w:r w:rsidRPr="00AA142A">
        <w:rPr>
          <w:rFonts w:ascii="楷体" w:eastAsia="楷体" w:hAnsi="楷体" w:hint="eastAsia"/>
        </w:rPr>
        <w:t>温</w:t>
      </w:r>
      <w:r w:rsidRPr="00AA142A">
        <w:rPr>
          <w:rFonts w:ascii="楷体" w:eastAsia="楷体" w:hAnsi="楷体"/>
        </w:rPr>
        <w:t>带、亚热带、热带，季风特征显著，热带气旋影</w:t>
      </w:r>
      <w:r w:rsidRPr="00AA142A">
        <w:rPr>
          <w:rFonts w:ascii="楷体" w:eastAsia="楷体" w:hAnsi="楷体" w:hint="eastAsia"/>
        </w:rPr>
        <w:t>响</w:t>
      </w:r>
      <w:r w:rsidRPr="00AA142A">
        <w:rPr>
          <w:rFonts w:ascii="楷体" w:eastAsia="楷体" w:hAnsi="楷体"/>
        </w:rPr>
        <w:t>大。潮海和黄海北部沿岸冬季海面会结冰。</w:t>
      </w:r>
    </w:p>
    <w:p w14:paraId="5141A893" w14:textId="77777777" w:rsidR="00AA142A" w:rsidRPr="00AA142A" w:rsidRDefault="00AA142A" w:rsidP="00AA142A">
      <w:pPr>
        <w:ind w:firstLineChars="200" w:firstLine="480"/>
        <w:rPr>
          <w:rFonts w:ascii="楷体" w:eastAsia="楷体" w:hAnsi="楷体"/>
        </w:rPr>
      </w:pPr>
      <w:r w:rsidRPr="00AA142A">
        <w:rPr>
          <w:rFonts w:ascii="楷体" w:eastAsia="楷体" w:hAnsi="楷体"/>
        </w:rPr>
        <w:t>(3)海洋资源十分丰富。</w:t>
      </w:r>
    </w:p>
    <w:p w14:paraId="5EECE292" w14:textId="77777777" w:rsidR="00AA142A" w:rsidRPr="00AA142A" w:rsidRDefault="00AA142A" w:rsidP="00AA142A">
      <w:pPr>
        <w:ind w:firstLineChars="200" w:firstLine="480"/>
        <w:rPr>
          <w:rFonts w:ascii="楷体" w:eastAsia="楷体" w:hAnsi="楷体"/>
        </w:rPr>
      </w:pPr>
      <w:r w:rsidRPr="00AA142A">
        <w:rPr>
          <w:rFonts w:ascii="楷体" w:eastAsia="楷体" w:hAnsi="楷体"/>
        </w:rPr>
        <w:t>(4)海洋灾害种类多。</w:t>
      </w:r>
    </w:p>
    <w:p w14:paraId="40BCECB5" w14:textId="77777777" w:rsidR="00AA142A" w:rsidRPr="00AA142A" w:rsidRDefault="00AA142A" w:rsidP="00AA142A">
      <w:pPr>
        <w:ind w:firstLineChars="200" w:firstLine="480"/>
        <w:rPr>
          <w:rFonts w:ascii="楷体" w:eastAsia="楷体" w:hAnsi="楷体"/>
        </w:rPr>
      </w:pPr>
      <w:r w:rsidRPr="00AA142A">
        <w:rPr>
          <w:rFonts w:ascii="楷体" w:eastAsia="楷体" w:hAnsi="楷体" w:hint="eastAsia"/>
        </w:rPr>
        <w:t>(5</w:t>
      </w:r>
      <w:r w:rsidRPr="00AA142A">
        <w:rPr>
          <w:rFonts w:ascii="楷体" w:eastAsia="楷体" w:hAnsi="楷体"/>
        </w:rPr>
        <w:t>)拥有多种海洋生态系统类型。</w:t>
      </w:r>
    </w:p>
    <w:p w14:paraId="27DC3445" w14:textId="0BFDA80A" w:rsidR="00AA142A" w:rsidRPr="00AA142A" w:rsidRDefault="00AA142A" w:rsidP="00AA142A">
      <w:pPr>
        <w:ind w:firstLineChars="200" w:firstLine="480"/>
        <w:rPr>
          <w:rFonts w:ascii="楷体" w:eastAsia="楷体" w:hAnsi="楷体"/>
        </w:rPr>
      </w:pPr>
      <w:r w:rsidRPr="00AA142A">
        <w:rPr>
          <w:rFonts w:ascii="楷体" w:eastAsia="楷体" w:hAnsi="楷体"/>
        </w:rPr>
        <w:t>(6)海</w:t>
      </w:r>
      <w:r w:rsidRPr="00AA142A">
        <w:rPr>
          <w:rFonts w:ascii="楷体" w:eastAsia="楷体" w:hAnsi="楷体" w:hint="eastAsia"/>
        </w:rPr>
        <w:t>洋</w:t>
      </w:r>
      <w:r w:rsidRPr="00AA142A">
        <w:rPr>
          <w:rFonts w:ascii="楷体" w:eastAsia="楷体" w:hAnsi="楷体"/>
        </w:rPr>
        <w:t>环境问题突出：海洋污染范围在不断扩大，海</w:t>
      </w:r>
      <w:r w:rsidRPr="00AA142A">
        <w:rPr>
          <w:rFonts w:ascii="楷体" w:eastAsia="楷体" w:hAnsi="楷体" w:hint="eastAsia"/>
        </w:rPr>
        <w:t>洋</w:t>
      </w:r>
      <w:r w:rsidRPr="00AA142A">
        <w:rPr>
          <w:rFonts w:ascii="楷体" w:eastAsia="楷体" w:hAnsi="楷体"/>
        </w:rPr>
        <w:t>生态破坏在不断加剧。</w:t>
      </w:r>
    </w:p>
    <w:p w14:paraId="5C95E39B" w14:textId="6F440085" w:rsidR="00C36DE7" w:rsidRDefault="00C36DE7">
      <w:pPr>
        <w:ind w:firstLineChars="200" w:firstLine="480"/>
      </w:pPr>
      <w:r>
        <w:rPr>
          <w:rFonts w:hint="eastAsia"/>
        </w:rPr>
        <w:t>4、开发和利用海洋空间资源对国家海洋国土安全的影响</w:t>
      </w:r>
    </w:p>
    <w:p w14:paraId="2A129F94" w14:textId="77777777" w:rsidR="00C36DE7" w:rsidRDefault="00C36DE7">
      <w:pPr>
        <w:ind w:firstLineChars="200" w:firstLine="480"/>
      </w:pPr>
      <w:r>
        <w:rPr>
          <w:rFonts w:hint="eastAsia"/>
        </w:rPr>
        <w:t>(</w:t>
      </w:r>
      <w:r>
        <w:t>1)</w:t>
      </w:r>
      <w:r w:rsidR="00A27727">
        <w:t>是宣示海洋国土主权、体现和行使海洋权益的重要途径和手段，</w:t>
      </w:r>
    </w:p>
    <w:p w14:paraId="5D3AEE9C" w14:textId="77777777" w:rsidR="00C36DE7" w:rsidRDefault="00C36DE7">
      <w:pPr>
        <w:ind w:firstLineChars="200" w:firstLine="480"/>
      </w:pPr>
      <w:r>
        <w:rPr>
          <w:rFonts w:hint="eastAsia"/>
        </w:rPr>
        <w:t>(</w:t>
      </w:r>
      <w:r>
        <w:t>2)</w:t>
      </w:r>
      <w:r w:rsidR="00A27727">
        <w:t>可提高国家对海洋国土的管控能力，</w:t>
      </w:r>
    </w:p>
    <w:p w14:paraId="7BD67156" w14:textId="73E091E0" w:rsidR="00BE50AE" w:rsidRDefault="00C36DE7">
      <w:pPr>
        <w:ind w:firstLineChars="200" w:firstLine="480"/>
      </w:pPr>
      <w:r>
        <w:rPr>
          <w:rFonts w:hint="eastAsia"/>
        </w:rPr>
        <w:t>(</w:t>
      </w:r>
      <w:r>
        <w:t>3)</w:t>
      </w:r>
      <w:r w:rsidR="00A27727">
        <w:t>对保障国家领土和主权完整、确保海上通道安全、扩展战略纵深、维护国家海洋权益等方面均有重要的战略意义。</w:t>
      </w:r>
    </w:p>
    <w:p w14:paraId="094926D4" w14:textId="77777777" w:rsidR="00160F9E" w:rsidRDefault="00160F9E">
      <w:pPr>
        <w:ind w:firstLineChars="200" w:firstLine="480"/>
      </w:pPr>
    </w:p>
    <w:p w14:paraId="22A92325" w14:textId="3539C187" w:rsidR="00C36DE7" w:rsidRDefault="00C36DE7">
      <w:pPr>
        <w:ind w:firstLineChars="200" w:firstLine="480"/>
      </w:pPr>
      <w:r>
        <w:rPr>
          <w:rFonts w:hint="eastAsia"/>
        </w:rPr>
        <w:t>5、海洋权益争端及解决方式</w:t>
      </w:r>
    </w:p>
    <w:p w14:paraId="41131167" w14:textId="77777777" w:rsidR="00BC6551" w:rsidRDefault="003D2E47">
      <w:pPr>
        <w:ind w:firstLineChars="200" w:firstLine="480"/>
      </w:pPr>
      <w:r>
        <w:rPr>
          <w:rFonts w:hint="eastAsia"/>
        </w:rPr>
        <w:t>(</w:t>
      </w:r>
      <w:r>
        <w:t>1)</w:t>
      </w:r>
      <w:r w:rsidR="00A27727">
        <w:t>在争议海域进行的空间资源的开发和利用活动，可能会导致国家间的冲突和摩擦，进而影响相关各国的国家安全。</w:t>
      </w:r>
    </w:p>
    <w:p w14:paraId="6CC6FD41" w14:textId="3E70C3D3" w:rsidR="00BE50AE" w:rsidRDefault="00BC6551">
      <w:pPr>
        <w:ind w:firstLineChars="200" w:firstLine="480"/>
      </w:pPr>
      <w:r>
        <w:rPr>
          <w:rFonts w:hint="eastAsia"/>
        </w:rPr>
        <w:t>(</w:t>
      </w:r>
      <w:r>
        <w:t>2)</w:t>
      </w:r>
      <w:r>
        <w:rPr>
          <w:rFonts w:hint="eastAsia"/>
        </w:rPr>
        <w:t>解决方式：</w:t>
      </w:r>
      <w:r w:rsidR="00A27727">
        <w:t>在《联合国海洋法公约》和相关法律的框架下，通过对话协商的方式和平处理海洋空间资源争端，保障国家安全。</w:t>
      </w:r>
    </w:p>
    <w:p w14:paraId="28EEA11F" w14:textId="77777777" w:rsidR="00BE50AE" w:rsidRDefault="00A27727">
      <w:pPr>
        <w:pStyle w:val="3"/>
        <w:spacing w:before="0" w:after="0" w:line="240" w:lineRule="auto"/>
      </w:pPr>
      <w:r>
        <w:t>活动</w:t>
      </w:r>
      <w:r>
        <w:rPr>
          <w:rFonts w:hint="eastAsia"/>
        </w:rPr>
        <w:t xml:space="preserve"> </w:t>
      </w:r>
      <w:r>
        <w:t>讨论永兴岛开发对我国海洋国土安全的意义</w:t>
      </w:r>
    </w:p>
    <w:p w14:paraId="4140B524" w14:textId="77777777" w:rsidR="00BE50AE" w:rsidRDefault="00A27727">
      <w:pPr>
        <w:ind w:firstLineChars="200" w:firstLine="480"/>
      </w:pPr>
      <w:r>
        <w:rPr>
          <w:lang w:val="en-US"/>
        </w:rPr>
        <w:t>1.</w:t>
      </w:r>
      <w:r>
        <w:t>永兴岛的陆地空间发生了哪些变化？</w:t>
      </w:r>
    </w:p>
    <w:p w14:paraId="6A720D2D" w14:textId="77777777" w:rsidR="00BE50AE" w:rsidRDefault="00A27727">
      <w:pPr>
        <w:ind w:firstLineChars="200" w:firstLine="480"/>
      </w:pPr>
      <w:r>
        <w:rPr>
          <w:rFonts w:hint="eastAsia"/>
        </w:rPr>
        <w:t>2．</w:t>
      </w:r>
      <w:r>
        <w:t>保障岛上居民生活所需的饮水、食物、电力等正常供应所面临的困难是什么？如何克服这些困难？</w:t>
      </w:r>
    </w:p>
    <w:p w14:paraId="34707527" w14:textId="197D7D67" w:rsidR="00BE50AE" w:rsidRDefault="00A27727">
      <w:pPr>
        <w:ind w:firstLineChars="200" w:firstLine="480"/>
      </w:pPr>
      <w:r>
        <w:rPr>
          <w:lang w:val="en-US"/>
        </w:rPr>
        <w:t>3.</w:t>
      </w:r>
      <w:r>
        <w:t>新建机场和港口对维护国家海洋领土安全有什么重要意义？</w:t>
      </w:r>
    </w:p>
    <w:p w14:paraId="7E40928F" w14:textId="0E43765B" w:rsidR="00541B5E" w:rsidRDefault="00541B5E">
      <w:pPr>
        <w:ind w:firstLineChars="200" w:firstLine="480"/>
      </w:pPr>
    </w:p>
    <w:p w14:paraId="4EA0F163" w14:textId="77777777" w:rsidR="00541B5E" w:rsidRPr="00160F9E" w:rsidRDefault="00541B5E" w:rsidP="00541B5E">
      <w:pPr>
        <w:ind w:firstLine="360"/>
        <w:rPr>
          <w:rFonts w:ascii="仿宋" w:eastAsia="仿宋" w:hAnsi="仿宋"/>
          <w:b/>
          <w:bCs/>
        </w:rPr>
      </w:pPr>
      <w:r w:rsidRPr="00160F9E">
        <w:rPr>
          <w:rFonts w:ascii="Calibri" w:eastAsia="仿宋" w:hAnsi="Calibri" w:cs="Calibri"/>
          <w:b/>
          <w:bCs/>
        </w:rPr>
        <w:t>»</w:t>
      </w:r>
      <w:r w:rsidRPr="00160F9E">
        <w:rPr>
          <w:rFonts w:ascii="仿宋" w:eastAsia="仿宋" w:hAnsi="仿宋"/>
          <w:b/>
          <w:bCs/>
        </w:rPr>
        <w:t>规律总结</w:t>
      </w:r>
      <w:r>
        <w:rPr>
          <w:rFonts w:ascii="仿宋" w:eastAsia="仿宋" w:hAnsi="仿宋"/>
          <w:b/>
          <w:bCs/>
        </w:rPr>
        <w:t>|</w:t>
      </w:r>
      <w:r w:rsidRPr="00160F9E">
        <w:rPr>
          <w:rFonts w:ascii="仿宋" w:eastAsia="仿宋" w:hAnsi="仿宋"/>
          <w:b/>
          <w:bCs/>
        </w:rPr>
        <w:t>图解我国海洋国情及维护我国海洋权益的意义</w:t>
      </w:r>
    </w:p>
    <w:p w14:paraId="0F5936E3" w14:textId="77777777" w:rsidR="00541B5E" w:rsidRDefault="00541B5E" w:rsidP="00541B5E">
      <w:pPr>
        <w:rPr>
          <w:sz w:val="2"/>
          <w:szCs w:val="2"/>
        </w:rPr>
      </w:pPr>
      <w:r w:rsidRPr="00160F9E">
        <w:rPr>
          <w:rFonts w:ascii="仿宋" w:eastAsia="仿宋" w:hAnsi="仿宋"/>
          <w:b/>
          <w:bCs/>
        </w:rPr>
        <w:fldChar w:fldCharType="begin"/>
      </w:r>
      <w:r w:rsidRPr="00160F9E">
        <w:rPr>
          <w:rFonts w:ascii="仿宋" w:eastAsia="仿宋" w:hAnsi="仿宋"/>
          <w:b/>
          <w:bCs/>
        </w:rPr>
        <w:instrText xml:space="preserve"> INCLUDEPICTURE  "C:\\Temp\\FineReader12.00\\media\\image1.png" \* MERGEFORMATINET </w:instrText>
      </w:r>
      <w:r w:rsidRPr="00160F9E">
        <w:rPr>
          <w:rFonts w:ascii="仿宋" w:eastAsia="仿宋" w:hAnsi="仿宋"/>
          <w:b/>
          <w:bCs/>
        </w:rPr>
        <w:fldChar w:fldCharType="separate"/>
      </w:r>
      <w:r w:rsidR="006474F4">
        <w:rPr>
          <w:rFonts w:ascii="仿宋" w:eastAsia="仿宋" w:hAnsi="仿宋"/>
          <w:b/>
          <w:bCs/>
        </w:rPr>
        <w:fldChar w:fldCharType="begin"/>
      </w:r>
      <w:r w:rsidR="006474F4">
        <w:rPr>
          <w:rFonts w:ascii="仿宋" w:eastAsia="仿宋" w:hAnsi="仿宋"/>
          <w:b/>
          <w:bCs/>
        </w:rPr>
        <w:instrText xml:space="preserve"> </w:instrText>
      </w:r>
      <w:r w:rsidR="006474F4">
        <w:rPr>
          <w:rFonts w:ascii="仿宋" w:eastAsia="仿宋" w:hAnsi="仿宋"/>
          <w:b/>
          <w:bCs/>
        </w:rPr>
        <w:instrText>INCLUDEPICTURE  "C:\\Temp\\FineReader12.00\\media\\image1.png" \* MERGE</w:instrText>
      </w:r>
      <w:r w:rsidR="006474F4">
        <w:rPr>
          <w:rFonts w:ascii="仿宋" w:eastAsia="仿宋" w:hAnsi="仿宋"/>
          <w:b/>
          <w:bCs/>
        </w:rPr>
        <w:instrText>FORMATINET</w:instrText>
      </w:r>
      <w:r w:rsidR="006474F4">
        <w:rPr>
          <w:rFonts w:ascii="仿宋" w:eastAsia="仿宋" w:hAnsi="仿宋"/>
          <w:b/>
          <w:bCs/>
        </w:rPr>
        <w:instrText xml:space="preserve"> </w:instrText>
      </w:r>
      <w:r w:rsidR="006474F4">
        <w:rPr>
          <w:rFonts w:ascii="仿宋" w:eastAsia="仿宋" w:hAnsi="仿宋"/>
          <w:b/>
          <w:bCs/>
        </w:rPr>
        <w:fldChar w:fldCharType="separate"/>
      </w:r>
      <w:r w:rsidR="0069594F">
        <w:rPr>
          <w:rFonts w:ascii="仿宋" w:eastAsia="仿宋" w:hAnsi="仿宋"/>
          <w:b/>
          <w:bCs/>
        </w:rPr>
        <w:pict w14:anchorId="6A04A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11pt">
            <v:imagedata r:id="rId9" r:href="rId10"/>
          </v:shape>
        </w:pict>
      </w:r>
      <w:r w:rsidR="006474F4">
        <w:rPr>
          <w:rFonts w:ascii="仿宋" w:eastAsia="仿宋" w:hAnsi="仿宋"/>
          <w:b/>
          <w:bCs/>
        </w:rPr>
        <w:fldChar w:fldCharType="end"/>
      </w:r>
      <w:r w:rsidRPr="00160F9E">
        <w:rPr>
          <w:rFonts w:ascii="仿宋" w:eastAsia="仿宋" w:hAnsi="仿宋"/>
          <w:b/>
          <w:bCs/>
        </w:rPr>
        <w:fldChar w:fldCharType="end"/>
      </w:r>
    </w:p>
    <w:p w14:paraId="4D204505" w14:textId="77777777" w:rsidR="00541B5E" w:rsidRDefault="00541B5E">
      <w:pPr>
        <w:ind w:firstLineChars="200" w:firstLine="480"/>
      </w:pPr>
    </w:p>
    <w:sectPr w:rsidR="00541B5E" w:rsidSect="0053121E">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85C1" w14:textId="77777777" w:rsidR="006474F4" w:rsidRDefault="006474F4" w:rsidP="00412B40">
      <w:r>
        <w:separator/>
      </w:r>
    </w:p>
  </w:endnote>
  <w:endnote w:type="continuationSeparator" w:id="0">
    <w:p w14:paraId="794268A5" w14:textId="77777777" w:rsidR="006474F4" w:rsidRDefault="006474F4" w:rsidP="0041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DEA4" w14:textId="77777777" w:rsidR="006474F4" w:rsidRDefault="006474F4" w:rsidP="00412B40">
      <w:r>
        <w:separator/>
      </w:r>
    </w:p>
  </w:footnote>
  <w:footnote w:type="continuationSeparator" w:id="0">
    <w:p w14:paraId="02DCBB3A" w14:textId="77777777" w:rsidR="006474F4" w:rsidRDefault="006474F4" w:rsidP="00412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457"/>
    <w:multiLevelType w:val="hybridMultilevel"/>
    <w:tmpl w:val="89F613B6"/>
    <w:lvl w:ilvl="0" w:tplc="133C30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30B50FB"/>
    <w:multiLevelType w:val="hybridMultilevel"/>
    <w:tmpl w:val="45484D7A"/>
    <w:lvl w:ilvl="0" w:tplc="56B48F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4F166DC"/>
    <w:multiLevelType w:val="hybridMultilevel"/>
    <w:tmpl w:val="FF66B594"/>
    <w:lvl w:ilvl="0" w:tplc="82D49394">
      <w:start w:val="1"/>
      <w:numFmt w:val="decimal"/>
      <w:lvlText w:val="(%1)"/>
      <w:lvlJc w:val="left"/>
      <w:pPr>
        <w:ind w:left="360" w:hanging="360"/>
      </w:pPr>
      <w:rPr>
        <w:rFonts w:ascii="楷体" w:eastAsia="楷体" w:hAnsi="楷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33F"/>
    <w:rsid w:val="00017C44"/>
    <w:rsid w:val="00020A60"/>
    <w:rsid w:val="00145FF7"/>
    <w:rsid w:val="00160F9E"/>
    <w:rsid w:val="0016233A"/>
    <w:rsid w:val="001700ED"/>
    <w:rsid w:val="0022757D"/>
    <w:rsid w:val="002F7215"/>
    <w:rsid w:val="003D2E47"/>
    <w:rsid w:val="003E3BEC"/>
    <w:rsid w:val="00412B40"/>
    <w:rsid w:val="00435C10"/>
    <w:rsid w:val="00473636"/>
    <w:rsid w:val="004A69D9"/>
    <w:rsid w:val="0053121E"/>
    <w:rsid w:val="00541B5E"/>
    <w:rsid w:val="00575949"/>
    <w:rsid w:val="005A3975"/>
    <w:rsid w:val="005C30F8"/>
    <w:rsid w:val="005E4AB0"/>
    <w:rsid w:val="006474F4"/>
    <w:rsid w:val="0069594F"/>
    <w:rsid w:val="007033A7"/>
    <w:rsid w:val="007100D2"/>
    <w:rsid w:val="00711B67"/>
    <w:rsid w:val="007924D5"/>
    <w:rsid w:val="00867910"/>
    <w:rsid w:val="008E76D3"/>
    <w:rsid w:val="00980BEC"/>
    <w:rsid w:val="00A27727"/>
    <w:rsid w:val="00A70955"/>
    <w:rsid w:val="00AA142A"/>
    <w:rsid w:val="00AE033F"/>
    <w:rsid w:val="00B36A43"/>
    <w:rsid w:val="00BC6551"/>
    <w:rsid w:val="00BE50AE"/>
    <w:rsid w:val="00C36DE7"/>
    <w:rsid w:val="00CB1F3F"/>
    <w:rsid w:val="00CE5A17"/>
    <w:rsid w:val="00D5728C"/>
    <w:rsid w:val="00D76F10"/>
    <w:rsid w:val="00DA094D"/>
    <w:rsid w:val="00DF4624"/>
    <w:rsid w:val="00EF79D5"/>
    <w:rsid w:val="16425936"/>
    <w:rsid w:val="434D2348"/>
    <w:rsid w:val="471F1D40"/>
    <w:rsid w:val="6AB9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6CA11"/>
  <w15:docId w15:val="{35AB9DB4-7FD6-4910-BF46-654A325C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ascii="宋体" w:eastAsia="宋体" w:hAnsi="宋体" w:cs="宋体"/>
      <w:color w:val="000000"/>
      <w:sz w:val="24"/>
      <w:szCs w:val="24"/>
      <w:lang w:val="zh-CN" w:bidi="zh-CN"/>
    </w:rPr>
  </w:style>
  <w:style w:type="paragraph" w:styleId="1">
    <w:name w:val="heading 1"/>
    <w:basedOn w:val="a"/>
    <w:next w:val="a"/>
    <w:uiPriority w:val="9"/>
    <w:qFormat/>
    <w:pPr>
      <w:keepNext/>
      <w:keepLines/>
      <w:spacing w:before="340" w:after="330" w:line="576" w:lineRule="auto"/>
      <w:outlineLvl w:val="0"/>
    </w:pPr>
    <w:rPr>
      <w:b/>
      <w:kern w:val="44"/>
      <w:sz w:val="32"/>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28"/>
    </w:rPr>
  </w:style>
  <w:style w:type="paragraph" w:styleId="3">
    <w:name w:val="heading 3"/>
    <w:basedOn w:val="a"/>
    <w:next w:val="a"/>
    <w:uiPriority w:val="9"/>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rFonts w:asciiTheme="minorHAnsi" w:eastAsiaTheme="minorEastAsia" w:hAnsiTheme="minorHAnsi" w:cstheme="minorBidi"/>
      <w:color w:val="auto"/>
      <w:kern w:val="2"/>
      <w:sz w:val="18"/>
      <w:szCs w:val="18"/>
      <w:lang w:val="en-US" w:bidi="ar-SA"/>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val="en-US" w:bidi="ar-SA"/>
    </w:rPr>
  </w:style>
  <w:style w:type="table" w:styleId="a7">
    <w:name w:val="Table Grid"/>
    <w:basedOn w:val="a1"/>
    <w:unhideWhenUsed/>
    <w:qFormat/>
    <w:rPr>
      <w:rFonts w:ascii="宋体" w:eastAsia="宋体" w:hAnsi="宋体"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99"/>
    <w:rsid w:val="00711B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file:///C:\Temp\FineReader12.00\media\image1.pn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Wxc</dc:creator>
  <cp:lastModifiedBy>Wxc</cp:lastModifiedBy>
  <cp:revision>39</cp:revision>
  <dcterms:created xsi:type="dcterms:W3CDTF">2022-03-13T01:42:00Z</dcterms:created>
  <dcterms:modified xsi:type="dcterms:W3CDTF">2022-06-01T05:41:00Z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3E4B4CD2B59D4F139DF206AABC02C3C8</vt:lpwstr>
  </property>
</Properties>
</file>