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6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15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14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早早入园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★、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后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面筋卷肉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莴苣丝炒胡萝卜丝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鸭血粉丝</w:t>
      </w:r>
      <w:bookmarkStart w:id="0" w:name="_GoBack"/>
      <w:bookmarkEnd w:id="0"/>
      <w:r>
        <w:rPr>
          <w:rFonts w:hint="eastAsia" w:ascii="Helvetica" w:hAnsi="Helvetica" w:cs="Helvetica"/>
          <w:b/>
          <w:bCs/>
          <w:lang w:val="en-US" w:eastAsia="zh-Hans"/>
        </w:rPr>
        <w:t>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整体区域分布情况</w:t>
      </w:r>
      <w:r>
        <w:rPr>
          <w:rFonts w:hint="default" w:ascii="Helvetica" w:hAnsi="Helvetica" w:cs="Helvetica"/>
          <w:lang w:eastAsia="zh-Hans"/>
        </w:rPr>
        <w:t>：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IMG_1314.jpegIMG_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IMG_1314.jpegIMG_131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IMG_1315.jpegIMG_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1315.jpegIMG_131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IMG_1316.jpegIMG_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IMG_1316.jpegIMG_13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 w:eastAsiaTheme="minorEastAsi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今日重点观察的区域为：</w:t>
      </w:r>
      <w:r>
        <w:rPr>
          <w:rFonts w:hint="eastAsia" w:ascii="Helvetica" w:hAnsi="Helvetica" w:cs="Helvetica"/>
          <w:color w:val="auto"/>
          <w:lang w:val="en-US" w:eastAsia="zh-Hans"/>
        </w:rPr>
        <w:t>桌面建构区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>
        <w:trPr>
          <w:trHeight w:val="360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>
        <w:trPr>
          <w:trHeight w:val="1694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周成旭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龚昕苒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唐文津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薛远憬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周成旭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：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今天我在桌面建构区用雪花片搭了一座大桥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龚昕苒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、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唐文津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：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我们今天搭了小碗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薛远憬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：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今天我搭了一个武器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8560" cy="1836420"/>
                  <wp:effectExtent l="0" t="0" r="15240" b="17780"/>
                  <wp:docPr id="9" name="图片 9" descr="/Users/zhangjie/Desktop/IMG_1313.jpegIMG_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zhangjie/Desktop/IMG_1313.jpegIMG_13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IMG_1317.jpegIMG_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IMG_1317.jpegIMG_13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IMG_1319.jpegIMG_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IMG_1319.jpegIMG_131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IMG_1320.jpegIMG_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IMG_1320.jpegIMG_132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IMG_1321.jpegIMG_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IMG_1321.jpegIMG_132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IMG_1322.jpegIMG_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IMG_1322.jpegIMG_132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IMG_1323.jpegIMG_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IMG_1323.jpegIMG_132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今天天气真好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我们一起下去做操吧</w:t>
      </w:r>
      <w:r>
        <w:rPr>
          <w:rFonts w:hint="default" w:ascii="Helvetica" w:hAnsi="Helvetica" w:cs="Helvetica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eastAsiaTheme="minorEastAsia"/>
          <w:b w:val="0"/>
          <w:bCs w:val="0"/>
          <w:sz w:val="44"/>
          <w:szCs w:val="44"/>
          <w:u w:val="none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其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中</w:t>
      </w:r>
      <w:r>
        <w:rPr>
          <w:rFonts w:hint="default" w:ascii="Helvetica" w:hAnsi="Helvetica" w:cs="Helvetica"/>
          <w:b w:val="0"/>
          <w:bCs w:val="0"/>
          <w:u w:val="none"/>
          <w:lang w:val="en-US" w:eastAsia="zh-Hans"/>
        </w:rPr>
        <w:t>，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龚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昕苒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、赵静姝、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能够跟着音乐举起小手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认真做早操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做完操我们来到了大厅跳跃游戏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能够积极参与到游戏中来的幼儿是</w:t>
      </w:r>
      <w:r>
        <w:rPr>
          <w:rFonts w:hint="default" w:ascii="Helvetica" w:hAnsi="Helvetica" w:cs="Helvetica"/>
          <w:lang w:eastAsia="zh-Hans"/>
        </w:rPr>
        <w:t>：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、赵静姝、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、雷嘉怡</w:t>
      </w:r>
      <w:r>
        <w:rPr>
          <w:rFonts w:hint="default" w:ascii="Helvetica" w:hAnsi="Helvetica" w:cs="Helvetica"/>
          <w:b/>
          <w:bCs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default" w:ascii="Helvetica" w:hAnsi="Helvetica" w:cs="Helvetica"/>
          <w:b/>
          <w:bCs/>
          <w:lang w:val="en-US" w:eastAsia="zh-Hans"/>
        </w:rPr>
      </w:pPr>
      <w:r>
        <w:rPr>
          <w:rFonts w:hint="default" w:ascii="Helvetica" w:hAnsi="Helvetica" w:cs="Helvetica"/>
          <w:b/>
          <w:bCs/>
          <w:lang w:eastAsia="zh-Hans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.语言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小池塘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2880360" cy="2159635"/>
            <wp:effectExtent l="0" t="0" r="15240" b="24765"/>
            <wp:docPr id="13" name="图片 13" descr="/Users/zhangjie/Desktop/IMG_1334.jpegIMG_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IMG_1334.jpegIMG_133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cs="宋体" w:eastAsiaTheme="minorEastAsia"/>
          <w:b w:val="0"/>
          <w:bCs w:val="0"/>
          <w:i w:val="0"/>
          <w:iCs w:val="0"/>
          <w:kern w:val="0"/>
          <w:szCs w:val="21"/>
          <w:u w:val="single"/>
          <w:lang w:eastAsia="zh-Hans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在活动中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能够认真倾听儿歌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并且看着图片愿意大胆讲述儿歌内容的幼儿是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龚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昕苒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u w:val="single"/>
          <w:lang w:val="en-US" w:eastAsia="zh-CN"/>
        </w:rPr>
        <w:t>、雷嘉怡</w:t>
      </w:r>
      <w:r>
        <w:rPr>
          <w:rFonts w:hint="default" w:ascii="Helvetica" w:hAnsi="Helvetica" w:cs="Helvetica"/>
          <w:b/>
          <w:bCs/>
          <w:u w:val="single"/>
          <w:lang w:eastAsia="zh-CN"/>
        </w:rPr>
        <w:t>。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其他宝宝也要加油哦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kern w:val="0"/>
          <w:szCs w:val="21"/>
          <w:u w:val="none"/>
          <w:lang w:val="en-US" w:eastAsia="zh-Hans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Helvetica" w:hAnsi="Helvetica" w:cs="Helvetica"/>
          <w:b/>
          <w:bCs/>
          <w:lang w:val="en-US" w:eastAsia="zh-Hans"/>
        </w:rPr>
      </w:pPr>
    </w:p>
    <w:p>
      <w:pPr>
        <w:numPr>
          <w:ilvl w:val="0"/>
          <w:numId w:val="1"/>
        </w:numPr>
        <w:spacing w:line="360" w:lineRule="exact"/>
        <w:jc w:val="center"/>
        <w:rPr>
          <w:rFonts w:hint="eastAsia" w:ascii="Helvetica" w:hAnsi="Helvetica" w:cs="Helvetica"/>
          <w:b/>
          <w:bCs/>
          <w:lang w:val="en-US" w:eastAsia="zh-Hans"/>
        </w:rPr>
      </w:pPr>
      <w:r>
        <w:rPr>
          <w:rFonts w:hint="eastAsia" w:ascii="Helvetica" w:hAnsi="Helvetica" w:cs="Helvetica"/>
          <w:b/>
          <w:bCs/>
          <w:lang w:val="en-US" w:eastAsia="zh-Hans"/>
        </w:rPr>
        <w:t>手势舞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祝我老爸</w:t>
      </w: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Helvetica" w:hAnsi="Helvetica" w:cs="Helvetica"/>
          <w:b/>
          <w:bCs/>
          <w:lang w:eastAsia="zh-Hans"/>
        </w:rPr>
      </w:pPr>
      <w:r>
        <w:rPr>
          <w:rFonts w:hint="default" w:ascii="Helvetica" w:hAnsi="Helvetica" w:cs="Helvetica"/>
          <w:b/>
          <w:bCs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84455</wp:posOffset>
            </wp:positionV>
            <wp:extent cx="2880360" cy="2160270"/>
            <wp:effectExtent l="0" t="0" r="15240" b="24130"/>
            <wp:wrapSquare wrapText="bothSides"/>
            <wp:docPr id="6" name="图片 6" descr="IMG_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3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b/>
          <w:bCs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102870</wp:posOffset>
            </wp:positionV>
            <wp:extent cx="2880360" cy="2160270"/>
            <wp:effectExtent l="0" t="0" r="15240" b="24130"/>
            <wp:wrapSquare wrapText="bothSides"/>
            <wp:docPr id="5" name="图片 5" descr="IMG_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3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Helvetica" w:hAnsi="Helvetica" w:cs="Helvetica"/>
          <w:b/>
          <w:bCs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u w:val="none"/>
          <w:lang w:val="en-US" w:eastAsia="zh-Hans"/>
        </w:rPr>
      </w:pP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《2023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年全国安全生产月专题教育活动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》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还有三位幼儿没有完成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请家长们带着孩子尽快完成哦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FC773"/>
    <w:multiLevelType w:val="singleLevel"/>
    <w:tmpl w:val="77BFC7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ED1750"/>
    <w:rsid w:val="7FFF92A2"/>
    <w:rsid w:val="9F7F5034"/>
    <w:rsid w:val="BFBBB12F"/>
    <w:rsid w:val="BFED2C07"/>
    <w:rsid w:val="C6EF2868"/>
    <w:rsid w:val="CAC943E1"/>
    <w:rsid w:val="CFFF8E74"/>
    <w:rsid w:val="DCFF4190"/>
    <w:rsid w:val="E67E460B"/>
    <w:rsid w:val="E6B3320C"/>
    <w:rsid w:val="ED77DB55"/>
    <w:rsid w:val="EEFF7DA9"/>
    <w:rsid w:val="FB4F0DDA"/>
    <w:rsid w:val="FB9E207D"/>
    <w:rsid w:val="FBABA98B"/>
    <w:rsid w:val="FCEF055B"/>
    <w:rsid w:val="FD5381F4"/>
    <w:rsid w:val="FDB50831"/>
    <w:rsid w:val="FEFE02C4"/>
    <w:rsid w:val="FF7C0E31"/>
    <w:rsid w:val="FFDE3E33"/>
    <w:rsid w:val="FFEF822B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3</TotalTime>
  <ScaleCrop>false</ScaleCrop>
  <LinksUpToDate>false</LinksUpToDate>
  <CharactersWithSpaces>1097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2021-09-24T12:49:00Z</dcterms:created>
  <dc:creator>Youny</dc:creator>
  <cp:lastModifiedBy>Aೄ </cp:lastModifiedBy>
  <cp:lastPrinted>2022-12-18T01:09:00Z</cp:lastPrinted>
  <dcterms:modified xsi:type="dcterms:W3CDTF">2023-06-15T10:54:46Z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2052-5.4.1.7920</vt:lpwstr>
  </property>
  <property fmtid="{D5CDD505-2E9C-101B-9397-08002B2CF9AE}" pid="6" name="ICV">
    <vt:lpwstr>DA1FBA279928C1A1836D8A641E7D3B02_43</vt:lpwstr>
  </property>
</Properties>
</file>