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sz w:val="32"/>
          <w:szCs w:val="32"/>
        </w:rPr>
        <w:t>我的成长体会与感悟</w:t>
      </w:r>
    </w:p>
    <w:p>
      <w:pPr>
        <w:ind w:firstLine="660" w:firstLineChars="3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周鑫  </w:t>
      </w:r>
      <w:r>
        <w:rPr>
          <w:rFonts w:ascii="宋体" w:hAnsi="宋体" w:cs="宋体"/>
          <w:sz w:val="22"/>
          <w:szCs w:val="22"/>
        </w:rPr>
        <w:t>中学</w:t>
      </w:r>
      <w:r>
        <w:rPr>
          <w:rFonts w:hint="eastAsia" w:ascii="宋体" w:hAnsi="宋体" w:cs="宋体"/>
          <w:sz w:val="22"/>
          <w:szCs w:val="22"/>
        </w:rPr>
        <w:t>一</w:t>
      </w:r>
      <w:r>
        <w:rPr>
          <w:rFonts w:ascii="宋体" w:hAnsi="宋体" w:cs="宋体"/>
          <w:sz w:val="22"/>
          <w:szCs w:val="22"/>
        </w:rPr>
        <w:t>级教师，常州市</w:t>
      </w:r>
      <w:r>
        <w:rPr>
          <w:rFonts w:hint="eastAsia" w:ascii="宋体" w:hAnsi="宋体" w:cs="宋体"/>
          <w:sz w:val="22"/>
          <w:szCs w:val="22"/>
          <w:lang w:val="en-US" w:eastAsia="zh-CN"/>
        </w:rPr>
        <w:t>骨干教师，江苏省奔牛高级中学生物学教师</w:t>
      </w:r>
      <w:r>
        <w:rPr>
          <w:rFonts w:hint="eastAsia" w:ascii="宋体" w:hAnsi="宋体" w:cs="宋体"/>
          <w:sz w:val="22"/>
          <w:szCs w:val="22"/>
        </w:rPr>
        <w:tab/>
      </w:r>
    </w:p>
    <w:p>
      <w:pPr>
        <w:spacing w:line="240" w:lineRule="auto"/>
        <w:ind w:firstLine="440" w:firstLineChars="200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三年如白驹过隙，转眼我们这届工作室活动已进入尾声。回顾梳理这三年的时光，发现不论是对于新教材新课标的深入理解，还是自身教学方式的转变，抑或课题研究与论文写作的提高，以及多项荣誉的获得都是在加入工作室的这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1.静心阅读，理论指导实践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在工作室领衔人、特级教师朱俊老师的组织和引导下，三年中与工作室的小伙伴们集体阅读了《追求理解的教学设计》《生物学学科核心素养的教学与评价》《深度学习》《建模式教学》等书，并且定期进行阅读分享交流。其中，对我影响最深的就是吴成军老师的《生物学学科核心素养的教学与评价》，正是通过这本书的阅读，我才理解了新课标的教学要求，才理解了生物学核心素养的育人理念，才体会到课堂教学形式应该如何转变。正因为有这样的阅读来丰富理论知识，才能指导我在教学中不断实践、追求转型与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2.教研结合，追求专业提升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进入工作室之前，课题研究一直是我不敢尝试的领域。在朱特的指导下，我从校级课题研究开始，以培育高中生生命观念核心素养为主题初步尝试研究。在朱特的鞭策下，成功发表了第一篇论文，正是基于这一步，获得了区微课题成果二等奖。朱特又鼓励我积极申报高层级课题，在朱老师的引领与帮助下，最终成功申报了西藏省级课题。课题研究的载体是课堂教学研讨。在工作室的这三年，我开设了三节区级公开课，在小伙伴们的建议与帮助下，我逐步形成以核心素养培育为目标的课堂教学的一般路径，不断寻求教学方式的转型。正是有了教学实践、课题论文的积累，我才能够在市级比赛中取得较大突破，才能在专业成长上获得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3.享受生活，践行素养培育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教育即生活，实用主义教育家杜威认为，教育不单单要让孩子接受知识，更要让孩子学会生活。而要教会学生生活，老师也应该能享受生活，发现美、观察美、感受美，而朱特总能让工作室的小伙伴们感受到对生活的热爱。朱老师会组织我们走出去参观考察，在采橘子、采蓝莓的过程中，欣赏到自然的美景，感受到生命的生动，在我们心中根植下热爱生活、向往美好的种子，也一定可以传递、感染我们的学生，从而践行生物学核心素养培育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40"/>
        <w:jc w:val="both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三年时光是漫长而又短暂的，总结过去是为了更好地前行，今后的时间里我将继续以朱特追求卓越的精神鞭策激励自己，保持与工作室小伙伴们的交流学习，坚持努力，成长为更好的自己。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2Y3ODk3YzRiOTQ2YjdjM2EzOTAwYjU5NDk3ZjIifQ=="/>
  </w:docVars>
  <w:rsids>
    <w:rsidRoot w:val="00000000"/>
    <w:rsid w:val="03624413"/>
    <w:rsid w:val="0526590B"/>
    <w:rsid w:val="11C92A5D"/>
    <w:rsid w:val="15F5110D"/>
    <w:rsid w:val="1A031994"/>
    <w:rsid w:val="23EA24F9"/>
    <w:rsid w:val="28E03E9F"/>
    <w:rsid w:val="2B58197D"/>
    <w:rsid w:val="2E6464A4"/>
    <w:rsid w:val="2E7A26A0"/>
    <w:rsid w:val="34FF745B"/>
    <w:rsid w:val="3B255741"/>
    <w:rsid w:val="40322C2E"/>
    <w:rsid w:val="428F3F3D"/>
    <w:rsid w:val="45AA3413"/>
    <w:rsid w:val="4A580062"/>
    <w:rsid w:val="4FCF6BEA"/>
    <w:rsid w:val="4FD86DCF"/>
    <w:rsid w:val="534E68A3"/>
    <w:rsid w:val="73020EFE"/>
    <w:rsid w:val="76A1752D"/>
    <w:rsid w:val="7A54173E"/>
    <w:rsid w:val="7CB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981</Characters>
  <Lines>0</Lines>
  <Paragraphs>0</Paragraphs>
  <TotalTime>12</TotalTime>
  <ScaleCrop>false</ScaleCrop>
  <LinksUpToDate>false</LinksUpToDate>
  <CharactersWithSpaces>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2023-05-14T13:54:00Z</dcterms:created>
  <dc:creator>tinna</dc:creator>
  <cp:lastModifiedBy>碧小茶</cp:lastModifiedBy>
  <dcterms:modified xsi:type="dcterms:W3CDTF">2023-06-08T16:13:16Z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415E114B0488446A99388EEA83C2490C_12</vt:lpwstr>
  </property>
</Properties>
</file>