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教学反思（植物细胞的结构和功能）</w:t>
      </w:r>
    </w:p>
    <w:p>
      <w:pPr>
        <w:jc w:val="center"/>
        <w:rPr>
          <w:rFonts w:hint="default" w:ascii="楷体" w:hAnsi="楷体" w:eastAsia="楷体" w:cs="楷体"/>
          <w:b/>
          <w:bCs/>
          <w:sz w:val="32"/>
          <w:szCs w:val="32"/>
          <w:lang w:val="en-US" w:eastAsia="zh-CN"/>
        </w:rPr>
      </w:pPr>
      <w:bookmarkStart w:id="0" w:name="_GoBack"/>
      <w:bookmarkEnd w:id="0"/>
      <w:r>
        <w:rPr>
          <w:rFonts w:hint="eastAsia" w:ascii="楷体" w:hAnsi="楷体" w:eastAsia="楷体" w:cs="楷体"/>
          <w:b w:val="0"/>
          <w:bCs w:val="0"/>
          <w:sz w:val="32"/>
          <w:szCs w:val="32"/>
          <w:lang w:val="en-US" w:eastAsia="zh-CN"/>
        </w:rPr>
        <w:t>安家中学 常海霞</w:t>
      </w:r>
    </w:p>
    <w:p>
      <w:pPr>
        <w:numPr>
          <w:ilvl w:val="0"/>
          <w:numId w:val="0"/>
        </w:numPr>
        <w:rPr>
          <w:rFonts w:hint="default" w:asciiTheme="minorEastAsia" w:hAnsiTheme="minorEastAsia" w:eastAsiaTheme="minorEastAsia" w:cstheme="minorEastAsia"/>
          <w:b w:val="0"/>
          <w:bCs w:val="0"/>
          <w:sz w:val="21"/>
          <w:szCs w:val="21"/>
          <w:lang w:val="en-US" w:eastAsia="zh-CN"/>
        </w:rPr>
      </w:pPr>
    </w:p>
    <w:p>
      <w:pPr>
        <w:bidi w:val="0"/>
        <w:spacing w:after="100" w:afterAutospacing="1"/>
        <w:ind w:firstLine="560" w:firstLineChars="200"/>
        <w:jc w:val="left"/>
        <w:rPr>
          <w:rFonts w:hint="default"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本节课是</w:t>
      </w:r>
      <w:r>
        <w:rPr>
          <w:rFonts w:hint="eastAsia" w:ascii="仿宋" w:hAnsi="仿宋" w:eastAsia="仿宋" w:cs="仿宋"/>
          <w:b w:val="0"/>
          <w:bCs w:val="0"/>
          <w:sz w:val="28"/>
          <w:szCs w:val="28"/>
        </w:rPr>
        <w:t>基于培养学生核心素养生命观念之结构与功能观的教学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基于</w:t>
      </w:r>
      <w:r>
        <w:rPr>
          <w:rFonts w:hint="eastAsia" w:ascii="仿宋" w:hAnsi="仿宋" w:eastAsia="仿宋" w:cs="仿宋"/>
          <w:b w:val="0"/>
          <w:bCs w:val="0"/>
          <w:sz w:val="28"/>
          <w:szCs w:val="28"/>
          <w:lang w:val="en-US" w:eastAsia="zh-CN"/>
        </w:rPr>
        <w:t>用眼</w:t>
      </w:r>
      <w:r>
        <w:rPr>
          <w:rFonts w:hint="eastAsia" w:ascii="仿宋" w:hAnsi="仿宋" w:eastAsia="仿宋" w:cs="仿宋"/>
          <w:b w:val="0"/>
          <w:bCs w:val="0"/>
          <w:sz w:val="28"/>
          <w:szCs w:val="28"/>
        </w:rPr>
        <w:t>观察</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用心思考、动手建模</w:t>
      </w:r>
      <w:r>
        <w:rPr>
          <w:rFonts w:hint="eastAsia" w:ascii="仿宋" w:hAnsi="仿宋" w:eastAsia="仿宋" w:cs="仿宋"/>
          <w:b w:val="0"/>
          <w:bCs w:val="0"/>
          <w:sz w:val="28"/>
          <w:szCs w:val="28"/>
        </w:rPr>
        <w:t>的教学过程</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本节课有以下几个环节：</w:t>
      </w:r>
    </w:p>
    <w:p>
      <w:pPr>
        <w:bidi w:val="0"/>
        <w:spacing w:after="100" w:afterAutospacing="1"/>
        <w:jc w:val="left"/>
        <w:rPr>
          <w:rFonts w:hint="eastAsia" w:ascii="仿宋" w:hAnsi="仿宋" w:eastAsia="仿宋" w:cs="仿宋"/>
          <w:sz w:val="28"/>
          <w:szCs w:val="28"/>
        </w:rPr>
      </w:pPr>
      <w:r>
        <w:rPr>
          <w:rFonts w:hint="eastAsia" w:ascii="仿宋" w:hAnsi="仿宋" w:eastAsia="仿宋" w:cs="仿宋"/>
          <w:sz w:val="28"/>
          <w:szCs w:val="28"/>
        </w:rPr>
        <w:t> 1创设情境，形成问题</w:t>
      </w:r>
    </w:p>
    <w:p>
      <w:pPr>
        <w:bidi w:val="0"/>
        <w:spacing w:after="100" w:afterAutospacing="1"/>
        <w:ind w:firstLine="560" w:firstLineChars="200"/>
        <w:jc w:val="left"/>
        <w:rPr>
          <w:rFonts w:hint="eastAsia" w:ascii="仿宋" w:hAnsi="仿宋" w:eastAsia="仿宋" w:cs="仿宋"/>
          <w:sz w:val="28"/>
          <w:szCs w:val="28"/>
          <w:vertAlign w:val="baseline"/>
        </w:rPr>
      </w:pPr>
      <w:r>
        <w:rPr>
          <w:rFonts w:hint="eastAsia" w:ascii="仿宋" w:hAnsi="仿宋" w:eastAsia="仿宋" w:cs="仿宋"/>
          <w:sz w:val="28"/>
          <w:szCs w:val="28"/>
          <w:lang w:val="en-US" w:eastAsia="zh-CN"/>
        </w:rPr>
        <w:t>基于大概念（细胞是生命活动的基本单位）创设情境：</w:t>
      </w:r>
      <w:r>
        <w:rPr>
          <w:rFonts w:hint="eastAsia" w:ascii="仿宋" w:hAnsi="仿宋" w:eastAsia="仿宋" w:cs="仿宋"/>
          <w:sz w:val="28"/>
          <w:szCs w:val="28"/>
          <w:vertAlign w:val="baseline"/>
        </w:rPr>
        <w:t>一砖一石砌成了高楼大厦，构成生物体的基本单位是什么呢？有人说，如果把生物体比作一座高楼，细胞就相当于建造这座高楼的砖块，这个比喻你认为恰当吗?</w:t>
      </w:r>
    </w:p>
    <w:p>
      <w:pPr>
        <w:numPr>
          <w:ilvl w:val="0"/>
          <w:numId w:val="1"/>
        </w:numPr>
        <w:bidi w:val="0"/>
        <w:spacing w:after="100" w:afterAutospacing="1"/>
        <w:jc w:val="left"/>
        <w:rPr>
          <w:rFonts w:hint="eastAsia" w:ascii="仿宋" w:hAnsi="仿宋" w:eastAsia="仿宋" w:cs="仿宋"/>
          <w:sz w:val="28"/>
          <w:szCs w:val="28"/>
        </w:rPr>
      </w:pPr>
      <w:r>
        <w:rPr>
          <w:rFonts w:hint="eastAsia" w:ascii="仿宋" w:hAnsi="仿宋" w:eastAsia="仿宋" w:cs="仿宋"/>
          <w:sz w:val="28"/>
          <w:szCs w:val="28"/>
        </w:rPr>
        <w:t>实验观察，记录结果</w:t>
      </w:r>
    </w:p>
    <w:p>
      <w:pPr>
        <w:numPr>
          <w:ilvl w:val="0"/>
          <w:numId w:val="0"/>
        </w:numPr>
        <w:bidi w:val="0"/>
        <w:spacing w:after="100" w:afterAutospacing="1"/>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在已经具备临时玻片的制作和熟练使用显微镜的基础性上自主选择两种植物材料中的一种进行观察和绘图，当然第一次学习绘图，期望不能过高。</w:t>
      </w:r>
    </w:p>
    <w:p>
      <w:pPr>
        <w:numPr>
          <w:ilvl w:val="0"/>
          <w:numId w:val="0"/>
        </w:numPr>
        <w:bidi w:val="0"/>
        <w:spacing w:after="100" w:afterAutospacing="1"/>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3.比较细胞大小形状不同，但基本功能相同，认识植物细胞的基本结构，其中通过一些问题的设置体现细胞的大小和形状结构与植物体功能的关系。</w:t>
      </w:r>
    </w:p>
    <w:p>
      <w:pPr>
        <w:numPr>
          <w:ilvl w:val="0"/>
          <w:numId w:val="0"/>
        </w:numPr>
        <w:bidi w:val="0"/>
        <w:spacing w:after="100" w:afterAutospacing="1"/>
        <w:ind w:leftChars="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4.自学细胞各部分功能，</w:t>
      </w:r>
      <w:r>
        <w:rPr>
          <w:rFonts w:hint="eastAsia" w:ascii="仿宋" w:hAnsi="仿宋" w:eastAsia="仿宋" w:cs="仿宋"/>
          <w:sz w:val="28"/>
          <w:szCs w:val="28"/>
        </w:rPr>
        <w:t>分析和解释简单情境中的生命现象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体会细胞各部分功能的同时，能在潜移默化中认同</w:t>
      </w:r>
      <w:r>
        <w:rPr>
          <w:rFonts w:hint="eastAsia" w:ascii="仿宋" w:hAnsi="仿宋" w:eastAsia="仿宋" w:cs="仿宋"/>
          <w:sz w:val="28"/>
          <w:szCs w:val="28"/>
        </w:rPr>
        <w:t>结构与功能相适应的观念</w:t>
      </w:r>
      <w:r>
        <w:rPr>
          <w:rFonts w:hint="eastAsia" w:ascii="仿宋" w:hAnsi="仿宋" w:eastAsia="仿宋" w:cs="仿宋"/>
          <w:sz w:val="28"/>
          <w:szCs w:val="28"/>
          <w:lang w:eastAsia="zh-CN"/>
        </w:rPr>
        <w:t>。</w:t>
      </w:r>
    </w:p>
    <w:p>
      <w:pPr>
        <w:bidi w:val="0"/>
        <w:spacing w:after="100" w:afterAutospacing="1"/>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交流讨论，</w:t>
      </w:r>
      <w:r>
        <w:rPr>
          <w:rFonts w:hint="eastAsia" w:ascii="仿宋" w:hAnsi="仿宋" w:eastAsia="仿宋" w:cs="仿宋"/>
          <w:sz w:val="28"/>
          <w:szCs w:val="28"/>
          <w:lang w:val="en-US" w:eastAsia="zh-CN"/>
        </w:rPr>
        <w:t>构建植物细胞结构立体</w:t>
      </w:r>
      <w:r>
        <w:rPr>
          <w:rFonts w:hint="eastAsia" w:ascii="仿宋" w:hAnsi="仿宋" w:eastAsia="仿宋" w:cs="仿宋"/>
          <w:sz w:val="28"/>
          <w:szCs w:val="28"/>
        </w:rPr>
        <w:t>模型</w:t>
      </w:r>
    </w:p>
    <w:p>
      <w:pPr>
        <w:bidi w:val="0"/>
        <w:spacing w:after="100" w:afterAutospacing="1"/>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思考，选择材料，建构植物细胞模型在。在建构的过程中要考虑这样的细胞应该存在于植物的哪个部位或者是哪种细胞，强化结构与功能观的培养。回答指向大概念的问题：</w:t>
      </w:r>
      <w:r>
        <w:rPr>
          <w:rFonts w:hint="eastAsia" w:ascii="仿宋" w:hAnsi="仿宋" w:eastAsia="仿宋" w:cs="仿宋"/>
          <w:sz w:val="28"/>
          <w:szCs w:val="28"/>
          <w:vertAlign w:val="baseline"/>
        </w:rPr>
        <w:t>有人说，如果把生物体比作一座高楼，细胞就相当于建造这座高楼的砖块，这个比喻你认为恰当吗?</w:t>
      </w:r>
      <w:r>
        <w:rPr>
          <w:rFonts w:hint="eastAsia" w:ascii="仿宋" w:hAnsi="仿宋" w:eastAsia="仿宋" w:cs="仿宋"/>
          <w:sz w:val="28"/>
          <w:szCs w:val="28"/>
          <w:vertAlign w:val="baseline"/>
          <w:lang w:val="en-US" w:eastAsia="zh-CN"/>
        </w:rPr>
        <w:t>然后总结：细胞不仅是植物体结构的基本单位，，还是植物体进行生命活动的基本功能单位。细胞的生命活动依靠细胞中各种结构的分工与合作。最后形成重要概念：细胞是植物体结构和功能的基本单位。</w:t>
      </w:r>
    </w:p>
    <w:p>
      <w:pPr>
        <w:bidi w:val="0"/>
        <w:spacing w:after="100" w:afterAutospacing="1"/>
        <w:ind w:firstLine="560" w:firstLineChars="200"/>
        <w:jc w:val="left"/>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本节课希望能做到“一境到底”，情境确实能够前后呼应，但是导入的情境虽然指向了大概念，但是不能贴近学生的生活实际，不能激发学生的求知欲望。细胞是微观的事物，情境的导入可以考虑从学生能够感知的宏观世界入手，再进入微观世界的探究更加符合学生的认知规律。</w:t>
      </w:r>
    </w:p>
    <w:p>
      <w:pPr>
        <w:numPr>
          <w:ilvl w:val="0"/>
          <w:numId w:val="0"/>
        </w:numPr>
        <w:bidi w:val="0"/>
        <w:spacing w:after="100" w:afterAutospacing="1"/>
        <w:ind w:leftChars="0"/>
        <w:jc w:val="left"/>
        <w:rPr>
          <w:rFonts w:hint="default"/>
          <w:sz w:val="21"/>
          <w:lang w:val="en-US" w:eastAsia="zh-CN"/>
        </w:rPr>
      </w:pPr>
    </w:p>
    <w:p>
      <w:pPr>
        <w:bidi w:val="0"/>
        <w:spacing w:after="100" w:afterAutospacing="1"/>
        <w:ind w:firstLine="420" w:firstLineChars="200"/>
        <w:jc w:val="left"/>
        <w:rPr>
          <w:rFonts w:hint="eastAsia" w:ascii="楷体" w:hAnsi="楷体" w:eastAsia="楷体" w:cs="楷体"/>
          <w:vertAlign w:val="baseline"/>
        </w:rPr>
      </w:pPr>
    </w:p>
    <w:p>
      <w:pPr>
        <w:bidi w:val="0"/>
        <w:spacing w:after="100" w:afterAutospacing="1"/>
        <w:jc w:val="left"/>
        <w:rPr>
          <w:sz w:val="21"/>
        </w:rPr>
      </w:pPr>
    </w:p>
    <w:p/>
    <w:sectPr>
      <w:pgSz w:w="11906" w:h="16838"/>
      <w:pgMar w:top="986" w:right="1293" w:bottom="986"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A41FF6"/>
    <w:multiLevelType w:val="singleLevel"/>
    <w:tmpl w:val="56A41FF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N2I3YjMzZWIzNmFmYTgzMWU4MDIwMTYxMzM1NzYifQ=="/>
  </w:docVars>
  <w:rsids>
    <w:rsidRoot w:val="75071E78"/>
    <w:rsid w:val="2B655BD3"/>
    <w:rsid w:val="75071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831</Words>
  <Characters>838</Characters>
  <Lines>0</Lines>
  <Paragraphs>0</Paragraphs>
  <TotalTime>7</TotalTime>
  <ScaleCrop>false</ScaleCrop>
  <LinksUpToDate>false</LinksUpToDate>
  <CharactersWithSpaces>839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2020-09-24T11:26:00Z</dcterms:created>
  <dc:creator>紫藤花开</dc:creator>
  <cp:lastModifiedBy>紫藤花开</cp:lastModifiedBy>
  <dcterms:modified xsi:type="dcterms:W3CDTF">2023-06-09T12:54:50Z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E690C35002724E28BD9B21DB090CC975_13</vt:lpwstr>
  </property>
</Properties>
</file>