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C8D3" w14:textId="345B3D49" w:rsidR="00435CC0" w:rsidRPr="00FB3EB6" w:rsidRDefault="003D0168" w:rsidP="003D0168">
      <w:pPr>
        <w:jc w:val="center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深度学习：走向核心素养</w:t>
      </w:r>
    </w:p>
    <w:p w14:paraId="2B4AF0F6" w14:textId="2B5FD77E" w:rsidR="003D0168" w:rsidRPr="00FB3EB6" w:rsidRDefault="003D0168" w:rsidP="008F541F">
      <w:pPr>
        <w:ind w:firstLineChars="2600" w:firstLine="624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刘月霞 郭华</w:t>
      </w:r>
    </w:p>
    <w:p w14:paraId="16DAC1C9" w14:textId="45613B94" w:rsidR="003D0168" w:rsidRPr="00FB3EB6" w:rsidRDefault="003D0168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这本书主要解决4个问题：为什么要开展深度学习、什么是深度学习、如何开展深度学习、如何保障深度学习的实施等问题。</w:t>
      </w:r>
    </w:p>
    <w:p w14:paraId="3E37728F" w14:textId="4CDBCF85" w:rsidR="00B77416" w:rsidRPr="00FB3EB6" w:rsidRDefault="00B77416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首先：为什么要推进深度学习</w:t>
      </w:r>
    </w:p>
    <w:p w14:paraId="27B50A25" w14:textId="5FA4C6A3" w:rsidR="00B77416" w:rsidRPr="00FB3EB6" w:rsidRDefault="00B77416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先来看一下深度学习提出的背景：党的十八大明确提出“把立德树人作为教育的根本任务”。十九大进一步强调“落实立德树人根本任务，发展素质教育”</w:t>
      </w:r>
      <w:r w:rsidR="008F541F" w:rsidRPr="00FB3EB6">
        <w:rPr>
          <w:rFonts w:ascii="宋体" w:hAnsi="宋体" w:hint="eastAsia"/>
          <w:sz w:val="24"/>
          <w:szCs w:val="28"/>
        </w:rPr>
        <w:t>。</w:t>
      </w:r>
      <w:r w:rsidRPr="00FB3EB6">
        <w:rPr>
          <w:rFonts w:ascii="宋体" w:hAnsi="宋体" w:hint="eastAsia"/>
          <w:sz w:val="24"/>
          <w:szCs w:val="28"/>
        </w:rPr>
        <w:t>课程改革是落实立德树人的重要抓手和突破口。教育部基础教育课程教材发展中心，着手研究开发“深度学习”教学改进项目。发展学生核心素养落实学科课程标准的实践。</w:t>
      </w:r>
    </w:p>
    <w:p w14:paraId="563A6EF2" w14:textId="77777777" w:rsidR="001D3209" w:rsidRPr="00FB3EB6" w:rsidRDefault="001D3209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深度学习的目标是什么呢？深度学习不仅强调学生的深度思维，更是强调培养学生发展核心素养，促进学生的全面发展。同时关注对教学本质的研究，让学生为主体的理念真正在深度学习教学中得以落实。</w:t>
      </w:r>
    </w:p>
    <w:p w14:paraId="78120995" w14:textId="3B9E79C4" w:rsidR="001B7185" w:rsidRPr="00FB3EB6" w:rsidRDefault="008F541F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深度学习</w:t>
      </w:r>
      <w:r w:rsidR="001B7185" w:rsidRPr="00FB3EB6">
        <w:rPr>
          <w:rFonts w:ascii="宋体" w:hAnsi="宋体" w:hint="eastAsia"/>
          <w:sz w:val="24"/>
          <w:szCs w:val="28"/>
        </w:rPr>
        <w:t>是我国全面深化课程改革、落实核心素养的重要路径。第一、基础教育课程改革的必要选择，现在很多教师的课堂教学仍是满堂灌、或者从满堂灌转化为满堂问，忽视学生思考的过程和独特的思维，学生的主体地位没有真正的落实。第二、</w:t>
      </w:r>
      <w:r w:rsidR="00D30155" w:rsidRPr="00FB3EB6">
        <w:rPr>
          <w:rFonts w:ascii="宋体" w:hAnsi="宋体" w:hint="eastAsia"/>
          <w:sz w:val="24"/>
          <w:szCs w:val="28"/>
        </w:rPr>
        <w:t>学生发展核心素养是教育方针的具体化和细化。教师的教学设计转化为教学过程，最终转化为学生的素养发展。所以要站在学生学习和成长的角度去系统思考问题。第三、深度学习是落实立德树人的智慧之旅。深度学习是以培养学生核心素养为根本追求。</w:t>
      </w:r>
      <w:r w:rsidR="00B649D6" w:rsidRPr="00FB3EB6">
        <w:rPr>
          <w:rFonts w:ascii="宋体" w:hAnsi="宋体" w:hint="eastAsia"/>
          <w:sz w:val="24"/>
          <w:szCs w:val="28"/>
        </w:rPr>
        <w:t>深度学习建立在学生先前知识基础上的概念改变，</w:t>
      </w:r>
      <w:r w:rsidR="00CE56FB" w:rsidRPr="00FB3EB6">
        <w:rPr>
          <w:rFonts w:ascii="宋体" w:hAnsi="宋体" w:hint="eastAsia"/>
          <w:sz w:val="24"/>
          <w:szCs w:val="28"/>
        </w:rPr>
        <w:t>要求学生以自己拥有的知识为基础，在真实复杂情景中应用知识。</w:t>
      </w:r>
      <w:r w:rsidR="00C71334" w:rsidRPr="00FB3EB6">
        <w:rPr>
          <w:rFonts w:ascii="宋体" w:hAnsi="宋体" w:hint="eastAsia"/>
          <w:sz w:val="24"/>
          <w:szCs w:val="28"/>
        </w:rPr>
        <w:t>为了实现深层次的概念理解，学生要做出两个方面的思考：一是要明确任务、目标是什么，以及自身现有能力如何；二是要考虑何时、如何使用特定的程序和方法来解决问题。</w:t>
      </w:r>
    </w:p>
    <w:p w14:paraId="49B233BD" w14:textId="24A5C895" w:rsidR="00C71334" w:rsidRPr="00FB3EB6" w:rsidRDefault="00C71334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深度学习是信息时代教学变革的必然选择</w:t>
      </w:r>
      <w:r w:rsidR="009373F1" w:rsidRPr="00FB3EB6">
        <w:rPr>
          <w:rFonts w:ascii="宋体" w:hAnsi="宋体" w:hint="eastAsia"/>
          <w:sz w:val="24"/>
          <w:szCs w:val="28"/>
        </w:rPr>
        <w:t>。处在信息大爆炸的时代，对未来</w:t>
      </w:r>
      <w:r w:rsidR="001509C1" w:rsidRPr="00FB3EB6">
        <w:rPr>
          <w:rFonts w:ascii="宋体" w:hAnsi="宋体" w:hint="eastAsia"/>
          <w:sz w:val="24"/>
          <w:szCs w:val="28"/>
        </w:rPr>
        <w:t>人才的需求也发生着巨变。</w:t>
      </w:r>
      <w:r w:rsidR="003B133F" w:rsidRPr="00FB3EB6">
        <w:rPr>
          <w:rFonts w:ascii="宋体" w:hAnsi="宋体" w:hint="eastAsia"/>
          <w:sz w:val="24"/>
          <w:szCs w:val="28"/>
        </w:rPr>
        <w:t>很多需要识记的知识，我们都可以百度得到，所以未来的人才培养重点在对概念的深度理解和加工上。</w:t>
      </w:r>
    </w:p>
    <w:p w14:paraId="070CC689" w14:textId="1AC08116" w:rsidR="003B133F" w:rsidRPr="00FB3EB6" w:rsidRDefault="003B0D9D" w:rsidP="003B0D9D">
      <w:pPr>
        <w:ind w:firstLineChars="200" w:firstLine="480"/>
        <w:rPr>
          <w:rFonts w:ascii="宋体" w:hAnsi="宋体"/>
          <w:sz w:val="24"/>
          <w:szCs w:val="28"/>
        </w:rPr>
      </w:pPr>
      <w:r w:rsidRPr="00FB3EB6">
        <w:rPr>
          <w:rFonts w:ascii="宋体" w:hAnsi="宋体" w:hint="eastAsia"/>
          <w:sz w:val="24"/>
          <w:szCs w:val="28"/>
        </w:rPr>
        <w:t>与世界同行：深度学习的相关研究借鉴</w:t>
      </w:r>
      <w:r w:rsidR="00254662" w:rsidRPr="00FB3EB6">
        <w:rPr>
          <w:rFonts w:ascii="宋体" w:hAnsi="宋体" w:hint="eastAsia"/>
          <w:sz w:val="24"/>
          <w:szCs w:val="28"/>
        </w:rPr>
        <w:t>。</w:t>
      </w:r>
      <w:r w:rsidR="004D594E" w:rsidRPr="00FB3EB6">
        <w:rPr>
          <w:rFonts w:ascii="宋体" w:hAnsi="宋体" w:hint="eastAsia"/>
          <w:sz w:val="24"/>
          <w:szCs w:val="28"/>
        </w:rPr>
        <w:t>富兰克林的新教学理论</w:t>
      </w:r>
      <w:r w:rsidR="00C5235B" w:rsidRPr="00FB3EB6">
        <w:rPr>
          <w:rFonts w:ascii="宋体" w:hAnsi="宋体" w:hint="eastAsia"/>
          <w:sz w:val="24"/>
          <w:szCs w:val="28"/>
        </w:rPr>
        <w:t>主要有新型学习伙伴关系、深度学习任务、数字化工具和资源。关于深度学习的学术主要有迁移说和素养说。迁移</w:t>
      </w:r>
      <w:proofErr w:type="gramStart"/>
      <w:r w:rsidR="00C5235B" w:rsidRPr="00FB3EB6">
        <w:rPr>
          <w:rFonts w:ascii="宋体" w:hAnsi="宋体" w:hint="eastAsia"/>
          <w:sz w:val="24"/>
          <w:szCs w:val="28"/>
        </w:rPr>
        <w:t>说指出</w:t>
      </w:r>
      <w:proofErr w:type="gramEnd"/>
      <w:r w:rsidR="00C5235B" w:rsidRPr="00FB3EB6">
        <w:rPr>
          <w:rFonts w:ascii="宋体" w:hAnsi="宋体" w:hint="eastAsia"/>
          <w:sz w:val="24"/>
          <w:szCs w:val="28"/>
        </w:rPr>
        <w:t>深度学习就是让学生从一个情景中习得的知识应用到其他情境中。我国关于深度学习是指在老师的指导下，学生围绕具有挑战性的学习主题，通过积极的探究实践，深刻的掌握学科核心知识，并运用</w:t>
      </w:r>
      <w:proofErr w:type="gramStart"/>
      <w:r w:rsidR="00C5235B" w:rsidRPr="00FB3EB6">
        <w:rPr>
          <w:rFonts w:ascii="宋体" w:hAnsi="宋体" w:hint="eastAsia"/>
          <w:sz w:val="24"/>
          <w:szCs w:val="28"/>
        </w:rPr>
        <w:t>该知识</w:t>
      </w:r>
      <w:proofErr w:type="gramEnd"/>
      <w:r w:rsidR="00C5235B" w:rsidRPr="00FB3EB6">
        <w:rPr>
          <w:rFonts w:ascii="宋体" w:hAnsi="宋体" w:hint="eastAsia"/>
          <w:sz w:val="24"/>
          <w:szCs w:val="28"/>
        </w:rPr>
        <w:t>解决实际问题。</w:t>
      </w:r>
      <w:r w:rsidR="00D0769B" w:rsidRPr="00FB3EB6">
        <w:rPr>
          <w:rFonts w:ascii="宋体" w:hAnsi="宋体" w:hint="eastAsia"/>
          <w:sz w:val="24"/>
          <w:szCs w:val="28"/>
        </w:rPr>
        <w:t>我国深度学习教学改进项目认为，深度学习是以理解为基础的意义探究型学习活动，学生在老师的帮助下在已有的知识基础上进行建构性活动，创造出对新知的理解。</w:t>
      </w:r>
    </w:p>
    <w:sectPr w:rsidR="003B133F" w:rsidRPr="00FB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AEF01" w14:textId="77777777" w:rsidR="0023001A" w:rsidRDefault="0023001A" w:rsidP="00FB3EB6">
      <w:r>
        <w:separator/>
      </w:r>
    </w:p>
  </w:endnote>
  <w:endnote w:type="continuationSeparator" w:id="0">
    <w:p w14:paraId="74BC5EA6" w14:textId="77777777" w:rsidR="0023001A" w:rsidRDefault="0023001A" w:rsidP="00FB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424B" w14:textId="77777777" w:rsidR="0023001A" w:rsidRDefault="0023001A" w:rsidP="00FB3EB6">
      <w:r>
        <w:separator/>
      </w:r>
    </w:p>
  </w:footnote>
  <w:footnote w:type="continuationSeparator" w:id="0">
    <w:p w14:paraId="31B37E47" w14:textId="77777777" w:rsidR="0023001A" w:rsidRDefault="0023001A" w:rsidP="00FB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8D"/>
    <w:rsid w:val="001509C1"/>
    <w:rsid w:val="001B7185"/>
    <w:rsid w:val="001D3209"/>
    <w:rsid w:val="0023001A"/>
    <w:rsid w:val="00254662"/>
    <w:rsid w:val="003B0D9D"/>
    <w:rsid w:val="003B133F"/>
    <w:rsid w:val="003D0168"/>
    <w:rsid w:val="003F2B82"/>
    <w:rsid w:val="00435CC0"/>
    <w:rsid w:val="004D594E"/>
    <w:rsid w:val="008F541F"/>
    <w:rsid w:val="009373F1"/>
    <w:rsid w:val="0097798D"/>
    <w:rsid w:val="009A5A03"/>
    <w:rsid w:val="00B649D6"/>
    <w:rsid w:val="00B77416"/>
    <w:rsid w:val="00C5235B"/>
    <w:rsid w:val="00C71334"/>
    <w:rsid w:val="00CE56FB"/>
    <w:rsid w:val="00D0769B"/>
    <w:rsid w:val="00D30155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6874"/>
  <w15:chartTrackingRefBased/>
  <w15:docId w15:val="{4C219434-EFE1-4AAA-ACC8-6BEB1C5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2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3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3E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3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3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玉峰</dc:creator>
  <cp:keywords/>
  <dc:description/>
  <cp:lastModifiedBy>王 玉峰</cp:lastModifiedBy>
  <cp:revision>14</cp:revision>
  <dcterms:created xsi:type="dcterms:W3CDTF">2021-07-14T08:28:00Z</dcterms:created>
  <dcterms:modified xsi:type="dcterms:W3CDTF">2021-07-14T11:08:00Z</dcterms:modified>
</cp:coreProperties>
</file>