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研究物质的实验方法单元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复习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Cs w:val="21"/>
          <w:lang w:val="pt-BR"/>
        </w:rPr>
      </w:pPr>
      <w:r>
        <w:rPr>
          <w:rFonts w:hint="default" w:ascii="Times New Roman" w:hAnsi="Times New Roman" w:cs="Times New Roman"/>
          <w:b/>
          <w:bCs/>
          <w:szCs w:val="21"/>
          <w:lang w:val="pt-BR"/>
        </w:rPr>
        <w:t>一、物质的分离与提纯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1、过滤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（1）</w:t>
      </w:r>
      <w:r>
        <w:rPr>
          <w:rFonts w:hint="default" w:ascii="Times New Roman" w:hAnsi="Times New Roman" w:cs="Times New Roman"/>
          <w:szCs w:val="21"/>
          <w:lang w:val="en-US" w:eastAsia="zh-CN"/>
        </w:rPr>
        <w:t>玻璃</w:t>
      </w:r>
      <w:r>
        <w:rPr>
          <w:rFonts w:hint="default" w:ascii="Times New Roman" w:hAnsi="Times New Roman" w:cs="Times New Roman"/>
          <w:szCs w:val="21"/>
          <w:lang w:val="pt-BR"/>
        </w:rPr>
        <w:t>仪器：___________、__________、___________。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（2）用于_________________和____________________分离。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pt-BR"/>
        </w:rPr>
        <w:t>（3）注意点：</w:t>
      </w:r>
      <w:r>
        <w:rPr>
          <w:rFonts w:hint="default" w:ascii="Times New Roman" w:hAnsi="Times New Roman" w:cs="Times New Roman"/>
          <w:szCs w:val="21"/>
        </w:rPr>
        <w:t>过滤时，将滤纸折叠好放入漏斗，加少量的______，使滤纸紧贴_____________。滤纸边缘应略________漏斗边缘，加入漏斗中液体的液面应略__________滤纸边缘。向漏斗中倾倒液体时应用玻璃棒___________，烧杯尖嘴处应与玻璃棒_________，玻璃棒下端应________________，漏斗颈末端应__________________。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pt-BR"/>
        </w:rPr>
        <w:t>3、结晶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  <w:lang w:eastAsia="zh-CN"/>
        </w:rPr>
      </w:pPr>
      <w:r>
        <w:rPr>
          <w:rFonts w:hint="default" w:ascii="Times New Roman" w:hAnsi="Times New Roman" w:cs="Times New Roman"/>
          <w:szCs w:val="21"/>
        </w:rPr>
        <w:t>（1）原理或适用范围：利用混合物中的各组分物质在溶剂中的_________不同</w:t>
      </w:r>
      <w:r>
        <w:rPr>
          <w:rFonts w:hint="default" w:ascii="Times New Roman" w:hAnsi="Times New Roman" w:cs="Times New Roman"/>
          <w:szCs w:val="21"/>
          <w:lang w:eastAsia="zh-CN"/>
        </w:rPr>
        <w:t>。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52070</wp:posOffset>
                </wp:positionV>
                <wp:extent cx="1768475" cy="762635"/>
                <wp:effectExtent l="4445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8475" cy="762635"/>
                          <a:chOff x="0" y="0"/>
                          <a:chExt cx="2610" cy="1155"/>
                        </a:xfrm>
                      </wpg:grpSpPr>
                      <wps:wsp>
                        <wps:cNvPr id="1" name="左大括号 1"/>
                        <wps:cNvSpPr/>
                        <wps:spPr>
                          <a:xfrm>
                            <a:off x="0" y="210"/>
                            <a:ext cx="143" cy="735"/>
                          </a:xfrm>
                          <a:prstGeom prst="leftBrace">
                            <a:avLst>
                              <a:gd name="adj1" fmla="val 42832"/>
                              <a:gd name="adj2" fmla="val 50000"/>
                            </a:avLst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180" y="0"/>
                            <a:ext cx="243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__________结晶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50" y="750"/>
                            <a:ext cx="2430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________________结晶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.35pt;margin-top:4.1pt;height:60.05pt;width:139.25pt;z-index:251660288;mso-width-relative:page;mso-height-relative:page;" coordsize="2610,1155" o:gfxdata="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N5LwXvYAAAACQEAAA8AAAAAAAAAAQAgAAAAIgAAAGRycy9kb3ducmV2LnhtbFBLAQIUABQA&#10;AAAIAIdO4kDLPXNyDQMAAJcIAAAOAAAAAAAAAAEAIAAAACcBAABkcnMvZTJvRG9jLnhtbFBLBQYA&#10;AAAABgAGAFkBAACmBgAAAAA=&#10;">
                <o:lock v:ext="edit" aspectratio="f"/>
                <v:shape id="_x0000_s1026" o:spid="_x0000_s1026" o:spt="87" type="#_x0000_t87" style="position:absolute;left:0;top:210;height:735;width:143;v-text-anchor:middle;" filled="f" stroked="t" coordsize="21600,21600" o:gfxdata="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5lTyugAAANoA&#10;AAAPAAAAAAAAAAEAIAAAACIAAABkcnMvZG93bnJldi54bWxQSwECFAAUAAAACACHTuJAMy8FnjsA&#10;AAA5AAAAEAAAAAAAAAABACAAAAAJAQAAZHJzL3NoYXBleG1sLnhtbFBLBQYAAAAABgAGAFsBAACz&#10;AwAAAAA=&#10;" adj="1799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202" type="#_x0000_t202" style="position:absolute;left:180;top:0;height:405;width:2430;v-text-anchor:middle;" filled="f" stroked="f" coordsize="21600,21600" o:gfxdata="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Frw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__________结晶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50;top:750;height:405;width:2430;v-text-anchor:middle;" filled="f" stroked="f" coordsize="21600,21600" o:gfxdata="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JCpW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________________结晶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（2）分类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  <w:lang w:val="pt-BR" w:eastAsia="zh-CN"/>
        </w:rPr>
        <w:t>（</w:t>
      </w:r>
      <w:r>
        <w:rPr>
          <w:rFonts w:hint="default" w:ascii="Times New Roman" w:hAnsi="Times New Roman" w:cs="Times New Roman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szCs w:val="21"/>
          <w:lang w:val="pt-BR" w:eastAsia="zh-CN"/>
        </w:rPr>
        <w:t>）</w:t>
      </w:r>
      <w:r>
        <w:rPr>
          <w:rFonts w:hint="default" w:ascii="Times New Roman" w:hAnsi="Times New Roman" w:cs="Times New Roman"/>
          <w:szCs w:val="21"/>
          <w:lang w:val="pt-BR"/>
        </w:rPr>
        <w:t>蒸发</w:t>
      </w:r>
      <w:r>
        <w:rPr>
          <w:rFonts w:hint="default" w:ascii="Times New Roman" w:hAnsi="Times New Roman" w:cs="Times New Roman"/>
          <w:szCs w:val="21"/>
          <w:lang w:val="en-US" w:eastAsia="zh-CN"/>
        </w:rPr>
        <w:t>结晶</w:t>
      </w:r>
    </w:p>
    <w:p>
      <w:pPr>
        <w:tabs>
          <w:tab w:val="left" w:pos="360"/>
        </w:tabs>
        <w:spacing w:line="360" w:lineRule="auto"/>
        <w:ind w:firstLine="210" w:firstLineChars="1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szCs w:val="21"/>
          <w:lang w:val="pt-BR"/>
        </w:rPr>
        <w:t>蒸发使用的仪器：</w:t>
      </w:r>
      <w:r>
        <w:rPr>
          <w:rFonts w:hint="default" w:ascii="Times New Roman" w:hAnsi="Times New Roman" w:cs="Times New Roman"/>
          <w:szCs w:val="21"/>
        </w:rPr>
        <w:t>_________、___________、___________、__________。</w:t>
      </w:r>
    </w:p>
    <w:p>
      <w:pPr>
        <w:tabs>
          <w:tab w:val="left" w:pos="360"/>
        </w:tabs>
        <w:spacing w:line="360" w:lineRule="auto"/>
        <w:ind w:firstLine="210" w:firstLineChars="1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Cs w:val="21"/>
          <w:lang w:val="pt-BR"/>
        </w:rPr>
        <w:t>注意点：</w:t>
      </w:r>
      <w:r>
        <w:rPr>
          <w:rFonts w:hint="default" w:ascii="Times New Roman" w:hAnsi="Times New Roman" w:cs="Times New Roman"/>
          <w:szCs w:val="21"/>
        </w:rPr>
        <w:t>蒸发皿可以直接_________，倒入蒸发皿中的液体不得超过其容积的______。蒸发时应使用______________不断地搅拌，防止因__________________________________，当蒸发皿中出现____________时，停止加热。移走正加热的蒸发皿时使用__________，放在实验台上需_____________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蒸馏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Times New Roman" w:hAnsi="Times New Roman" w:cs="Times New Roman" w:eastAsiaTheme="minorEastAsia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适用范围：</w:t>
      </w:r>
      <w:r>
        <w:rPr>
          <w:rFonts w:hint="default" w:ascii="Times New Roman" w:hAnsi="Times New Roman" w:cs="Times New Roman"/>
          <w:szCs w:val="21"/>
          <w:u w:val="single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cs="Times New Roman"/>
          <w:szCs w:val="21"/>
          <w:u w:val="none"/>
          <w:lang w:val="en-US" w:eastAsia="zh-CN"/>
        </w:rPr>
        <w:t>，举例</w:t>
      </w:r>
      <w:r>
        <w:rPr>
          <w:rFonts w:hint="default" w:ascii="Times New Roman" w:hAnsi="Times New Roman" w:cs="Times New Roman"/>
          <w:szCs w:val="21"/>
          <w:u w:val="single"/>
          <w:lang w:val="en-US" w:eastAsia="zh-CN"/>
        </w:rPr>
        <w:t xml:space="preserve">                 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（1）</w:t>
      </w:r>
      <w:r>
        <w:rPr>
          <w:rFonts w:hint="default" w:ascii="Times New Roman" w:hAnsi="Times New Roman" w:cs="Times New Roman"/>
          <w:bCs/>
          <w:kern w:val="0"/>
          <w:szCs w:val="21"/>
        </w:rPr>
        <w:t>将液态物质加热至______，使之________，然后将蒸气重新_____的操作过程。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（2）</w:t>
      </w:r>
      <w:r>
        <w:rPr>
          <w:rFonts w:hint="default" w:ascii="Times New Roman" w:hAnsi="Times New Roman" w:cs="Times New Roman"/>
          <w:szCs w:val="21"/>
          <w:lang w:val="en-US" w:eastAsia="zh-CN"/>
        </w:rPr>
        <w:t>玻璃</w:t>
      </w:r>
      <w:r>
        <w:rPr>
          <w:rFonts w:hint="default" w:ascii="Times New Roman" w:hAnsi="Times New Roman" w:cs="Times New Roman"/>
          <w:szCs w:val="21"/>
          <w:lang w:val="pt-BR"/>
        </w:rPr>
        <w:t>仪器：_________、_____</w:t>
      </w:r>
      <w:r>
        <w:rPr>
          <w:rFonts w:hint="default" w:ascii="Times New Roman" w:hAnsi="Times New Roman" w:cs="Times New Roman"/>
          <w:szCs w:val="21"/>
          <w:lang w:val="pt-BR"/>
        </w:rPr>
        <w:softHyphen/>
      </w:r>
      <w:r>
        <w:rPr>
          <w:rFonts w:hint="default" w:ascii="Times New Roman" w:hAnsi="Times New Roman" w:cs="Times New Roman"/>
          <w:szCs w:val="21"/>
          <w:lang w:val="pt-BR"/>
        </w:rPr>
        <w:softHyphen/>
      </w:r>
      <w:r>
        <w:rPr>
          <w:rFonts w:hint="default" w:ascii="Times New Roman" w:hAnsi="Times New Roman" w:cs="Times New Roman"/>
          <w:szCs w:val="21"/>
          <w:lang w:val="pt-BR"/>
        </w:rPr>
        <w:softHyphen/>
      </w:r>
      <w:r>
        <w:rPr>
          <w:rFonts w:hint="default" w:ascii="Times New Roman" w:hAnsi="Times New Roman" w:cs="Times New Roman"/>
          <w:szCs w:val="21"/>
          <w:lang w:val="pt-BR"/>
        </w:rPr>
        <w:t>___、</w:t>
      </w:r>
      <w:r>
        <w:rPr>
          <w:rFonts w:hint="default" w:ascii="Times New Roman" w:hAnsi="Times New Roman" w:cs="Times New Roman"/>
          <w:szCs w:val="21"/>
          <w:lang w:val="pt-BR"/>
        </w:rPr>
        <w:softHyphen/>
      </w:r>
      <w:r>
        <w:rPr>
          <w:rFonts w:hint="default" w:ascii="Times New Roman" w:hAnsi="Times New Roman" w:cs="Times New Roman"/>
          <w:szCs w:val="21"/>
          <w:lang w:val="pt-BR"/>
        </w:rPr>
        <w:softHyphen/>
      </w:r>
      <w:r>
        <w:rPr>
          <w:rFonts w:hint="default" w:ascii="Times New Roman" w:hAnsi="Times New Roman" w:cs="Times New Roman"/>
          <w:szCs w:val="21"/>
          <w:lang w:val="pt-BR"/>
        </w:rPr>
        <w:t>_________、_________、________、__________。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（3）注意事项</w:t>
      </w:r>
    </w:p>
    <w:p>
      <w:pPr>
        <w:spacing w:line="360" w:lineRule="auto"/>
        <w:jc w:val="left"/>
        <w:rPr>
          <w:rFonts w:hint="default" w:ascii="Times New Roman" w:hAnsi="Times New Roman" w:cs="Times New Roman"/>
          <w:kern w:val="0"/>
          <w:szCs w:val="21"/>
        </w:rPr>
      </w:pPr>
      <w:r>
        <w:rPr>
          <w:rFonts w:hint="default" w:ascii="Times New Roman" w:hAnsi="Times New Roman" w:cs="Times New Roman"/>
          <w:szCs w:val="21"/>
        </w:rPr>
        <w:t>①</w:t>
      </w:r>
      <w:r>
        <w:rPr>
          <w:rFonts w:hint="default" w:ascii="Times New Roman" w:hAnsi="Times New Roman" w:cs="Times New Roman"/>
          <w:bCs/>
          <w:kern w:val="0"/>
          <w:szCs w:val="21"/>
        </w:rPr>
        <w:t>温度计水银球处于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处</w:t>
      </w: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bCs/>
          <w:kern w:val="0"/>
          <w:szCs w:val="21"/>
        </w:rPr>
      </w:pPr>
      <w:r>
        <w:rPr>
          <w:rFonts w:hint="default" w:ascii="Times New Roman" w:hAnsi="Times New Roman" w:cs="Times New Roman"/>
          <w:bCs/>
          <w:kern w:val="0"/>
          <w:szCs w:val="21"/>
        </w:rPr>
        <w:t>②溶液体积不超过烧瓶体积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，投放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（防止暴沸）</w:t>
      </w: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bCs/>
          <w:kern w:val="0"/>
          <w:szCs w:val="21"/>
        </w:rPr>
      </w:pPr>
      <w:r>
        <w:rPr>
          <w:rFonts w:hint="default" w:ascii="Times New Roman" w:hAnsi="Times New Roman" w:cs="Times New Roman"/>
          <w:bCs/>
          <w:kern w:val="0"/>
          <w:szCs w:val="21"/>
        </w:rPr>
        <w:t>③先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，再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，冷凝水的方向：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；</w:t>
      </w:r>
    </w:p>
    <w:p>
      <w:pPr>
        <w:widowControl/>
        <w:spacing w:line="360" w:lineRule="auto"/>
        <w:jc w:val="left"/>
        <w:rPr>
          <w:rFonts w:hint="default" w:ascii="Times New Roman" w:hAnsi="Times New Roman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cs="Times New Roman"/>
          <w:bCs/>
          <w:kern w:val="0"/>
          <w:szCs w:val="21"/>
        </w:rPr>
        <w:t>④结束时先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，再</w:t>
      </w:r>
      <w:r>
        <w:rPr>
          <w:rFonts w:hint="default" w:ascii="Times New Roman" w:hAnsi="Times New Roman" w:cs="Times New Roman"/>
          <w:bCs/>
          <w:kern w:val="0"/>
          <w:szCs w:val="21"/>
          <w:u w:val="single"/>
        </w:rPr>
        <w:t xml:space="preserve">           </w:t>
      </w:r>
      <w:r>
        <w:rPr>
          <w:rFonts w:hint="default" w:ascii="Times New Roman" w:hAnsi="Times New Roman" w:cs="Times New Roman"/>
          <w:bCs/>
          <w:kern w:val="0"/>
          <w:szCs w:val="21"/>
        </w:rPr>
        <w:t>。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  <w:lang w:val="pt-BR"/>
        </w:rPr>
        <w:t>5、</w:t>
      </w:r>
      <w:r>
        <w:rPr>
          <w:rFonts w:hint="default" w:ascii="Times New Roman" w:hAnsi="Times New Roman" w:cs="Times New Roman"/>
          <w:szCs w:val="21"/>
        </w:rPr>
        <w:t>分液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（1）原理或适用范围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用于分离</w:t>
      </w:r>
      <w:r>
        <w:rPr>
          <w:rFonts w:hint="default" w:ascii="Times New Roman" w:hAnsi="Times New Roman" w:cs="Times New Roman"/>
          <w:szCs w:val="21"/>
          <w:u w:val="single"/>
          <w:lang w:val="en-US" w:eastAsia="zh-CN"/>
        </w:rPr>
        <w:t xml:space="preserve">                           </w:t>
      </w:r>
      <w:r>
        <w:rPr>
          <w:rFonts w:hint="default" w:ascii="Times New Roman" w:hAnsi="Times New Roman" w:cs="Times New Roman"/>
          <w:szCs w:val="21"/>
        </w:rPr>
        <w:t>，且密度___________的液体。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（2）装置及仪器： _________、___________、___________。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  <w:lang w:val="pt-BR"/>
        </w:rPr>
      </w:pPr>
      <w:r>
        <w:rPr>
          <w:rFonts w:hint="default" w:ascii="Times New Roman" w:hAnsi="Times New Roman" w:cs="Times New Roman"/>
          <w:szCs w:val="21"/>
          <w:lang w:val="pt-BR"/>
        </w:rPr>
        <w:t>6、萃取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（1）原理或适用范围：</w:t>
      </w:r>
      <w:r>
        <w:rPr>
          <w:rFonts w:hint="default" w:ascii="Times New Roman" w:hAnsi="Times New Roman" w:cs="Times New Roman"/>
          <w:bCs/>
          <w:kern w:val="0"/>
          <w:szCs w:val="21"/>
        </w:rPr>
        <w:t>利用溶质在_____________的不同溶剂里溶解度的不同，将一种物质从一种溶剂转移到另一种溶剂中，从而实现分离的方法。</w:t>
      </w:r>
    </w:p>
    <w:p>
      <w:pPr>
        <w:tabs>
          <w:tab w:val="left" w:pos="360"/>
        </w:tabs>
        <w:spacing w:line="360" w:lineRule="auto"/>
        <w:jc w:val="left"/>
        <w:rPr>
          <w:rFonts w:hint="default" w:ascii="Times New Roman" w:hAnsi="Times New Roman" w:cs="Times New Roman"/>
          <w:bCs/>
          <w:kern w:val="0"/>
          <w:szCs w:val="21"/>
        </w:rPr>
      </w:pPr>
      <w:r>
        <w:rPr>
          <w:rFonts w:hint="default" w:ascii="Times New Roman" w:hAnsi="Times New Roman" w:cs="Times New Roman"/>
          <w:szCs w:val="21"/>
        </w:rPr>
        <w:t>（2）</w:t>
      </w:r>
      <w:r>
        <w:rPr>
          <w:rFonts w:hint="default" w:ascii="Times New Roman" w:hAnsi="Times New Roman" w:cs="Times New Roman"/>
          <w:szCs w:val="21"/>
          <w:lang w:val="pt-BR"/>
        </w:rPr>
        <w:t>选择萃取剂时的注意点：</w:t>
      </w:r>
      <w:r>
        <w:rPr>
          <w:rFonts w:hint="default" w:ascii="Times New Roman" w:hAnsi="Times New Roman" w:cs="Times New Roman"/>
          <w:bCs/>
          <w:kern w:val="0"/>
          <w:szCs w:val="21"/>
        </w:rPr>
        <w:t>①萃取剂与原溶剂互不_________②溶质在萃取剂中有_________的溶解度③溶质与萃取剂不发生_____________。</w:t>
      </w: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【</w:t>
      </w:r>
      <w:r>
        <w:rPr>
          <w:rFonts w:hint="default" w:ascii="Times New Roman" w:hAnsi="Times New Roman" w:eastAsia="黑体" w:cs="Times New Roman"/>
          <w:b/>
          <w:szCs w:val="21"/>
          <w:lang w:val="en-US" w:eastAsia="zh-CN"/>
        </w:rPr>
        <w:t>学以致用</w:t>
      </w:r>
      <w:r>
        <w:rPr>
          <w:rFonts w:hint="default" w:ascii="Times New Roman" w:hAnsi="Times New Roman" w:eastAsia="黑体" w:cs="Times New Roman"/>
          <w:szCs w:val="21"/>
        </w:rPr>
        <w:t>】</w:t>
      </w:r>
    </w:p>
    <w:p>
      <w:pPr>
        <w:numPr>
          <w:ilvl w:val="0"/>
          <w:numId w:val="2"/>
        </w:numPr>
        <w:spacing w:line="360" w:lineRule="auto"/>
        <w:ind w:firstLine="102" w:firstLineChars="49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>用于分离或提纯物质的已学方法有：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 xml:space="preserve">      A．萃取   B．分液  C．过滤    D．加热分解   E．蒸发    F．蒸馏</w:t>
      </w:r>
    </w:p>
    <w:p>
      <w:pPr>
        <w:spacing w:line="360" w:lineRule="auto"/>
        <w:ind w:left="525" w:hanging="525" w:hangingChars="250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 xml:space="preserve"> 下列各组混合物的分离或提纯应选用上述哪种方法最合适?（把选用方法的标号填入括号内）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 xml:space="preserve">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Cs w:val="21"/>
        </w:rPr>
        <w:t>（1）除去Ca(OH)</w:t>
      </w:r>
      <w:r>
        <w:rPr>
          <w:rFonts w:hint="default" w:ascii="Times New Roman" w:hAnsi="Times New Roman" w:cs="Times New Roman"/>
          <w:bCs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bCs/>
          <w:szCs w:val="21"/>
        </w:rPr>
        <w:t>溶液中悬浮的Ca(OH)</w:t>
      </w:r>
      <w:r>
        <w:rPr>
          <w:rFonts w:hint="default" w:ascii="Times New Roman" w:hAnsi="Times New Roman" w:cs="Times New Roman"/>
          <w:bCs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bCs/>
          <w:szCs w:val="21"/>
        </w:rPr>
        <w:t xml:space="preserve"> 颗粒   （     ）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 xml:space="preserve"> 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Cs w:val="21"/>
        </w:rPr>
        <w:t xml:space="preserve">（2）把饱和食盐水中的食盐提取出来  （     ）     </w:t>
      </w:r>
    </w:p>
    <w:p>
      <w:pPr>
        <w:spacing w:line="360" w:lineRule="auto"/>
        <w:ind w:firstLine="420" w:firstLineChars="0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>（3）除去酒精中溶解的微量食盐   （     ）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 xml:space="preserve">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Cs w:val="21"/>
        </w:rPr>
        <w:t>（4）把溴水中的溴提取出来     （     ）</w:t>
      </w:r>
      <w:r>
        <w:rPr>
          <w:rFonts w:hint="default" w:ascii="Times New Roman" w:hAnsi="Times New Roman" w:cs="Times New Roman"/>
          <w:b/>
          <w:bCs/>
          <w:szCs w:val="21"/>
        </w:rPr>
        <w:t xml:space="preserve">     </w:t>
      </w:r>
    </w:p>
    <w:p>
      <w:pPr>
        <w:spacing w:line="360" w:lineRule="auto"/>
        <w:ind w:firstLine="420" w:firstLineChars="0"/>
        <w:jc w:val="left"/>
        <w:rPr>
          <w:rFonts w:hint="default" w:ascii="Times New Roman" w:hAnsi="Times New Roman" w:cs="Times New Roman"/>
          <w:bCs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>（5）用自来水制取医用蒸馏水    （     ）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Cs/>
          <w:szCs w:val="21"/>
        </w:rPr>
        <w:t xml:space="preserve">   </w:t>
      </w:r>
      <w:r>
        <w:rPr>
          <w:rFonts w:hint="eastAsia" w:ascii="Times New Roman" w:hAnsi="Times New Roman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cs="Times New Roman"/>
          <w:bCs/>
          <w:szCs w:val="21"/>
        </w:rPr>
        <w:t>（6）除去氧化钙中的碳酸钙  （     ）</w:t>
      </w: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（7）分离柴油和水的混合物     （     ）</w:t>
      </w:r>
      <w:bookmarkStart w:id="0" w:name="_GoBack"/>
      <w:bookmarkEnd w:id="0"/>
    </w:p>
    <w:p>
      <w:pPr>
        <w:spacing w:line="360" w:lineRule="auto"/>
        <w:jc w:val="left"/>
        <w:rPr>
          <w:rFonts w:hint="default" w:ascii="Times New Roman" w:hAnsi="Times New Roman" w:cs="Times New Roman"/>
          <w:b/>
          <w:bCs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szCs w:val="21"/>
          <w:lang w:val="pt-BR"/>
        </w:rPr>
        <w:t>、物质的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检验</w:t>
      </w:r>
    </w:p>
    <w:p>
      <w:pPr>
        <w:spacing w:line="360" w:lineRule="auto"/>
        <w:ind w:firstLine="210" w:firstLineChars="1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1．</w:t>
      </w:r>
      <w:r>
        <w:rPr>
          <w:rFonts w:hint="default" w:ascii="Times New Roman" w:hAnsi="Times New Roman" w:cs="Times New Roman"/>
          <w:lang w:val="en-US" w:eastAsia="zh-CN"/>
        </w:rPr>
        <w:t>常见物质</w:t>
      </w:r>
      <w:r>
        <w:rPr>
          <w:rFonts w:hint="default" w:ascii="Times New Roman" w:hAnsi="Times New Roman" w:cs="Times New Roman"/>
        </w:rPr>
        <w:t>的检验：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115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物质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</w:rPr>
              <w:t>检验试剂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>或方法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Na</w:t>
            </w:r>
            <w:r>
              <w:rPr>
                <w:rFonts w:hint="default" w:ascii="Times New Roman" w:hAnsi="Times New Roman" w:cs="Times New Roman"/>
                <w:vertAlign w:val="superscript"/>
              </w:rPr>
              <w:t>＋</w:t>
            </w:r>
            <w:r>
              <w:rPr>
                <w:rFonts w:hint="default" w:ascii="Times New Roman" w:hAnsi="Times New Roman" w:cs="Times New Roman"/>
              </w:rPr>
              <w:t xml:space="preserve"> 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K</w:t>
            </w:r>
            <w:r>
              <w:rPr>
                <w:rFonts w:hint="default" w:ascii="Times New Roman" w:hAnsi="Times New Roman" w:cs="Times New Roman"/>
                <w:vertAlign w:val="superscript"/>
              </w:rPr>
              <w:t>＋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NH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  <w:vertAlign w:val="superscript"/>
              </w:rPr>
              <w:t>＋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tabs>
                <w:tab w:val="left" w:pos="0"/>
              </w:tabs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Cl</w:t>
            </w:r>
            <w:r>
              <w:rPr>
                <w:rFonts w:hint="default" w:ascii="Times New Roman" w:hAnsi="Times New Roman" w:cs="Times New Roman"/>
                <w:vertAlign w:val="superscript"/>
              </w:rPr>
              <w:t>－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SO</w:t>
            </w:r>
            <w:r>
              <w:rPr>
                <w:rFonts w:hint="default" w:ascii="Times New Roman" w:hAnsi="Times New Roman" w:cs="Times New Roman"/>
                <w:vertAlign w:val="subscript"/>
              </w:rPr>
              <w:t>4</w:t>
            </w:r>
            <w:r>
              <w:rPr>
                <w:rFonts w:hint="default" w:ascii="Times New Roman" w:hAnsi="Times New Roman" w:cs="Times New Roman"/>
                <w:vertAlign w:val="superscript"/>
              </w:rPr>
              <w:t>2－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CO</w:t>
            </w:r>
            <w:r>
              <w:rPr>
                <w:rFonts w:hint="eastAsia" w:ascii="Times New Roman" w:hAnsi="Times New Roman" w:cs="Times New Roman"/>
                <w:vertAlign w:val="subscript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vertAlign w:val="superscript"/>
                <w:lang w:val="en-US" w:eastAsia="zh-CN"/>
              </w:rPr>
              <w:t>2-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Cl</w:t>
            </w:r>
            <w:r>
              <w:rPr>
                <w:rFonts w:hint="eastAsia" w:ascii="Times New Roman" w:hAnsi="Times New Roman" w:cs="Times New Roman"/>
                <w:vertAlign w:val="subscript"/>
                <w:lang w:val="en-US" w:eastAsia="zh-CN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360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</w:rPr>
            </w:pPr>
          </w:p>
        </w:tc>
      </w:tr>
    </w:tbl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Cs w:val="21"/>
          <w:lang w:val="pt-BR" w:eastAsia="zh-CN"/>
        </w:rPr>
      </w:pP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Cs w:val="21"/>
          <w:lang w:val="pt-BR" w:eastAsia="zh-CN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jc w:val="center"/>
        <w:rPr>
          <w:rFonts w:hint="default" w:ascii="Times New Roman" w:hAnsi="Times New Roman" w:cs="Times New Roman"/>
          <w:sz w:val="44"/>
          <w:szCs w:val="44"/>
          <w:lang w:val="en-US" w:eastAsia="zh-CN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【</w:t>
      </w:r>
      <w:r>
        <w:rPr>
          <w:rFonts w:hint="default" w:ascii="Times New Roman" w:hAnsi="Times New Roman" w:eastAsia="黑体" w:cs="Times New Roman"/>
          <w:b/>
          <w:szCs w:val="21"/>
          <w:lang w:val="en-US" w:eastAsia="zh-CN"/>
        </w:rPr>
        <w:t>学以致用</w:t>
      </w:r>
      <w:r>
        <w:rPr>
          <w:rFonts w:hint="default" w:ascii="Times New Roman" w:hAnsi="Times New Roman" w:eastAsia="黑体" w:cs="Times New Roman"/>
          <w:szCs w:val="21"/>
        </w:rPr>
        <w:t>】</w:t>
      </w:r>
    </w:p>
    <w:p>
      <w:pPr>
        <w:spacing w:line="360" w:lineRule="auto"/>
        <w:ind w:firstLine="210" w:firstLineChars="100"/>
        <w:jc w:val="left"/>
        <w:rPr>
          <w:rFonts w:hint="default" w:ascii="Times New Roman" w:hAnsi="Times New Roman" w:cs="Times New Roman"/>
          <w:lang w:val="en-GB"/>
        </w:rPr>
      </w:pPr>
      <w:r>
        <w:rPr>
          <w:rFonts w:hint="default" w:ascii="Times New Roman" w:hAnsi="Times New Roman" w:cs="Times New Roman"/>
          <w:lang w:val="en-GB"/>
        </w:rPr>
        <w:t xml:space="preserve">下列离子检验的方法正确的是                                           （　　）        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lang w:val="en-GB"/>
        </w:rPr>
      </w:pPr>
      <w:r>
        <w:rPr>
          <w:rFonts w:hint="default" w:ascii="Times New Roman" w:hAnsi="Times New Roman" w:cs="Times New Roman"/>
          <w:lang w:val="en-GB"/>
        </w:rPr>
        <w:t>A．某溶液</w:t>
      </w:r>
      <w:r>
        <w:rPr>
          <w:rFonts w:hint="default" w:ascii="Times New Roman" w:hAnsi="Times New Roman" w:cs="Times New Roman"/>
          <w:position w:val="-6"/>
          <w:lang w:val="en-GB"/>
        </w:rPr>
        <w:object>
          <v:shape id="_x0000_i1025" o:spt="75" alt=" " type="#_x0000_t75" style="height:17pt;width:69pt;" o:ole="t" filled="f" o:preferrelative="t" stroked="f" coordsize="21600,21600">
            <v:path/>
            <v:fill on="f" focussize="0,0"/>
            <v:stroke on="f"/>
            <v:imagedata r:id="rId7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GB"/>
        </w:rPr>
        <w:t>生产白色沉淀，说明原溶液中有Cl</w:t>
      </w:r>
      <w:r>
        <w:rPr>
          <w:rFonts w:hint="default" w:ascii="Times New Roman" w:hAnsi="Times New Roman" w:cs="Times New Roman"/>
          <w:vertAlign w:val="superscript"/>
          <w:lang w:val="en-GB"/>
        </w:rPr>
        <w:t>－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lang w:val="en-GB"/>
        </w:rPr>
      </w:pPr>
      <w:r>
        <w:rPr>
          <w:rFonts w:hint="default" w:ascii="Times New Roman" w:hAnsi="Times New Roman" w:cs="Times New Roman"/>
          <w:lang w:val="en-GB"/>
        </w:rPr>
        <w:t>B．某溶液</w:t>
      </w:r>
      <w:r>
        <w:rPr>
          <w:rFonts w:hint="default" w:ascii="Times New Roman" w:hAnsi="Times New Roman" w:cs="Times New Roman"/>
          <w:position w:val="-6"/>
          <w:lang w:val="en-GB"/>
        </w:rPr>
        <w:object>
          <v:shape id="_x0000_i1026" o:spt="75" alt=" " type="#_x0000_t75" style="height:17pt;width:69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GB"/>
        </w:rPr>
        <w:t>生产白色沉淀，说明原溶液中有SO</w:t>
      </w:r>
      <w:r>
        <w:rPr>
          <w:rFonts w:hint="default" w:ascii="Times New Roman" w:hAnsi="Times New Roman" w:cs="Times New Roman"/>
          <w:vertAlign w:val="subscript"/>
          <w:lang w:val="en-GB"/>
        </w:rPr>
        <w:t>4</w:t>
      </w:r>
      <w:r>
        <w:rPr>
          <w:rFonts w:hint="default" w:ascii="Times New Roman" w:hAnsi="Times New Roman" w:cs="Times New Roman"/>
          <w:vertAlign w:val="superscript"/>
          <w:lang w:val="en-GB"/>
        </w:rPr>
        <w:t>2－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lang w:val="en-GB"/>
        </w:rPr>
      </w:pPr>
      <w:r>
        <w:rPr>
          <w:rFonts w:hint="default" w:ascii="Times New Roman" w:hAnsi="Times New Roman" w:cs="Times New Roman"/>
          <w:lang w:val="en-GB"/>
        </w:rPr>
        <w:t>C．某溶液</w:t>
      </w:r>
      <w:r>
        <w:rPr>
          <w:rFonts w:hint="default" w:ascii="Times New Roman" w:hAnsi="Times New Roman" w:cs="Times New Roman"/>
          <w:position w:val="-6"/>
          <w:lang w:val="en-GB"/>
        </w:rPr>
        <w:object>
          <v:shape id="_x0000_i1027" o:spt="75" alt=" " type="#_x0000_t75" style="height:17pt;width:76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GB"/>
        </w:rPr>
        <w:t>生产蓝色沉淀，说明原溶液中有Cu</w:t>
      </w:r>
      <w:r>
        <w:rPr>
          <w:rFonts w:hint="default" w:ascii="Times New Roman" w:hAnsi="Times New Roman" w:cs="Times New Roman"/>
          <w:vertAlign w:val="superscript"/>
          <w:lang w:val="en-GB"/>
        </w:rPr>
        <w:t>2+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vertAlign w:val="superscript"/>
          <w:lang w:val="en-GB"/>
        </w:rPr>
      </w:pPr>
      <w:r>
        <w:rPr>
          <w:rFonts w:hint="default" w:ascii="Times New Roman" w:hAnsi="Times New Roman" w:cs="Times New Roman"/>
          <w:lang w:val="en-GB"/>
        </w:rPr>
        <w:t>D．某溶液</w:t>
      </w:r>
      <w:r>
        <w:rPr>
          <w:rFonts w:hint="default" w:ascii="Times New Roman" w:hAnsi="Times New Roman" w:cs="Times New Roman"/>
          <w:position w:val="-6"/>
          <w:lang w:val="en-GB"/>
        </w:rPr>
        <w:object>
          <v:shape id="_x0000_i1028" o:spt="75" alt=" " type="#_x0000_t75" style="height:17pt;width:55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GB"/>
        </w:rPr>
        <w:t>生成无色气体，说明原溶液中有CO</w:t>
      </w:r>
      <w:r>
        <w:rPr>
          <w:rFonts w:hint="default" w:ascii="Times New Roman" w:hAnsi="Times New Roman" w:cs="Times New Roman"/>
          <w:vertAlign w:val="subscript"/>
          <w:lang w:val="en-GB"/>
        </w:rPr>
        <w:t>3</w:t>
      </w:r>
      <w:r>
        <w:rPr>
          <w:rFonts w:hint="default" w:ascii="Times New Roman" w:hAnsi="Times New Roman" w:cs="Times New Roman"/>
          <w:vertAlign w:val="superscript"/>
          <w:lang w:val="en-GB"/>
        </w:rPr>
        <w:t>2－</w:t>
      </w:r>
    </w:p>
    <w:p>
      <w:pPr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bCs/>
          <w:szCs w:val="21"/>
          <w:lang w:val="pt-BR"/>
        </w:rPr>
        <w:t>、</w:t>
      </w:r>
      <w:r>
        <w:rPr>
          <w:rFonts w:hint="default" w:ascii="Times New Roman" w:hAnsi="Times New Roman" w:cs="Times New Roman"/>
          <w:b/>
        </w:rPr>
        <w:t>配制一定物质的量浓度的溶液</w:t>
      </w:r>
    </w:p>
    <w:p>
      <w:pPr>
        <w:pStyle w:val="4"/>
        <w:spacing w:before="0" w:beforeAutospacing="0" w:after="0" w:afterAutospacing="0" w:line="360" w:lineRule="auto"/>
        <w:ind w:firstLine="525" w:firstLineChars="25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</w:rPr>
        <w:t>以用食盐固体配制</w:t>
      </w:r>
      <w:r>
        <w:rPr>
          <w:rFonts w:hint="default" w:ascii="Times New Roman" w:hAnsi="Times New Roman" w:cs="Times New Roman"/>
          <w:color w:val="auto"/>
          <w:sz w:val="21"/>
          <w:szCs w:val="20"/>
          <w:lang w:val="es-ES"/>
        </w:rPr>
        <w:t xml:space="preserve">100mL </w:t>
      </w: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1"/>
          <w:szCs w:val="20"/>
          <w:lang w:val="es-ES"/>
        </w:rPr>
        <w:t>.0mol/L NaCl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溶液为例：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1、实验仪器：药匙、滤纸、托盘天平、烧杯、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、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、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。</w:t>
      </w:r>
    </w:p>
    <w:p>
      <w:pPr>
        <w:pStyle w:val="4"/>
        <w:spacing w:before="0" w:beforeAutospacing="0" w:after="0" w:afterAutospacing="0" w:line="360" w:lineRule="auto"/>
        <w:ind w:left="105" w:leftChars="5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</w:rPr>
        <w:t>容量瓶上标有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、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、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。使用前第一步是_______（如何检查？加水、倒立、观察、正立，瓶塞旋转180°、倒立、观察。）。常用的规</w:t>
      </w:r>
      <w:r>
        <w:rPr>
          <w:rFonts w:hint="eastAsia" w:ascii="Times New Roman" w:hAnsi="Times New Roman" w:cs="Times New Roman"/>
          <w:color w:val="auto"/>
          <w:sz w:val="21"/>
          <w:szCs w:val="20"/>
          <w:lang w:val="en-US" w:eastAsia="zh-CN"/>
        </w:rPr>
        <w:t>格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有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       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。</w:t>
      </w:r>
    </w:p>
    <w:p>
      <w:pPr>
        <w:pStyle w:val="4"/>
        <w:spacing w:before="0" w:beforeAutospacing="0" w:after="0" w:afterAutospacing="0" w:line="360" w:lineRule="auto"/>
        <w:ind w:left="105" w:leftChars="50"/>
        <w:rPr>
          <w:rFonts w:hint="default" w:ascii="Times New Roman" w:hAnsi="Times New Roman" w:eastAsia="仿宋_GB2312" w:cs="Times New Roman"/>
          <w:b/>
          <w:color w:val="auto"/>
          <w:sz w:val="21"/>
          <w:szCs w:val="20"/>
        </w:rPr>
      </w:pPr>
      <w:r>
        <w:rPr>
          <w:rFonts w:hint="default" w:ascii="Times New Roman" w:hAnsi="Times New Roman" w:eastAsia="仿宋_GB2312" w:cs="Times New Roman"/>
          <w:b/>
          <w:color w:val="auto"/>
          <w:sz w:val="21"/>
          <w:szCs w:val="20"/>
        </w:rPr>
        <w:t>注意如果题目中有具体配制溶液的体积时必须要填上容量瓶的体积（必须有具体规格）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</w:rPr>
        <w:t>2、实验步骤：</w:t>
      </w:r>
    </w:p>
    <w:p>
      <w:pPr>
        <w:pStyle w:val="4"/>
        <w:spacing w:before="0" w:beforeAutospacing="0" w:after="0" w:afterAutospacing="0" w:line="360" w:lineRule="auto"/>
        <w:ind w:left="420"/>
        <w:rPr>
          <w:rFonts w:hint="default" w:ascii="Times New Roman" w:hAnsi="Times New Roman" w:cs="Times New Roman" w:eastAsiaTheme="minorEastAsia"/>
          <w:color w:val="auto"/>
          <w:sz w:val="21"/>
          <w:szCs w:val="20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  <w:lang w:val="es-ES"/>
        </w:rPr>
        <w:t>(1)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基本步骤：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→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→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→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→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→装瓶</w:t>
      </w: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贴标</w:t>
      </w:r>
    </w:p>
    <w:p>
      <w:pPr>
        <w:pStyle w:val="4"/>
        <w:spacing w:before="0" w:beforeAutospacing="0" w:after="0" w:afterAutospacing="0" w:line="360" w:lineRule="auto"/>
        <w:ind w:left="420"/>
        <w:rPr>
          <w:rFonts w:hint="default" w:ascii="Times New Roman" w:hAnsi="Times New Roman" w:cs="Times New Roman" w:eastAsiaTheme="minorEastAsia"/>
          <w:color w:val="auto"/>
          <w:sz w:val="21"/>
          <w:szCs w:val="20"/>
          <w:u w:val="single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</w:rPr>
        <w:t>① 计算配制100mL</w:t>
      </w: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.0mol/L NaCl溶液所需NaCl固体的质量: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      </w:t>
      </w:r>
      <w:r>
        <w:rPr>
          <w:rFonts w:hint="default" w:ascii="Times New Roman" w:hAnsi="Times New Roman" w:cs="Times New Roman"/>
          <w:color w:val="auto"/>
          <w:sz w:val="21"/>
          <w:szCs w:val="20"/>
          <w:u w:val="none"/>
          <w:lang w:val="en-US" w:eastAsia="zh-CN"/>
        </w:rPr>
        <w:t>g</w:t>
      </w:r>
    </w:p>
    <w:p>
      <w:pPr>
        <w:pStyle w:val="4"/>
        <w:spacing w:before="0" w:beforeAutospacing="0" w:after="0" w:afterAutospacing="0" w:line="360" w:lineRule="auto"/>
        <w:ind w:left="420"/>
        <w:rPr>
          <w:rFonts w:hint="default" w:ascii="Times New Roman" w:hAnsi="Times New Roman" w:cs="Times New Roman"/>
          <w:color w:val="auto"/>
          <w:sz w:val="21"/>
          <w:szCs w:val="20"/>
          <w:u w:val="none"/>
          <w:lang w:val="en-US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</w:rPr>
        <w:t>②在托盘天平上称量出所需的NaCl固体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  <w:sz w:val="21"/>
          <w:szCs w:val="20"/>
          <w:u w:val="none"/>
          <w:lang w:val="en-US" w:eastAsia="zh-CN"/>
        </w:rPr>
        <w:t>g</w:t>
      </w:r>
    </w:p>
    <w:p>
      <w:pPr>
        <w:pStyle w:val="4"/>
        <w:spacing w:before="0" w:beforeAutospacing="0" w:after="0" w:afterAutospacing="0" w:line="360" w:lineRule="auto"/>
        <w:ind w:left="42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</w:rPr>
        <w:t>③把称好的氯化钠固体放入烧杯中，再向烧杯中加入</w:t>
      </w:r>
      <w:r>
        <w:rPr>
          <w:rFonts w:hint="eastAsia" w:ascii="Times New Roman" w:hAnsi="Times New Roman" w:cs="Times New Roman"/>
          <w:color w:val="auto"/>
          <w:sz w:val="21"/>
          <w:szCs w:val="20"/>
          <w:lang w:val="en-US" w:eastAsia="zh-CN"/>
        </w:rPr>
        <w:t>适量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蒸馏水，用玻璃棒搅拌，使氯化钠固体完全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。</w:t>
      </w:r>
    </w:p>
    <w:p>
      <w:pPr>
        <w:pStyle w:val="4"/>
        <w:spacing w:before="0" w:beforeAutospacing="0" w:after="0" w:afterAutospacing="0" w:line="360" w:lineRule="auto"/>
        <w:ind w:left="42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④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将烧杯中的溶液沿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em w:val="dot"/>
        </w:rPr>
        <w:t xml:space="preserve">玻璃棒   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到容量瓶中，用少量蒸馏水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烧杯和玻璃琫2~3次，</w:t>
      </w:r>
      <w:r>
        <w:rPr>
          <w:rFonts w:hint="default" w:ascii="Times New Roman" w:hAnsi="Times New Roman" w:cs="Times New Roman"/>
          <w:color w:val="auto"/>
          <w:sz w:val="21"/>
          <w:szCs w:val="20"/>
          <w:em w:val="dot"/>
        </w:rPr>
        <w:t>并将洗涤液也全部转移到容量瓶中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。</w:t>
      </w:r>
    </w:p>
    <w:p>
      <w:pPr>
        <w:pStyle w:val="4"/>
        <w:spacing w:before="0" w:beforeAutospacing="0" w:after="0" w:afterAutospacing="0" w:line="360" w:lineRule="auto"/>
        <w:ind w:left="42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⑤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轻轻摇动容量瓶，使溶液混合均匀。继续向容量瓶中加入蒸馏水，</w:t>
      </w:r>
      <w:r>
        <w:rPr>
          <w:rFonts w:hint="default" w:ascii="Times New Roman" w:hAnsi="Times New Roman" w:cs="Times New Roman"/>
          <w:color w:val="auto"/>
          <w:sz w:val="21"/>
          <w:szCs w:val="20"/>
          <w:em w:val="dot"/>
        </w:rPr>
        <w:t>直到液面在刻度线以下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em w:val="dot"/>
        </w:rPr>
        <w:t xml:space="preserve">        </w:t>
      </w:r>
      <w:r>
        <w:rPr>
          <w:rFonts w:hint="default" w:ascii="Times New Roman" w:hAnsi="Times New Roman" w:cs="Times New Roman"/>
          <w:color w:val="auto"/>
          <w:sz w:val="21"/>
          <w:szCs w:val="20"/>
          <w:em w:val="dot"/>
        </w:rPr>
        <w:t>时，改用</w:t>
      </w:r>
      <w:r>
        <w:rPr>
          <w:rFonts w:hint="default" w:ascii="Times New Roman" w:hAnsi="Times New Roman" w:cs="Times New Roman"/>
          <w:color w:val="auto"/>
          <w:sz w:val="21"/>
          <w:szCs w:val="20"/>
          <w:u w:val="single"/>
          <w:em w:val="dot"/>
        </w:rPr>
        <w:t xml:space="preserve">       </w:t>
      </w:r>
      <w:r>
        <w:rPr>
          <w:rFonts w:hint="default" w:ascii="Times New Roman" w:hAnsi="Times New Roman" w:cs="Times New Roman"/>
          <w:color w:val="auto"/>
          <w:sz w:val="21"/>
          <w:szCs w:val="20"/>
          <w:em w:val="dot"/>
        </w:rPr>
        <w:t>逐滴加水，使溶液凹</w:t>
      </w:r>
      <w:r>
        <w:rPr>
          <w:rFonts w:hint="eastAsia" w:ascii="Times New Roman" w:hAnsi="Times New Roman" w:cs="Times New Roman"/>
          <w:color w:val="auto"/>
          <w:sz w:val="21"/>
          <w:szCs w:val="20"/>
          <w:em w:val="dot"/>
          <w:lang w:val="en-US" w:eastAsia="zh-CN"/>
        </w:rPr>
        <w:t>液</w:t>
      </w:r>
      <w:r>
        <w:rPr>
          <w:rFonts w:hint="default" w:ascii="Times New Roman" w:hAnsi="Times New Roman" w:cs="Times New Roman"/>
          <w:color w:val="auto"/>
          <w:sz w:val="21"/>
          <w:szCs w:val="20"/>
          <w:em w:val="dot"/>
        </w:rPr>
        <w:t>面恰好与刻度相切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。盖好容量瓶瓶塞，反复颠倒、摇匀。</w:t>
      </w:r>
    </w:p>
    <w:p>
      <w:pPr>
        <w:pStyle w:val="4"/>
        <w:spacing w:before="0" w:beforeAutospacing="0" w:after="0" w:afterAutospacing="0" w:line="360" w:lineRule="auto"/>
        <w:ind w:firstLine="420" w:firstLineChars="200"/>
        <w:rPr>
          <w:rFonts w:hint="default" w:ascii="Times New Roman" w:hAnsi="Times New Roman" w:cs="Times New Roman"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color w:val="auto"/>
          <w:sz w:val="21"/>
          <w:szCs w:val="20"/>
          <w:lang w:val="en-US" w:eastAsia="zh-CN"/>
        </w:rPr>
        <w:t>⑥</w:t>
      </w:r>
      <w:r>
        <w:rPr>
          <w:rFonts w:hint="default" w:ascii="Times New Roman" w:hAnsi="Times New Roman" w:cs="Times New Roman"/>
          <w:color w:val="auto"/>
          <w:sz w:val="21"/>
          <w:szCs w:val="20"/>
        </w:rPr>
        <w:t>将配制好的溶液倒入细口试剂瓶中，贴好标签。</w:t>
      </w:r>
    </w:p>
    <w:p>
      <w:pPr>
        <w:spacing w:line="360" w:lineRule="auto"/>
        <w:jc w:val="left"/>
        <w:rPr>
          <w:rFonts w:hint="default" w:ascii="Times New Roman" w:hAnsi="Times New Roman" w:eastAsia="楷体_GB2312" w:cs="Times New Roman"/>
          <w:b/>
          <w:bCs/>
        </w:rPr>
      </w:pPr>
      <w:r>
        <w:rPr>
          <w:rFonts w:hint="default" w:ascii="Times New Roman" w:hAnsi="Times New Roman" w:eastAsia="楷体_GB2312" w:cs="Times New Roman"/>
          <w:b/>
          <w:bCs/>
          <w:highlight w:val="lightGray"/>
        </w:rPr>
        <w:t>[注意事项]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 xml:space="preserve">根据所配溶液的体积选取合适规格的容量瓶。如配950 mL某浓度的溶液，应选用 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/>
          <w:szCs w:val="21"/>
        </w:rPr>
        <w:t xml:space="preserve"> mL的容量瓶；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若选用浓溶液来配稀溶液时，如用浓硫酸配制稀硫酸时计算时可以抓住两者溶质的物质的量相同，即n=c</w:t>
      </w:r>
      <w:r>
        <w:rPr>
          <w:rFonts w:hint="default" w:ascii="Times New Roman" w:hAnsi="Times New Roman" w:cs="Times New Roman"/>
          <w:szCs w:val="21"/>
          <w:vertAlign w:val="subscript"/>
        </w:rPr>
        <w:t>浓</w:t>
      </w:r>
      <w:r>
        <w:rPr>
          <w:rFonts w:hint="default" w:ascii="Times New Roman" w:hAnsi="Times New Roman" w:cs="Times New Roman"/>
          <w:szCs w:val="21"/>
        </w:rPr>
        <w:t>V</w:t>
      </w:r>
      <w:r>
        <w:rPr>
          <w:rFonts w:hint="default" w:ascii="Times New Roman" w:hAnsi="Times New Roman" w:cs="Times New Roman"/>
          <w:szCs w:val="21"/>
          <w:vertAlign w:val="subscript"/>
        </w:rPr>
        <w:t>浓</w:t>
      </w:r>
      <w:r>
        <w:rPr>
          <w:rFonts w:hint="default" w:ascii="Times New Roman" w:hAnsi="Times New Roman" w:cs="Times New Roman"/>
          <w:szCs w:val="21"/>
        </w:rPr>
        <w:t>=c</w:t>
      </w:r>
      <w:r>
        <w:rPr>
          <w:rFonts w:hint="default" w:ascii="Times New Roman" w:hAnsi="Times New Roman" w:cs="Times New Roman"/>
          <w:szCs w:val="21"/>
          <w:vertAlign w:val="subscript"/>
        </w:rPr>
        <w:t>稀</w:t>
      </w:r>
      <w:r>
        <w:rPr>
          <w:rFonts w:hint="default" w:ascii="Times New Roman" w:hAnsi="Times New Roman" w:cs="Times New Roman"/>
          <w:szCs w:val="21"/>
        </w:rPr>
        <w:t>V</w:t>
      </w:r>
      <w:r>
        <w:rPr>
          <w:rFonts w:hint="default" w:ascii="Times New Roman" w:hAnsi="Times New Roman" w:cs="Times New Roman"/>
          <w:szCs w:val="21"/>
          <w:vertAlign w:val="subscript"/>
        </w:rPr>
        <w:t>稀</w:t>
      </w:r>
      <w:r>
        <w:rPr>
          <w:rFonts w:hint="default" w:ascii="Times New Roman" w:hAnsi="Times New Roman" w:cs="Times New Roman"/>
          <w:szCs w:val="21"/>
        </w:rPr>
        <w:t xml:space="preserve"> 。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溶质的溶解或稀释必须在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/>
          <w:szCs w:val="21"/>
        </w:rPr>
        <w:t>内进行；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21"/>
        </w:rPr>
        <w:t>称量NaOH等易潮解或有腐蚀性的固体必须在</w:t>
      </w:r>
      <w:r>
        <w:rPr>
          <w:rFonts w:hint="default" w:ascii="Times New Roman" w:hAnsi="Times New Roman" w:cs="Times New Roman"/>
          <w:szCs w:val="21"/>
          <w:u w:val="single"/>
        </w:rPr>
        <w:t xml:space="preserve">                 </w:t>
      </w:r>
      <w:r>
        <w:rPr>
          <w:rFonts w:hint="default" w:ascii="Times New Roman" w:hAnsi="Times New Roman" w:cs="Times New Roman"/>
          <w:szCs w:val="21"/>
        </w:rPr>
        <w:t>进行且要快速称量；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kern w:val="0"/>
        </w:rPr>
        <w:t>若溶解热效应明显，如NaOH加水溶解或浓硫酸加水稀释等，要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     </w:t>
      </w:r>
      <w:r>
        <w:rPr>
          <w:rFonts w:hint="default" w:ascii="Times New Roman" w:hAnsi="Times New Roman" w:cs="Times New Roman"/>
          <w:kern w:val="0"/>
        </w:rPr>
        <w:t>再转移至容量瓶中；　　</w:t>
      </w:r>
    </w:p>
    <w:p>
      <w:pPr>
        <w:widowControl/>
        <w:numPr>
          <w:ilvl w:val="0"/>
          <w:numId w:val="3"/>
        </w:numPr>
        <w:spacing w:line="360" w:lineRule="auto"/>
        <w:jc w:val="left"/>
        <w:rPr>
          <w:rFonts w:hint="default" w:ascii="Times New Roman" w:hAnsi="Times New Roman" w:eastAsia="仿宋_GB2312" w:cs="Times New Roman"/>
          <w:b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kern w:val="0"/>
        </w:rPr>
        <w:t>定容时液面距刻度线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</w:t>
      </w:r>
      <w:r>
        <w:rPr>
          <w:rFonts w:hint="default" w:ascii="Times New Roman" w:hAnsi="Times New Roman" w:cs="Times New Roman"/>
          <w:kern w:val="0"/>
        </w:rPr>
        <w:t>时必须改用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 </w:t>
      </w:r>
      <w:r>
        <w:rPr>
          <w:rFonts w:hint="default" w:ascii="Times New Roman" w:hAnsi="Times New Roman" w:cs="Times New Roman"/>
          <w:kern w:val="0"/>
        </w:rPr>
        <w:t>加水，</w:t>
      </w:r>
      <w:r>
        <w:rPr>
          <w:rFonts w:hint="default" w:ascii="Times New Roman" w:hAnsi="Times New Roman" w:cs="Times New Roman"/>
          <w:kern w:val="0"/>
          <w:u w:val="single"/>
        </w:rPr>
        <w:t xml:space="preserve">    </w:t>
      </w:r>
      <w:r>
        <w:rPr>
          <w:rFonts w:hint="default" w:ascii="Times New Roman" w:hAnsi="Times New Roman" w:cs="Times New Roman"/>
          <w:kern w:val="0"/>
        </w:rPr>
        <w:t>视刻度</w:t>
      </w:r>
      <w:r>
        <w:rPr>
          <w:rFonts w:hint="eastAsia" w:ascii="Times New Roman" w:hAnsi="Times New Roman" w:cs="Times New Roman"/>
          <w:kern w:val="0"/>
          <w:lang w:val="en-US" w:eastAsia="zh-CN"/>
        </w:rPr>
        <w:t>线</w:t>
      </w:r>
      <w:r>
        <w:rPr>
          <w:rFonts w:hint="default" w:ascii="Times New Roman" w:hAnsi="Times New Roman" w:cs="Times New Roman"/>
          <w:kern w:val="0"/>
        </w:rPr>
        <w:t>与溶液凹</w:t>
      </w:r>
      <w:r>
        <w:rPr>
          <w:rFonts w:hint="eastAsia" w:ascii="Times New Roman" w:hAnsi="Times New Roman" w:cs="Times New Roman"/>
          <w:kern w:val="0"/>
          <w:lang w:val="en-US" w:eastAsia="zh-CN"/>
        </w:rPr>
        <w:t>液</w:t>
      </w:r>
      <w:r>
        <w:rPr>
          <w:rFonts w:hint="default" w:ascii="Times New Roman" w:hAnsi="Times New Roman" w:cs="Times New Roman"/>
          <w:kern w:val="0"/>
        </w:rPr>
        <w:t>面</w:t>
      </w:r>
      <w:r>
        <w:rPr>
          <w:rFonts w:hint="default" w:ascii="Times New Roman" w:hAnsi="Times New Roman" w:cs="Times New Roman"/>
          <w:kern w:val="0"/>
          <w:u w:val="single"/>
        </w:rPr>
        <w:t xml:space="preserve">    </w:t>
      </w:r>
      <w:r>
        <w:rPr>
          <w:rFonts w:hint="eastAsia" w:ascii="Times New Roman" w:hAnsi="Times New Roman" w:cs="Times New Roman"/>
          <w:kern w:val="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kern w:val="0"/>
        </w:rPr>
        <w:t xml:space="preserve">； </w:t>
      </w:r>
      <w:r>
        <w:rPr>
          <w:rFonts w:hint="default" w:ascii="Times New Roman" w:hAnsi="Times New Roman" w:cs="Times New Roman"/>
          <w:bCs/>
          <w:kern w:val="0"/>
          <w:szCs w:val="20"/>
        </w:rPr>
        <w:t>摇匀后液面低于刻度线时______（能或不能）加水。</w:t>
      </w:r>
    </w:p>
    <w:p>
      <w:pPr>
        <w:widowControl/>
        <w:numPr>
          <w:ilvl w:val="0"/>
          <w:numId w:val="0"/>
        </w:numPr>
        <w:spacing w:line="360" w:lineRule="auto"/>
        <w:ind w:left="105" w:leftChars="0"/>
        <w:jc w:val="left"/>
        <w:rPr>
          <w:rFonts w:hint="default" w:ascii="Times New Roman" w:hAnsi="Times New Roman" w:eastAsia="仿宋_GB2312" w:cs="Times New Roman"/>
          <w:b/>
          <w:color w:val="auto"/>
          <w:sz w:val="21"/>
          <w:szCs w:val="20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0"/>
          <w:szCs w:val="20"/>
          <w:lang w:val="en-US" w:eastAsia="zh-CN"/>
        </w:rPr>
        <w:t>3、误差分析</w:t>
      </w: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  <w:r>
        <w:rPr>
          <w:rFonts w:hint="default" w:ascii="Times New Roman" w:hAnsi="Times New Roman" w:eastAsia="黑体" w:cs="Times New Roman"/>
          <w:szCs w:val="21"/>
        </w:rPr>
        <w:t>【</w:t>
      </w:r>
      <w:r>
        <w:rPr>
          <w:rFonts w:hint="default" w:ascii="Times New Roman" w:hAnsi="Times New Roman" w:eastAsia="黑体" w:cs="Times New Roman"/>
          <w:b/>
          <w:szCs w:val="21"/>
          <w:lang w:val="en-US" w:eastAsia="zh-CN"/>
        </w:rPr>
        <w:t>学以致用</w:t>
      </w:r>
      <w:r>
        <w:rPr>
          <w:rFonts w:hint="default" w:ascii="Times New Roman" w:hAnsi="Times New Roman" w:eastAsia="黑体" w:cs="Times New Roman"/>
          <w:szCs w:val="21"/>
        </w:rPr>
        <w:t>】</w:t>
      </w: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实验室用浓硫酸（质量分数为98%，密度为1.84g·mL</w:t>
      </w:r>
      <w:r>
        <w:rPr>
          <w:rFonts w:hint="default" w:ascii="Times New Roman" w:hAnsi="Times New Roman" w:cs="Times New Roman"/>
          <w:position w:val="-4"/>
          <w:szCs w:val="21"/>
        </w:rPr>
        <w:object>
          <v:shape id="_x0000_i1029" o:spt="75" alt=" " type="#_x0000_t75" style="height:15pt;width:11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Cs w:val="21"/>
        </w:rPr>
        <w:t>）来配制250mL、2.0mol·L</w:t>
      </w:r>
      <w:r>
        <w:rPr>
          <w:rFonts w:hint="default" w:ascii="Times New Roman" w:hAnsi="Times New Roman" w:cs="Times New Roman"/>
          <w:position w:val="-4"/>
          <w:szCs w:val="21"/>
        </w:rPr>
        <w:object>
          <v:shape id="_x0000_i1030" o:spt="75" alt=" " type="#_x0000_t75" style="height:15pt;width:11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Cs w:val="21"/>
        </w:rPr>
        <w:t>的硫酸溶液。可供仪器：①玻璃棒 ②烧瓶 ③药匙 ④250mL容量瓶 ⑤量筒 ⑥托盘天平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（1）经计算，需浓硫酸的体积为_________。现有①10 mL ②50mL ③100mL三种规格的量筒，你准备选用的量筒是____________（填序号）。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（2）上述可供选择的仪器中，在配制稀硫酸时用不上的有________________（填序号）。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根据实验需要和所列仪器判断，完成这一实验还缺少的仪器是_____________。</w:t>
      </w:r>
    </w:p>
    <w:p>
      <w:pPr>
        <w:spacing w:line="360" w:lineRule="auto"/>
        <w:ind w:left="420" w:left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（</w:t>
      </w:r>
      <w:r>
        <w:rPr>
          <w:rFonts w:hint="default" w:ascii="Times New Roman" w:hAnsi="Times New Roman" w:cs="Times New Roman"/>
          <w:szCs w:val="21"/>
          <w:lang w:val="en-US" w:eastAsia="zh-CN"/>
        </w:rPr>
        <w:t>三</w:t>
      </w:r>
      <w:r>
        <w:rPr>
          <w:rFonts w:hint="default" w:ascii="Times New Roman" w:hAnsi="Times New Roman" w:cs="Times New Roman"/>
          <w:szCs w:val="21"/>
        </w:rPr>
        <w:t>）在配制过程中，若其他操作都准确，则下列操作使所配制硫酸溶液浓度偏高的是__________（填代号）。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①预先用蒸馏水洗涤量筒后，再量取浓硫酸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②将量取浓H</w:t>
      </w:r>
      <w:r>
        <w:rPr>
          <w:rFonts w:hint="default" w:ascii="Times New Roman" w:hAnsi="Times New Roman" w:cs="Times New Roman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Cs w:val="21"/>
        </w:rPr>
        <w:t>SO</w:t>
      </w:r>
      <w:r>
        <w:rPr>
          <w:rFonts w:hint="default" w:ascii="Times New Roman" w:hAnsi="Times New Roman" w:cs="Times New Roman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szCs w:val="21"/>
        </w:rPr>
        <w:t>后的量筒洗涤，并将洗涤液转移到容量瓶中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③转移前，容量瓶中含有少量蒸馏水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④未等稀释后的H</w:t>
      </w:r>
      <w:r>
        <w:rPr>
          <w:rFonts w:hint="default" w:ascii="Times New Roman" w:hAnsi="Times New Roman" w:cs="Times New Roman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Cs w:val="21"/>
        </w:rPr>
        <w:t>SO</w:t>
      </w:r>
      <w:r>
        <w:rPr>
          <w:rFonts w:hint="default" w:ascii="Times New Roman" w:hAnsi="Times New Roman" w:cs="Times New Roman"/>
          <w:szCs w:val="21"/>
          <w:vertAlign w:val="subscript"/>
        </w:rPr>
        <w:t>4</w:t>
      </w:r>
      <w:r>
        <w:rPr>
          <w:rFonts w:hint="default" w:ascii="Times New Roman" w:hAnsi="Times New Roman" w:cs="Times New Roman"/>
          <w:szCs w:val="21"/>
        </w:rPr>
        <w:t>溶液冷却至室温就转移到容量瓶中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⑤定容时，加蒸馏水超过标线，又用胶头滴管吸出</w:t>
      </w:r>
    </w:p>
    <w:p>
      <w:pPr>
        <w:spacing w:line="360" w:lineRule="auto"/>
        <w:ind w:firstLine="420" w:firstLineChars="200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szCs w:val="21"/>
        </w:rPr>
        <w:t>⑥定容时，俯视标线</w:t>
      </w:r>
    </w:p>
    <w:p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default" w:ascii="Times New Roman" w:hAnsi="Times New Roman" w:eastAsia="仿宋_GB2312" w:cs="Times New Roman"/>
          <w:b/>
          <w:color w:val="auto"/>
          <w:sz w:val="21"/>
          <w:szCs w:val="20"/>
        </w:rPr>
      </w:pPr>
      <w:r>
        <w:rPr>
          <w:rFonts w:hint="default" w:ascii="Times New Roman" w:hAnsi="Times New Roman" w:cs="Times New Roman"/>
          <w:szCs w:val="21"/>
        </w:rPr>
        <w:t>⑦定容摇匀后，发现液面低于标线，又用胶头滴管加蒸馏水至标线</w:t>
      </w:r>
    </w:p>
    <w:p>
      <w:pPr>
        <w:numPr>
          <w:ilvl w:val="0"/>
          <w:numId w:val="4"/>
        </w:numPr>
        <w:spacing w:line="360" w:lineRule="auto"/>
        <w:jc w:val="left"/>
        <w:rPr>
          <w:rFonts w:hint="default" w:ascii="Times New Roman" w:hAnsi="Times New Roman" w:cs="Times New Roman"/>
          <w:b/>
          <w:lang w:val="en-US" w:eastAsia="zh-CN"/>
        </w:rPr>
      </w:pPr>
      <w:r>
        <w:rPr>
          <w:rFonts w:hint="default" w:ascii="Times New Roman" w:hAnsi="Times New Roman" w:cs="Times New Roman"/>
          <w:b/>
          <w:lang w:val="en-US" w:eastAsia="zh-CN"/>
        </w:rPr>
        <w:t>实验设计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default" w:ascii="Times New Roman" w:hAnsi="Times New Roman" w:cs="Times New Roman" w:eastAsiaTheme="minorEastAsia"/>
          <w:b/>
          <w:bCs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>为了了解不同温度对双氧水分解速率的影响，请设计实验方案进行探究。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default" w:ascii="Times New Roman" w:hAnsi="Times New Roman" w:cs="Times New Roman"/>
          <w:vertAlign w:val="superscript"/>
          <w:lang w:val="en-GB"/>
        </w:rPr>
      </w:pPr>
    </w:p>
    <w:p>
      <w:pPr>
        <w:adjustRightInd w:val="0"/>
        <w:snapToGrid w:val="0"/>
        <w:spacing w:line="360" w:lineRule="auto"/>
        <w:jc w:val="left"/>
        <w:rPr>
          <w:rFonts w:hint="default" w:ascii="Times New Roman" w:hAnsi="Times New Roman" w:eastAsia="黑体" w:cs="Times New Roman"/>
          <w:szCs w:val="21"/>
        </w:rPr>
      </w:pPr>
    </w:p>
    <w:p>
      <w:pPr>
        <w:jc w:val="center"/>
        <w:rPr>
          <w:rFonts w:hint="default" w:ascii="Times New Roman" w:hAnsi="Times New Roman" w:cs="Times New Roman"/>
          <w:sz w:val="44"/>
          <w:szCs w:val="4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Bdr>
        <w:bottom w:val="none" w:color="auto" w:sz="0" w:space="0"/>
      </w:pBdr>
    </w:pPr>
    <w:r>
      <w:rPr>
        <w:rFonts w:hint="eastAsia"/>
        <w:sz w:val="18"/>
        <w:szCs w:val="21"/>
        <w:lang w:eastAsia="zh-CN"/>
      </w:rPr>
      <w:t>专题2 研究物质的基本方法（</w:t>
    </w:r>
    <w:r>
      <w:rPr>
        <w:rFonts w:hint="eastAsia"/>
        <w:sz w:val="18"/>
        <w:szCs w:val="21"/>
        <w:lang w:val="en-US" w:eastAsia="zh-CN"/>
      </w:rPr>
      <w:t>复习</w:t>
    </w:r>
    <w:r>
      <w:rPr>
        <w:rFonts w:hint="eastAsia"/>
        <w:sz w:val="18"/>
        <w:szCs w:val="21"/>
        <w:lang w:eastAsia="zh-CN"/>
      </w:rPr>
      <w:t>）                      班级：</w:t>
    </w:r>
    <w:r>
      <w:rPr>
        <w:rFonts w:hint="eastAsia"/>
        <w:sz w:val="18"/>
        <w:szCs w:val="21"/>
        <w:u w:val="single"/>
        <w:lang w:eastAsia="zh-CN"/>
      </w:rPr>
      <w:t xml:space="preserve">    </w:t>
    </w:r>
    <w:r>
      <w:rPr>
        <w:rFonts w:hint="eastAsia"/>
        <w:sz w:val="18"/>
        <w:szCs w:val="21"/>
        <w:lang w:eastAsia="zh-CN"/>
      </w:rPr>
      <w:t>姓名：</w:t>
    </w:r>
    <w:r>
      <w:rPr>
        <w:rFonts w:hint="eastAsia"/>
        <w:sz w:val="18"/>
        <w:szCs w:val="21"/>
        <w:u w:val="single"/>
        <w:lang w:eastAsia="zh-CN"/>
      </w:rPr>
      <w:t xml:space="preserve">          </w:t>
    </w:r>
    <w:r>
      <w:rPr>
        <w:rFonts w:hint="eastAsia"/>
        <w:sz w:val="18"/>
        <w:szCs w:val="21"/>
        <w:lang w:eastAsia="zh-CN"/>
      </w:rPr>
      <w:t>学号：</w:t>
    </w:r>
    <w:r>
      <w:rPr>
        <w:rFonts w:hint="eastAsia"/>
        <w:sz w:val="18"/>
        <w:szCs w:val="21"/>
        <w:u w:val="single"/>
        <w:lang w:eastAsia="zh-CN"/>
      </w:rPr>
      <w:t xml:space="preserve">     </w:t>
    </w:r>
    <w:r>
      <w:rPr>
        <w:rFonts w:hint="eastAsia"/>
        <w:sz w:val="18"/>
        <w:szCs w:val="21"/>
        <w:lang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2F6289"/>
    <w:multiLevelType w:val="singleLevel"/>
    <w:tmpl w:val="BE2F628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19"/>
    <w:multiLevelType w:val="singleLevel"/>
    <w:tmpl w:val="00000019"/>
    <w:lvl w:ilvl="0" w:tentative="0">
      <w:start w:val="1"/>
      <w:numFmt w:val="decimalEnclosedCircle"/>
      <w:lvlText w:val="%1"/>
      <w:lvlJc w:val="left"/>
      <w:pPr>
        <w:tabs>
          <w:tab w:val="left" w:pos="315"/>
        </w:tabs>
        <w:ind w:left="315" w:hanging="210"/>
      </w:pPr>
      <w:rPr>
        <w:rFonts w:hint="eastAsia"/>
      </w:rPr>
    </w:lvl>
  </w:abstractNum>
  <w:abstractNum w:abstractNumId="2">
    <w:nsid w:val="5CECBA4F"/>
    <w:multiLevelType w:val="singleLevel"/>
    <w:tmpl w:val="5CECBA4F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7AFBEA50"/>
    <w:multiLevelType w:val="singleLevel"/>
    <w:tmpl w:val="7AFBEA50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E741207"/>
    <w:rsid w:val="0E741207"/>
    <w:rsid w:val="1D7E6989"/>
    <w:rsid w:val="283818D3"/>
    <w:rsid w:val="325D3E6B"/>
    <w:rsid w:val="339316C9"/>
    <w:rsid w:val="3CB44FCF"/>
    <w:rsid w:val="47727F60"/>
    <w:rsid w:val="4B28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1978</Words>
  <Characters>2599</Characters>
  <Lines>0</Lines>
  <Paragraphs>0</Paragraphs>
  <TotalTime>2</TotalTime>
  <ScaleCrop>false</ScaleCrop>
  <LinksUpToDate>false</LinksUpToDate>
  <CharactersWithSpaces>3211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2022-10-27T00:11:00Z</dcterms:created>
  <dc:creator>无心</dc:creator>
  <cp:lastModifiedBy>137----1396</cp:lastModifiedBy>
  <dcterms:modified xsi:type="dcterms:W3CDTF">2022-10-27T02:07:35Z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75475C38619E437DA36418A2B4AA9B9A</vt:lpwstr>
  </property>
</Properties>
</file>