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sz w:val="28"/>
          <w:szCs w:val="36"/>
          <w:lang w:val="en-US" w:eastAsia="zh-CN"/>
        </w:rPr>
      </w:pPr>
      <w:bookmarkStart w:id="0" w:name="_GoBack"/>
      <w:r>
        <w:rPr>
          <w:rFonts w:hint="eastAsia"/>
          <w:sz w:val="28"/>
          <w:szCs w:val="36"/>
          <w:lang w:val="en-US" w:eastAsia="zh-CN"/>
        </w:rPr>
        <w:t>学习任务群视域下习作教学的设计与思考</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36"/>
          <w:lang w:val="en-US" w:eastAsia="zh-CN"/>
        </w:rPr>
      </w:pPr>
      <w:r>
        <w:rPr>
          <w:rFonts w:hint="eastAsia"/>
          <w:sz w:val="28"/>
          <w:szCs w:val="36"/>
          <w:lang w:val="en-US" w:eastAsia="zh-CN"/>
        </w:rPr>
        <w:t>——以统编版语文四年级上册第三单元“写观察日记”为例</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常州市新北区新桥实验小学 孙雯嘉</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32"/>
          <w:lang w:val="en-US" w:eastAsia="zh-CN"/>
        </w:rPr>
      </w:pPr>
      <w:r>
        <w:rPr>
          <w:rFonts w:hint="eastAsia" w:ascii="楷体" w:hAnsi="楷体" w:eastAsia="楷体" w:cs="楷体"/>
          <w:sz w:val="24"/>
          <w:szCs w:val="32"/>
          <w:lang w:val="en-US" w:eastAsia="zh-CN"/>
        </w:rPr>
        <w:t>【</w:t>
      </w:r>
      <w:r>
        <w:rPr>
          <w:rFonts w:hint="eastAsia" w:ascii="宋体" w:hAnsi="宋体" w:eastAsia="宋体" w:cs="宋体"/>
          <w:sz w:val="24"/>
          <w:szCs w:val="32"/>
          <w:lang w:val="en-US" w:eastAsia="zh-CN"/>
        </w:rPr>
        <w:t>摘要】</w:t>
      </w:r>
      <w:r>
        <w:rPr>
          <w:rFonts w:hint="eastAsia" w:ascii="宋体" w:hAnsi="宋体" w:eastAsia="宋体" w:cs="宋体"/>
          <w:sz w:val="24"/>
          <w:szCs w:val="32"/>
          <w:highlight w:val="none"/>
          <w:lang w:val="en-US" w:eastAsia="zh-CN"/>
        </w:rPr>
        <w:t>新课标旨在全面提高学生的核心素养，为更好地落实语文学科核心素养，语文课程设计了三类学习任务群。学习任务群作为培养学生语文核心素养的重要载体已成为大家的共识。</w:t>
      </w:r>
      <w:r>
        <w:rPr>
          <w:rFonts w:hint="eastAsia" w:ascii="宋体" w:hAnsi="宋体" w:eastAsia="宋体" w:cs="宋体"/>
          <w:sz w:val="24"/>
          <w:szCs w:val="32"/>
          <w:lang w:val="en-US" w:eastAsia="zh-CN"/>
        </w:rPr>
        <w:t>学习任务群视域下的习作教学，应以真实的学习任务为指引，开放整个学习过程，统整各个组成部分，形成有机的联系，在师生共同努力下，提升学生习作表达的核心素养。</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【关键词】学习任务群   习作教学   真实情境   学习活动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义务教育语文课程标准（2022年版）》提出义务教育语文课程内容主要以学习任务群组织与呈现。这就意味着设计学习任务，需要围绕一定的学习主题，确定层层递进、螺旋上升的学习实践活动。统编版语文教材采用“双线组元”的编排方式，除了人文主题这一线索，还有语文要素在整个单元中的螺旋递进。这就使得“单元主题”与“语文要素”形成了统一有机的整体，这也为在统编版语文教材单元内构建“学习任务群”提供了沃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本文借助学习任务群的理念，以统编版语文四年级上册第三单元“写观察日记”的习作教学为例，探索学习任务群视域下习作教学的策略，还原单元学习中学生“语言建构与运用”的过程，让单元语文要素，特别是习作要素落地生根。</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整合学习任务，指向核心素养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sz w:val="24"/>
          <w:szCs w:val="32"/>
          <w:highlight w:val="none"/>
          <w:lang w:val="en-US" w:eastAsia="zh-CN"/>
        </w:rPr>
      </w:pPr>
      <w:r>
        <w:rPr>
          <w:rFonts w:hint="default" w:ascii="宋体" w:hAnsi="宋体" w:eastAsia="宋体" w:cs="宋体"/>
          <w:sz w:val="24"/>
          <w:szCs w:val="32"/>
          <w:highlight w:val="none"/>
          <w:lang w:val="en-US" w:eastAsia="zh-CN"/>
        </w:rPr>
        <w:t>关于</w:t>
      </w:r>
      <w:r>
        <w:rPr>
          <w:rFonts w:hint="eastAsia" w:ascii="宋体" w:hAnsi="宋体" w:eastAsia="宋体" w:cs="宋体"/>
          <w:sz w:val="24"/>
          <w:szCs w:val="32"/>
          <w:highlight w:val="none"/>
          <w:lang w:val="en-US" w:eastAsia="zh-CN"/>
        </w:rPr>
        <w:t>“观察”这一语文要素</w:t>
      </w:r>
      <w:r>
        <w:rPr>
          <w:rFonts w:hint="default" w:ascii="宋体" w:hAnsi="宋体" w:eastAsia="宋体" w:cs="宋体"/>
          <w:sz w:val="24"/>
          <w:szCs w:val="32"/>
          <w:highlight w:val="none"/>
          <w:lang w:val="en-US" w:eastAsia="zh-CN"/>
        </w:rPr>
        <w:t>，统编版教材多个年级多个单元都有所涉及，</w:t>
      </w:r>
      <w:r>
        <w:rPr>
          <w:rFonts w:hint="eastAsia" w:ascii="宋体" w:hAnsi="宋体" w:eastAsia="宋体" w:cs="宋体"/>
          <w:sz w:val="24"/>
          <w:szCs w:val="32"/>
          <w:highlight w:val="none"/>
          <w:lang w:val="en-US" w:eastAsia="zh-CN"/>
        </w:rPr>
        <w:t>例如</w:t>
      </w:r>
      <w:r>
        <w:rPr>
          <w:rFonts w:hint="default" w:ascii="宋体" w:hAnsi="宋体" w:eastAsia="宋体" w:cs="宋体"/>
          <w:sz w:val="24"/>
          <w:szCs w:val="32"/>
          <w:highlight w:val="none"/>
          <w:lang w:val="en-US" w:eastAsia="zh-CN"/>
        </w:rPr>
        <w:t>三上第五单元</w:t>
      </w:r>
      <w:r>
        <w:rPr>
          <w:rFonts w:hint="eastAsia" w:ascii="宋体" w:hAnsi="宋体" w:eastAsia="宋体" w:cs="宋体"/>
          <w:sz w:val="24"/>
          <w:szCs w:val="32"/>
          <w:highlight w:val="none"/>
          <w:lang w:val="en-US" w:eastAsia="zh-CN"/>
        </w:rPr>
        <w:t>要求“体会作者是怎样留心观察周围事物的”，三下第一单元要求“试着把观察到的事物写清楚”，三下第四单元要求“观察事物的变化，把实验过程写清楚”，四上第三单元则要求“进行连续的观察，学写观察日记”，具体见下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sz w:val="24"/>
          <w:szCs w:val="32"/>
          <w:lang w:val="en-US" w:eastAsia="zh-CN"/>
        </w:rPr>
      </w:pPr>
      <w:r>
        <w:drawing>
          <wp:inline distT="0" distB="0" distL="114300" distR="114300">
            <wp:extent cx="5267960" cy="1511935"/>
            <wp:effectExtent l="0" t="0" r="254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960" cy="151193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由此可见，</w:t>
      </w:r>
      <w:r>
        <w:rPr>
          <w:rFonts w:hint="default" w:ascii="宋体" w:hAnsi="宋体" w:eastAsia="宋体" w:cs="宋体"/>
          <w:sz w:val="24"/>
          <w:szCs w:val="32"/>
          <w:highlight w:val="none"/>
          <w:lang w:val="en-US" w:eastAsia="zh-CN"/>
        </w:rPr>
        <w:t>“观察”经历了要细致——要调动感官——要看到事物的变化——要学会连续观察这样一个螺旋上升过程。“表达”上经历了写下来——写 清楚——写出变化——写下过程——写下发现、想法和心情这样一个递进的过程。</w:t>
      </w:r>
      <w:r>
        <w:rPr>
          <w:rFonts w:hint="eastAsia" w:ascii="宋体" w:hAnsi="宋体" w:eastAsia="宋体" w:cs="宋体"/>
          <w:sz w:val="24"/>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sz w:val="24"/>
          <w:szCs w:val="32"/>
          <w:highlight w:val="none"/>
          <w:lang w:val="en-US" w:eastAsia="zh-CN"/>
        </w:rPr>
      </w:pPr>
      <w:r>
        <w:rPr>
          <w:rFonts w:hint="default" w:ascii="宋体" w:hAnsi="宋体" w:eastAsia="宋体" w:cs="宋体"/>
          <w:sz w:val="24"/>
          <w:szCs w:val="32"/>
          <w:highlight w:val="none"/>
          <w:lang w:val="en-US" w:eastAsia="zh-CN"/>
        </w:rPr>
        <w:t>四年级上册第三单元以“连续观察”为主题，感受作者连续细致的观察。</w:t>
      </w:r>
      <w:r>
        <w:rPr>
          <w:rFonts w:hint="eastAsia" w:ascii="宋体" w:hAnsi="宋体" w:eastAsia="宋体" w:cs="宋体"/>
          <w:sz w:val="24"/>
          <w:szCs w:val="32"/>
          <w:highlight w:val="none"/>
          <w:lang w:val="en-US" w:eastAsia="zh-CN"/>
        </w:rPr>
        <w:t>其中</w:t>
      </w:r>
      <w:r>
        <w:rPr>
          <w:rFonts w:hint="default" w:ascii="宋体" w:hAnsi="宋体" w:eastAsia="宋体" w:cs="宋体"/>
          <w:sz w:val="24"/>
          <w:szCs w:val="32"/>
          <w:highlight w:val="none"/>
          <w:lang w:val="en-US" w:eastAsia="zh-CN"/>
        </w:rPr>
        <w:t>《古诗三首》让学生学会从不同的角度去观察每一个事物的不同特质，可以帮助他们有新的发现，获得不一样的感受；</w:t>
      </w:r>
      <w:r>
        <w:rPr>
          <w:rFonts w:hint="eastAsia" w:ascii="宋体" w:hAnsi="宋体" w:eastAsia="宋体" w:cs="宋体"/>
          <w:sz w:val="24"/>
          <w:szCs w:val="32"/>
          <w:highlight w:val="none"/>
          <w:lang w:val="en-US" w:eastAsia="zh-CN"/>
        </w:rPr>
        <w:t>《爬山虎的脚》按从整体到部分再到细节的顺序，细致描写了爬山虎叶子和脚的特点，以及它是怎样用“脚”攀爬的，其用意在于激起学生留心观察身边事物的强烈兴趣，养成细心观察周围事物的良好习惯，学习作者准确生动的表达。</w:t>
      </w:r>
      <w:r>
        <w:rPr>
          <w:rFonts w:hint="default" w:ascii="宋体" w:hAnsi="宋体" w:eastAsia="宋体" w:cs="宋体"/>
          <w:sz w:val="24"/>
          <w:szCs w:val="32"/>
          <w:highlight w:val="none"/>
          <w:lang w:val="en-US" w:eastAsia="zh-CN"/>
        </w:rPr>
        <w:t>法布尔的《蟋蟀的住宅》，是观察笔记的典范。字里行间，我们能感受到作者是通过长期的、深</w:t>
      </w:r>
      <w:r>
        <w:rPr>
          <w:rFonts w:hint="eastAsia" w:ascii="宋体" w:hAnsi="宋体" w:eastAsia="宋体" w:cs="宋体"/>
          <w:sz w:val="24"/>
          <w:szCs w:val="32"/>
          <w:highlight w:val="none"/>
          <w:lang w:val="en-US" w:eastAsia="zh-CN"/>
        </w:rPr>
        <w:t>入</w:t>
      </w:r>
      <w:r>
        <w:rPr>
          <w:rFonts w:hint="default" w:ascii="宋体" w:hAnsi="宋体" w:eastAsia="宋体" w:cs="宋体"/>
          <w:sz w:val="24"/>
          <w:szCs w:val="32"/>
          <w:highlight w:val="none"/>
          <w:lang w:val="en-US" w:eastAsia="zh-CN"/>
        </w:rPr>
        <w:t>的观察，才发现了昆虫世界中不为人知的秘密。两篇课文不同的表达方法，为本单元的习作提供了很好的范</w:t>
      </w:r>
      <w:r>
        <w:rPr>
          <w:rFonts w:hint="eastAsia" w:ascii="宋体" w:hAnsi="宋体" w:eastAsia="宋体" w:cs="宋体"/>
          <w:sz w:val="24"/>
          <w:szCs w:val="32"/>
          <w:highlight w:val="none"/>
          <w:lang w:val="en-US" w:eastAsia="zh-CN"/>
        </w:rPr>
        <w:t>例。</w:t>
      </w:r>
      <w:r>
        <w:rPr>
          <w:rFonts w:hint="default" w:ascii="宋体" w:hAnsi="宋体" w:eastAsia="宋体" w:cs="宋体"/>
          <w:sz w:val="24"/>
          <w:szCs w:val="32"/>
          <w:highlight w:val="none"/>
          <w:lang w:val="en-US" w:eastAsia="zh-CN"/>
        </w:rPr>
        <w:t>从课后习题到习作再到交流平台，编者都是紧扣“连续观察”这一主题，同单元间的教学内容从学习观察知识开始，到提高观察能力，再到渗透观察意识，这三个方面的策略层层深入。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32"/>
          <w:lang w:val="en-US" w:eastAsia="zh-CN"/>
        </w:rPr>
      </w:pPr>
      <w:r>
        <w:rPr>
          <w:rFonts w:hint="default" w:ascii="宋体" w:hAnsi="宋体" w:eastAsia="宋体" w:cs="宋体"/>
          <w:sz w:val="24"/>
          <w:szCs w:val="32"/>
          <w:lang w:val="en-US" w:eastAsia="zh-CN"/>
        </w:rPr>
        <w:t>通过对教材内容的纵向和横向梳理，本次习作目标可以确定为：进行连续观察，做好观察记录，整理成观察日记，与同学交流分享，体会连续观察所带来的情感体验，养成观察和写观察日记的习惯。实现这一学习目标不能一蹴而就，这并不是一节</w:t>
      </w:r>
      <w:r>
        <w:rPr>
          <w:rFonts w:hint="eastAsia" w:ascii="宋体" w:hAnsi="宋体" w:eastAsia="宋体" w:cs="宋体"/>
          <w:sz w:val="24"/>
          <w:szCs w:val="32"/>
          <w:lang w:val="en-US" w:eastAsia="zh-CN"/>
        </w:rPr>
        <w:t>习作课</w:t>
      </w:r>
      <w:r>
        <w:rPr>
          <w:rFonts w:hint="default" w:ascii="宋体" w:hAnsi="宋体" w:eastAsia="宋体" w:cs="宋体"/>
          <w:sz w:val="24"/>
          <w:szCs w:val="32"/>
          <w:lang w:val="en-US" w:eastAsia="zh-CN"/>
        </w:rPr>
        <w:t>可以完成的。因此，教师可以将本单元习作学习整合为一个核心学习任务</w:t>
      </w:r>
      <w:r>
        <w:rPr>
          <w:rFonts w:hint="eastAsia" w:ascii="宋体" w:hAnsi="宋体" w:eastAsia="宋体" w:cs="宋体"/>
          <w:sz w:val="24"/>
          <w:szCs w:val="32"/>
          <w:lang w:val="en-US" w:eastAsia="zh-CN"/>
        </w:rPr>
        <w:t>——“我的观察日记”</w:t>
      </w:r>
      <w:r>
        <w:rPr>
          <w:rFonts w:hint="default" w:ascii="宋体" w:hAnsi="宋体" w:eastAsia="宋体" w:cs="宋体"/>
          <w:sz w:val="24"/>
          <w:szCs w:val="32"/>
          <w:lang w:val="en-US" w:eastAsia="zh-CN"/>
        </w:rPr>
        <w:t>，</w:t>
      </w:r>
      <w:r>
        <w:rPr>
          <w:rFonts w:hint="eastAsia" w:ascii="宋体" w:hAnsi="宋体" w:eastAsia="宋体" w:cs="宋体"/>
          <w:sz w:val="24"/>
          <w:szCs w:val="32"/>
          <w:lang w:val="en-US" w:eastAsia="zh-CN"/>
        </w:rPr>
        <w:t>在观察任务这一真实的学习情境中</w:t>
      </w:r>
      <w:r>
        <w:rPr>
          <w:rFonts w:hint="default" w:ascii="宋体" w:hAnsi="宋体" w:eastAsia="宋体" w:cs="宋体"/>
          <w:sz w:val="24"/>
          <w:szCs w:val="32"/>
          <w:lang w:val="en-US" w:eastAsia="zh-CN"/>
        </w:rPr>
        <w:t>链接四个</w:t>
      </w:r>
      <w:r>
        <w:rPr>
          <w:rFonts w:hint="eastAsia" w:ascii="宋体" w:hAnsi="宋体" w:eastAsia="宋体" w:cs="宋体"/>
          <w:sz w:val="24"/>
          <w:szCs w:val="32"/>
          <w:lang w:val="en-US" w:eastAsia="zh-CN"/>
        </w:rPr>
        <w:t>学习活动</w:t>
      </w:r>
      <w:r>
        <w:rPr>
          <w:rFonts w:hint="default" w:ascii="宋体" w:hAnsi="宋体" w:eastAsia="宋体" w:cs="宋体"/>
          <w:sz w:val="24"/>
          <w:szCs w:val="32"/>
          <w:lang w:val="en-US" w:eastAsia="zh-CN"/>
        </w:rPr>
        <w:t>（见图1），这些</w:t>
      </w:r>
      <w:r>
        <w:rPr>
          <w:rFonts w:hint="eastAsia" w:ascii="宋体" w:hAnsi="宋体" w:eastAsia="宋体" w:cs="宋体"/>
          <w:sz w:val="24"/>
          <w:szCs w:val="32"/>
          <w:lang w:val="en-US" w:eastAsia="zh-CN"/>
        </w:rPr>
        <w:t>学习活动</w:t>
      </w:r>
      <w:r>
        <w:rPr>
          <w:rFonts w:hint="default" w:ascii="宋体" w:hAnsi="宋体" w:eastAsia="宋体" w:cs="宋体"/>
          <w:sz w:val="24"/>
          <w:szCs w:val="32"/>
          <w:lang w:val="en-US" w:eastAsia="zh-CN"/>
        </w:rPr>
        <w:t>前后关联，构成结构化的语文实践活动，将习作教学的任务分解到各项</w:t>
      </w:r>
      <w:r>
        <w:rPr>
          <w:rFonts w:hint="eastAsia" w:ascii="宋体" w:hAnsi="宋体" w:eastAsia="宋体" w:cs="宋体"/>
          <w:sz w:val="24"/>
          <w:szCs w:val="32"/>
          <w:lang w:val="en-US" w:eastAsia="zh-CN"/>
        </w:rPr>
        <w:t>学习活动</w:t>
      </w:r>
      <w:r>
        <w:rPr>
          <w:rFonts w:hint="default" w:ascii="宋体" w:hAnsi="宋体" w:eastAsia="宋体" w:cs="宋体"/>
          <w:sz w:val="24"/>
          <w:szCs w:val="32"/>
          <w:lang w:val="en-US" w:eastAsia="zh-CN"/>
        </w:rPr>
        <w:t>中，循序渐进，共同指向语文要素的达成</w:t>
      </w:r>
      <w:r>
        <w:rPr>
          <w:rFonts w:hint="eastAsia" w:ascii="宋体" w:hAnsi="宋体" w:eastAsia="宋体" w:cs="宋体"/>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drawing>
          <wp:inline distT="0" distB="0" distL="114300" distR="114300">
            <wp:extent cx="5116195" cy="1496695"/>
            <wp:effectExtent l="0" t="0" r="1905" b="1905"/>
            <wp:docPr id="2" name="图片 2" descr="IMG_20220925_200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20925_200943"/>
                    <pic:cNvPicPr>
                      <a:picLocks noChangeAspect="1"/>
                    </pic:cNvPicPr>
                  </pic:nvPicPr>
                  <pic:blipFill>
                    <a:blip r:embed="rId5"/>
                    <a:srcRect t="10038" r="2658"/>
                    <a:stretch>
                      <a:fillRect/>
                    </a:stretch>
                  </pic:blipFill>
                  <pic:spPr>
                    <a:xfrm>
                      <a:off x="0" y="0"/>
                      <a:ext cx="5116195" cy="149669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center"/>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图1</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其中“跟着作家学观察”结合导语页内容，设计观察开启课，激发学生探究兴趣；“跟着作家学记录”以“资料袋”为例，搭建观察支架，外显观察过程；“跟着作家学表达”体会名家语言的准确生动，学习并运用名家观察、表达的方法；“晒晒我的观察日记”筛选观察资料，结合《蟋蟀的住宅》课后“阅读链接”，指导整理观察记录，形成观察日记，分享观察乐趣。通过一系列的学习活动培养学生保持对自然界的好奇心和坚持不懈的探索精神。</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细化学习活动，搭建习作支架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32"/>
          <w:lang w:val="en-US" w:eastAsia="zh-CN"/>
        </w:rPr>
      </w:pPr>
      <w:r>
        <w:rPr>
          <w:rFonts w:hint="default" w:ascii="宋体" w:hAnsi="宋体" w:eastAsia="宋体" w:cs="宋体"/>
          <w:sz w:val="24"/>
          <w:szCs w:val="32"/>
          <w:lang w:val="en-US" w:eastAsia="zh-CN"/>
        </w:rPr>
        <w:t>学习任务群视域下</w:t>
      </w:r>
      <w:r>
        <w:rPr>
          <w:rFonts w:hint="eastAsia" w:ascii="宋体" w:hAnsi="宋体" w:eastAsia="宋体" w:cs="宋体"/>
          <w:sz w:val="24"/>
          <w:szCs w:val="32"/>
          <w:lang w:val="en-US" w:eastAsia="zh-CN"/>
        </w:rPr>
        <w:t>的习作</w:t>
      </w:r>
      <w:r>
        <w:rPr>
          <w:rFonts w:hint="default" w:ascii="宋体" w:hAnsi="宋体" w:eastAsia="宋体" w:cs="宋体"/>
          <w:sz w:val="24"/>
          <w:szCs w:val="32"/>
          <w:lang w:val="en-US" w:eastAsia="zh-CN"/>
        </w:rPr>
        <w:t>教学，是在单元任务群中落实习作的教学目标。教师将习作</w:t>
      </w:r>
      <w:r>
        <w:rPr>
          <w:rFonts w:hint="eastAsia" w:ascii="宋体" w:hAnsi="宋体" w:eastAsia="宋体" w:cs="宋体"/>
          <w:sz w:val="24"/>
          <w:szCs w:val="32"/>
          <w:lang w:val="en-US" w:eastAsia="zh-CN"/>
        </w:rPr>
        <w:t>学习</w:t>
      </w:r>
      <w:r>
        <w:rPr>
          <w:rFonts w:hint="default" w:ascii="宋体" w:hAnsi="宋体" w:eastAsia="宋体" w:cs="宋体"/>
          <w:sz w:val="24"/>
          <w:szCs w:val="32"/>
          <w:lang w:val="en-US" w:eastAsia="zh-CN"/>
        </w:rPr>
        <w:t>任务分化到任务群的多项学习活动中，让阅读学习、读写训练、语言积累为单元的习作教学做铺垫，可以降低单元写作任务的难度。单元习作不再是孤立的“一蹴而就”，而是“阶梯式”的拾级而上，与阅读教学勾连、融合，将目标分解，更加聚焦与精准。因此，笔者将单元的</w:t>
      </w:r>
      <w:r>
        <w:rPr>
          <w:rFonts w:hint="eastAsia" w:ascii="宋体" w:hAnsi="宋体" w:eastAsia="宋体" w:cs="宋体"/>
          <w:sz w:val="24"/>
          <w:szCs w:val="32"/>
          <w:lang w:val="en-US" w:eastAsia="zh-CN"/>
        </w:rPr>
        <w:t>学习活动</w:t>
      </w:r>
      <w:r>
        <w:rPr>
          <w:rFonts w:hint="default" w:ascii="宋体" w:hAnsi="宋体" w:eastAsia="宋体" w:cs="宋体"/>
          <w:sz w:val="24"/>
          <w:szCs w:val="32"/>
          <w:lang w:val="en-US" w:eastAsia="zh-CN"/>
        </w:rPr>
        <w:t>细化（见表1），形成教学方案</w:t>
      </w:r>
      <w:r>
        <w:rPr>
          <w:rFonts w:hint="eastAsia" w:ascii="宋体" w:hAnsi="宋体" w:eastAsia="宋体" w:cs="宋体"/>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表1 “我的观察日记”主题学习任务单</w:t>
      </w:r>
    </w:p>
    <w:tbl>
      <w:tblPr>
        <w:tblStyle w:val="3"/>
        <w:tblW w:w="8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063"/>
        <w:gridCol w:w="1677"/>
        <w:gridCol w:w="2434"/>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numPr>
                <w:ilvl w:val="0"/>
                <w:numId w:val="0"/>
              </w:numPr>
              <w:rPr>
                <w:rFonts w:hint="eastAsia"/>
                <w:vertAlign w:val="baseline"/>
                <w:lang w:val="en-US" w:eastAsia="zh-CN"/>
              </w:rPr>
            </w:pPr>
            <w:r>
              <w:rPr>
                <w:rFonts w:hint="eastAsia"/>
                <w:vertAlign w:val="baseline"/>
                <w:lang w:val="en-US" w:eastAsia="zh-CN"/>
              </w:rPr>
              <w:t>核心</w:t>
            </w:r>
          </w:p>
          <w:p>
            <w:pPr>
              <w:numPr>
                <w:ilvl w:val="0"/>
                <w:numId w:val="0"/>
              </w:numPr>
              <w:rPr>
                <w:rFonts w:hint="eastAsia"/>
                <w:vertAlign w:val="baseline"/>
                <w:lang w:val="en-US" w:eastAsia="zh-CN"/>
              </w:rPr>
            </w:pPr>
            <w:r>
              <w:rPr>
                <w:rFonts w:hint="eastAsia"/>
                <w:vertAlign w:val="baseline"/>
                <w:lang w:val="en-US" w:eastAsia="zh-CN"/>
              </w:rPr>
              <w:t>学习</w:t>
            </w:r>
          </w:p>
          <w:p>
            <w:pPr>
              <w:numPr>
                <w:ilvl w:val="0"/>
                <w:numId w:val="0"/>
              </w:numPr>
              <w:rPr>
                <w:rFonts w:hint="default"/>
                <w:vertAlign w:val="baseline"/>
                <w:lang w:val="en-US" w:eastAsia="zh-CN"/>
              </w:rPr>
            </w:pPr>
            <w:r>
              <w:rPr>
                <w:rFonts w:hint="eastAsia"/>
                <w:vertAlign w:val="baseline"/>
                <w:lang w:val="en-US" w:eastAsia="zh-CN"/>
              </w:rPr>
              <w:t>任务</w:t>
            </w:r>
          </w:p>
        </w:tc>
        <w:tc>
          <w:tcPr>
            <w:tcW w:w="2740" w:type="dxa"/>
            <w:gridSpan w:val="2"/>
          </w:tcPr>
          <w:p>
            <w:pPr>
              <w:numPr>
                <w:ilvl w:val="0"/>
                <w:numId w:val="0"/>
              </w:numPr>
              <w:jc w:val="center"/>
              <w:rPr>
                <w:rFonts w:hint="eastAsia"/>
                <w:vertAlign w:val="baseline"/>
                <w:lang w:val="en-US" w:eastAsia="zh-CN"/>
              </w:rPr>
            </w:pPr>
          </w:p>
          <w:p>
            <w:pPr>
              <w:numPr>
                <w:ilvl w:val="0"/>
                <w:numId w:val="0"/>
              </w:numPr>
              <w:jc w:val="center"/>
              <w:rPr>
                <w:rFonts w:hint="default"/>
                <w:vertAlign w:val="baseline"/>
                <w:lang w:val="en-US" w:eastAsia="zh-CN"/>
              </w:rPr>
            </w:pPr>
            <w:r>
              <w:rPr>
                <w:rFonts w:hint="eastAsia"/>
                <w:vertAlign w:val="baseline"/>
                <w:lang w:val="en-US" w:eastAsia="zh-CN"/>
              </w:rPr>
              <w:t>学习活动</w:t>
            </w:r>
          </w:p>
        </w:tc>
        <w:tc>
          <w:tcPr>
            <w:tcW w:w="2434" w:type="dxa"/>
            <w:vAlign w:val="top"/>
          </w:tcPr>
          <w:p>
            <w:pPr>
              <w:numPr>
                <w:ilvl w:val="0"/>
                <w:numId w:val="0"/>
              </w:numPr>
              <w:ind w:left="0" w:leftChars="0" w:firstLine="0" w:firstLineChars="0"/>
              <w:rPr>
                <w:rFonts w:hint="eastAsia" w:asciiTheme="minorHAnsi" w:eastAsiaTheme="minorEastAsia"/>
                <w:vertAlign w:val="baseline"/>
                <w:lang w:val="en-US" w:eastAsia="zh-CN"/>
              </w:rPr>
            </w:pPr>
          </w:p>
          <w:p>
            <w:pPr>
              <w:numPr>
                <w:ilvl w:val="0"/>
                <w:numId w:val="0"/>
              </w:num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学习</w:t>
            </w:r>
            <w:r>
              <w:rPr>
                <w:rFonts w:hint="eastAsia" w:asciiTheme="minorHAnsi" w:eastAsiaTheme="minorEastAsia"/>
                <w:vertAlign w:val="baseline"/>
                <w:lang w:val="en-US" w:eastAsia="zh-CN"/>
              </w:rPr>
              <w:t>目标</w:t>
            </w:r>
          </w:p>
        </w:tc>
        <w:tc>
          <w:tcPr>
            <w:tcW w:w="2329" w:type="dxa"/>
          </w:tcPr>
          <w:p>
            <w:pPr>
              <w:numPr>
                <w:ilvl w:val="0"/>
                <w:numId w:val="0"/>
              </w:numPr>
              <w:jc w:val="center"/>
              <w:rPr>
                <w:rFonts w:hint="eastAsia" w:asciiTheme="minorHAnsi" w:eastAsiaTheme="minorEastAsia"/>
                <w:vertAlign w:val="baseline"/>
                <w:lang w:val="en-US" w:eastAsia="zh-CN"/>
              </w:rPr>
            </w:pPr>
          </w:p>
          <w:p>
            <w:pPr>
              <w:numPr>
                <w:ilvl w:val="0"/>
                <w:numId w:val="0"/>
              </w:numPr>
              <w:jc w:val="center"/>
              <w:rPr>
                <w:rFonts w:hint="default"/>
                <w:vertAlign w:val="baseline"/>
                <w:lang w:val="en-US" w:eastAsia="zh-CN"/>
              </w:rPr>
            </w:pPr>
            <w:r>
              <w:rPr>
                <w:rFonts w:hint="eastAsia"/>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78" w:type="dxa"/>
            <w:vMerge w:val="restart"/>
          </w:tcPr>
          <w:p>
            <w:pPr>
              <w:numPr>
                <w:ilvl w:val="0"/>
                <w:numId w:val="0"/>
              </w:numPr>
              <w:rPr>
                <w:rFonts w:hint="eastAsia"/>
                <w:vertAlign w:val="baseline"/>
                <w:lang w:val="en-US" w:eastAsia="zh-CN"/>
              </w:rPr>
            </w:pPr>
          </w:p>
          <w:p>
            <w:pPr>
              <w:numPr>
                <w:ilvl w:val="0"/>
                <w:numId w:val="0"/>
              </w:numPr>
              <w:rPr>
                <w:rFonts w:hint="eastAsia"/>
                <w:vertAlign w:val="baseline"/>
                <w:lang w:val="en-US" w:eastAsia="zh-CN"/>
              </w:rPr>
            </w:pPr>
          </w:p>
          <w:p>
            <w:pPr>
              <w:numPr>
                <w:ilvl w:val="0"/>
                <w:numId w:val="0"/>
              </w:numPr>
              <w:rPr>
                <w:rFonts w:hint="eastAsia"/>
                <w:vertAlign w:val="baseline"/>
                <w:lang w:val="en-US" w:eastAsia="zh-CN"/>
              </w:rPr>
            </w:pPr>
          </w:p>
          <w:p>
            <w:pPr>
              <w:numPr>
                <w:ilvl w:val="0"/>
                <w:numId w:val="0"/>
              </w:numPr>
              <w:rPr>
                <w:rFonts w:hint="eastAsia"/>
                <w:vertAlign w:val="baseline"/>
                <w:lang w:val="en-US" w:eastAsia="zh-CN"/>
              </w:rPr>
            </w:pPr>
          </w:p>
          <w:p>
            <w:pPr>
              <w:numPr>
                <w:ilvl w:val="0"/>
                <w:numId w:val="0"/>
              </w:numPr>
              <w:rPr>
                <w:rFonts w:hint="eastAsia"/>
                <w:vertAlign w:val="baseline"/>
                <w:lang w:val="en-US" w:eastAsia="zh-CN"/>
              </w:rPr>
            </w:pPr>
          </w:p>
          <w:p>
            <w:pPr>
              <w:numPr>
                <w:ilvl w:val="0"/>
                <w:numId w:val="0"/>
              </w:numPr>
              <w:rPr>
                <w:rFonts w:hint="eastAsia"/>
                <w:vertAlign w:val="baseline"/>
                <w:lang w:val="en-US" w:eastAsia="zh-CN"/>
              </w:rPr>
            </w:pPr>
          </w:p>
          <w:p>
            <w:pPr>
              <w:numPr>
                <w:ilvl w:val="0"/>
                <w:numId w:val="0"/>
              </w:numPr>
              <w:rPr>
                <w:rFonts w:hint="eastAsia"/>
                <w:vertAlign w:val="baseline"/>
                <w:lang w:val="en-US" w:eastAsia="zh-CN"/>
              </w:rPr>
            </w:pPr>
          </w:p>
          <w:p>
            <w:pPr>
              <w:numPr>
                <w:ilvl w:val="0"/>
                <w:numId w:val="0"/>
              </w:numPr>
              <w:rPr>
                <w:rFonts w:hint="eastAsia"/>
                <w:vertAlign w:val="baseline"/>
                <w:lang w:val="en-US" w:eastAsia="zh-CN"/>
              </w:rPr>
            </w:pPr>
          </w:p>
          <w:p>
            <w:pPr>
              <w:numPr>
                <w:ilvl w:val="0"/>
                <w:numId w:val="0"/>
              </w:numPr>
              <w:rPr>
                <w:rFonts w:hint="eastAsia"/>
                <w:vertAlign w:val="baseline"/>
                <w:lang w:val="en-US" w:eastAsia="zh-CN"/>
              </w:rPr>
            </w:pPr>
          </w:p>
          <w:p>
            <w:pPr>
              <w:numPr>
                <w:ilvl w:val="0"/>
                <w:numId w:val="0"/>
              </w:numPr>
              <w:rPr>
                <w:rFonts w:hint="eastAsia"/>
                <w:vertAlign w:val="baseline"/>
                <w:lang w:val="en-US" w:eastAsia="zh-CN"/>
              </w:rPr>
            </w:pPr>
          </w:p>
          <w:p>
            <w:pPr>
              <w:numPr>
                <w:ilvl w:val="0"/>
                <w:numId w:val="0"/>
              </w:numPr>
              <w:rPr>
                <w:rFonts w:hint="eastAsia"/>
                <w:vertAlign w:val="baseline"/>
                <w:lang w:val="en-US" w:eastAsia="zh-CN"/>
              </w:rPr>
            </w:pPr>
            <w:r>
              <w:rPr>
                <w:rFonts w:hint="eastAsia"/>
                <w:vertAlign w:val="baseline"/>
                <w:lang w:val="en-US" w:eastAsia="zh-CN"/>
              </w:rPr>
              <w:t>我</w:t>
            </w:r>
          </w:p>
          <w:p>
            <w:pPr>
              <w:numPr>
                <w:ilvl w:val="0"/>
                <w:numId w:val="0"/>
              </w:numPr>
              <w:rPr>
                <w:rFonts w:hint="eastAsia"/>
                <w:vertAlign w:val="baseline"/>
                <w:lang w:val="en-US" w:eastAsia="zh-CN"/>
              </w:rPr>
            </w:pPr>
            <w:r>
              <w:rPr>
                <w:rFonts w:hint="eastAsia"/>
                <w:vertAlign w:val="baseline"/>
                <w:lang w:val="en-US" w:eastAsia="zh-CN"/>
              </w:rPr>
              <w:t>的</w:t>
            </w:r>
          </w:p>
          <w:p>
            <w:pPr>
              <w:numPr>
                <w:ilvl w:val="0"/>
                <w:numId w:val="0"/>
              </w:numPr>
              <w:rPr>
                <w:rFonts w:hint="eastAsia"/>
                <w:vertAlign w:val="baseline"/>
                <w:lang w:val="en-US" w:eastAsia="zh-CN"/>
              </w:rPr>
            </w:pPr>
            <w:r>
              <w:rPr>
                <w:rFonts w:hint="eastAsia"/>
                <w:vertAlign w:val="baseline"/>
                <w:lang w:val="en-US" w:eastAsia="zh-CN"/>
              </w:rPr>
              <w:t>观</w:t>
            </w:r>
          </w:p>
          <w:p>
            <w:pPr>
              <w:numPr>
                <w:ilvl w:val="0"/>
                <w:numId w:val="0"/>
              </w:numPr>
              <w:rPr>
                <w:rFonts w:hint="eastAsia"/>
                <w:vertAlign w:val="baseline"/>
                <w:lang w:val="en-US" w:eastAsia="zh-CN"/>
              </w:rPr>
            </w:pPr>
            <w:r>
              <w:rPr>
                <w:rFonts w:hint="eastAsia"/>
                <w:vertAlign w:val="baseline"/>
                <w:lang w:val="en-US" w:eastAsia="zh-CN"/>
              </w:rPr>
              <w:t>察</w:t>
            </w:r>
          </w:p>
          <w:p>
            <w:pPr>
              <w:numPr>
                <w:ilvl w:val="0"/>
                <w:numId w:val="0"/>
              </w:numPr>
              <w:rPr>
                <w:rFonts w:hint="eastAsia"/>
                <w:vertAlign w:val="baseline"/>
                <w:lang w:val="en-US" w:eastAsia="zh-CN"/>
              </w:rPr>
            </w:pPr>
            <w:r>
              <w:rPr>
                <w:rFonts w:hint="eastAsia"/>
                <w:vertAlign w:val="baseline"/>
                <w:lang w:val="en-US" w:eastAsia="zh-CN"/>
              </w:rPr>
              <w:t>日</w:t>
            </w:r>
          </w:p>
          <w:p>
            <w:pPr>
              <w:numPr>
                <w:ilvl w:val="0"/>
                <w:numId w:val="0"/>
              </w:numPr>
              <w:rPr>
                <w:rFonts w:hint="default"/>
                <w:vertAlign w:val="baseline"/>
                <w:lang w:val="en-US" w:eastAsia="zh-CN"/>
              </w:rPr>
            </w:pPr>
            <w:r>
              <w:rPr>
                <w:rFonts w:hint="eastAsia"/>
                <w:vertAlign w:val="baseline"/>
                <w:lang w:val="en-US" w:eastAsia="zh-CN"/>
              </w:rPr>
              <w:t>记</w:t>
            </w:r>
          </w:p>
        </w:tc>
        <w:tc>
          <w:tcPr>
            <w:tcW w:w="1063" w:type="dxa"/>
            <w:vMerge w:val="restart"/>
          </w:tcPr>
          <w:p>
            <w:pPr>
              <w:numPr>
                <w:ilvl w:val="0"/>
                <w:numId w:val="0"/>
              </w:numPr>
              <w:rPr>
                <w:rFonts w:hint="default"/>
                <w:vertAlign w:val="baseline"/>
                <w:lang w:val="en-US" w:eastAsia="zh-CN"/>
              </w:rPr>
            </w:pPr>
            <w:r>
              <w:rPr>
                <w:rFonts w:hint="eastAsia" w:asciiTheme="minorHAnsi" w:eastAsiaTheme="minorEastAsia"/>
                <w:vertAlign w:val="baseline"/>
                <w:lang w:val="en-US" w:eastAsia="zh-CN"/>
              </w:rPr>
              <w:t>跟着作家去观察</w:t>
            </w:r>
          </w:p>
        </w:tc>
        <w:tc>
          <w:tcPr>
            <w:tcW w:w="1677" w:type="dxa"/>
          </w:tcPr>
          <w:p>
            <w:pPr>
              <w:numPr>
                <w:ilvl w:val="0"/>
                <w:numId w:val="0"/>
              </w:numPr>
              <w:rPr>
                <w:rFonts w:hint="eastAsia"/>
                <w:vertAlign w:val="baseline"/>
                <w:lang w:val="en-US" w:eastAsia="zh-CN"/>
              </w:rPr>
            </w:pPr>
            <w:r>
              <w:rPr>
                <w:rFonts w:hint="eastAsia" w:asciiTheme="minorHAnsi" w:eastAsiaTheme="minorEastAsia"/>
                <w:vertAlign w:val="baseline"/>
                <w:lang w:val="en-US" w:eastAsia="zh-CN"/>
              </w:rPr>
              <w:t>作家的目光落在谁身上</w:t>
            </w:r>
          </w:p>
        </w:tc>
        <w:tc>
          <w:tcPr>
            <w:tcW w:w="2434" w:type="dxa"/>
            <w:vMerge w:val="restart"/>
            <w:vAlign w:val="top"/>
          </w:tcPr>
          <w:p>
            <w:pPr>
              <w:numPr>
                <w:ilvl w:val="0"/>
                <w:numId w:val="0"/>
              </w:numPr>
              <w:ind w:left="0" w:leftChars="0" w:firstLine="0" w:firstLineChars="0"/>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eastAsiaTheme="minorEastAsia"/>
                <w:vertAlign w:val="baseline"/>
                <w:lang w:val="en-US" w:eastAsia="zh-CN"/>
              </w:rPr>
              <w:t>初步了解课文作者观察的对象与落点，以及特定环境或特定时刻下观察对象的变化</w:t>
            </w:r>
          </w:p>
        </w:tc>
        <w:tc>
          <w:tcPr>
            <w:tcW w:w="2329" w:type="dxa"/>
            <w:vMerge w:val="restart"/>
          </w:tcPr>
          <w:p>
            <w:pPr>
              <w:numPr>
                <w:ilvl w:val="0"/>
                <w:numId w:val="0"/>
              </w:numPr>
              <w:rPr>
                <w:rFonts w:hint="eastAsia"/>
                <w:vertAlign w:val="baseline"/>
                <w:lang w:val="en-US" w:eastAsia="zh-CN"/>
              </w:rPr>
            </w:pPr>
            <w:r>
              <w:rPr>
                <w:rFonts w:hint="eastAsia" w:asciiTheme="minorHAnsi" w:eastAsiaTheme="minorEastAsia"/>
                <w:vertAlign w:val="baseline"/>
                <w:lang w:val="en-US" w:eastAsia="zh-CN"/>
              </w:rPr>
              <w:t>通读《古诗三首》《爬山虎的脚》《蟋蟀的住宅》三篇课文，认读生词，确定交流讨论观察对象。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78" w:type="dxa"/>
            <w:vMerge w:val="continue"/>
          </w:tcPr>
          <w:p>
            <w:pPr>
              <w:numPr>
                <w:ilvl w:val="0"/>
                <w:numId w:val="0"/>
              </w:numPr>
              <w:rPr>
                <w:rFonts w:hint="eastAsia"/>
                <w:vertAlign w:val="baseline"/>
                <w:lang w:val="en-US" w:eastAsia="zh-CN"/>
              </w:rPr>
            </w:pPr>
          </w:p>
        </w:tc>
        <w:tc>
          <w:tcPr>
            <w:tcW w:w="1063" w:type="dxa"/>
            <w:vMerge w:val="continue"/>
          </w:tcPr>
          <w:p>
            <w:pPr>
              <w:numPr>
                <w:ilvl w:val="0"/>
                <w:numId w:val="0"/>
              </w:numPr>
              <w:rPr>
                <w:rFonts w:hint="eastAsia"/>
                <w:vertAlign w:val="baseline"/>
                <w:lang w:val="en-US" w:eastAsia="zh-CN"/>
              </w:rPr>
            </w:pPr>
          </w:p>
        </w:tc>
        <w:tc>
          <w:tcPr>
            <w:tcW w:w="1677" w:type="dxa"/>
            <w:vMerge w:val="restart"/>
          </w:tcPr>
          <w:p>
            <w:pPr>
              <w:numPr>
                <w:ilvl w:val="0"/>
                <w:numId w:val="0"/>
              </w:numPr>
              <w:rPr>
                <w:rFonts w:hint="eastAsia"/>
                <w:vertAlign w:val="baseline"/>
                <w:lang w:val="en-US" w:eastAsia="zh-CN"/>
              </w:rPr>
            </w:pPr>
            <w:r>
              <w:rPr>
                <w:rFonts w:hint="eastAsia" w:asciiTheme="minorHAnsi" w:eastAsiaTheme="minorEastAsia"/>
                <w:vertAlign w:val="baseline"/>
                <w:lang w:val="en-US" w:eastAsia="zh-CN"/>
              </w:rPr>
              <w:t>嗨，我想看看它</w:t>
            </w:r>
          </w:p>
        </w:tc>
        <w:tc>
          <w:tcPr>
            <w:tcW w:w="2434" w:type="dxa"/>
            <w:vMerge w:val="continue"/>
            <w:vAlign w:val="top"/>
          </w:tcPr>
          <w:p>
            <w:pPr>
              <w:numPr>
                <w:ilvl w:val="0"/>
                <w:numId w:val="0"/>
              </w:numPr>
              <w:ind w:left="0" w:leftChars="0" w:firstLine="0" w:firstLineChars="0"/>
              <w:rPr>
                <w:rFonts w:hint="eastAsia" w:asciiTheme="minorHAnsi" w:hAnsiTheme="minorHAnsi" w:eastAsiaTheme="minorEastAsia" w:cstheme="minorBidi"/>
                <w:kern w:val="2"/>
                <w:sz w:val="21"/>
                <w:szCs w:val="24"/>
                <w:vertAlign w:val="baseline"/>
                <w:lang w:val="en-US" w:eastAsia="zh-CN" w:bidi="ar-SA"/>
              </w:rPr>
            </w:pPr>
          </w:p>
        </w:tc>
        <w:tc>
          <w:tcPr>
            <w:tcW w:w="2329" w:type="dxa"/>
            <w:vMerge w:val="continue"/>
          </w:tcPr>
          <w:p>
            <w:pPr>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8" w:type="dxa"/>
            <w:vMerge w:val="continue"/>
          </w:tcPr>
          <w:p>
            <w:pPr>
              <w:numPr>
                <w:ilvl w:val="0"/>
                <w:numId w:val="0"/>
              </w:numPr>
              <w:rPr>
                <w:rFonts w:hint="eastAsia"/>
                <w:vertAlign w:val="baseline"/>
                <w:lang w:val="en-US" w:eastAsia="zh-CN"/>
              </w:rPr>
            </w:pPr>
          </w:p>
        </w:tc>
        <w:tc>
          <w:tcPr>
            <w:tcW w:w="1063" w:type="dxa"/>
            <w:vMerge w:val="continue"/>
          </w:tcPr>
          <w:p>
            <w:pPr>
              <w:numPr>
                <w:ilvl w:val="0"/>
                <w:numId w:val="0"/>
              </w:numPr>
              <w:rPr>
                <w:rFonts w:hint="eastAsia"/>
                <w:vertAlign w:val="baseline"/>
                <w:lang w:val="en-US" w:eastAsia="zh-CN"/>
              </w:rPr>
            </w:pPr>
          </w:p>
        </w:tc>
        <w:tc>
          <w:tcPr>
            <w:tcW w:w="1677" w:type="dxa"/>
            <w:vMerge w:val="continue"/>
          </w:tcPr>
          <w:p>
            <w:pPr>
              <w:numPr>
                <w:ilvl w:val="0"/>
                <w:numId w:val="0"/>
              </w:numPr>
              <w:rPr>
                <w:rFonts w:hint="eastAsia"/>
                <w:vertAlign w:val="baseline"/>
                <w:lang w:val="en-US" w:eastAsia="zh-CN"/>
              </w:rPr>
            </w:pPr>
          </w:p>
        </w:tc>
        <w:tc>
          <w:tcPr>
            <w:tcW w:w="2434" w:type="dxa"/>
            <w:vMerge w:val="continue"/>
            <w:vAlign w:val="top"/>
          </w:tcPr>
          <w:p>
            <w:pPr>
              <w:numPr>
                <w:ilvl w:val="0"/>
                <w:numId w:val="0"/>
              </w:numPr>
              <w:ind w:left="0" w:leftChars="0" w:firstLine="0" w:firstLineChars="0"/>
              <w:rPr>
                <w:rFonts w:hint="eastAsia" w:asciiTheme="minorHAnsi" w:hAnsiTheme="minorHAnsi" w:eastAsiaTheme="minorEastAsia" w:cstheme="minorBidi"/>
                <w:kern w:val="2"/>
                <w:sz w:val="21"/>
                <w:szCs w:val="24"/>
                <w:vertAlign w:val="baseline"/>
                <w:lang w:val="en-US" w:eastAsia="zh-CN" w:bidi="ar-SA"/>
              </w:rPr>
            </w:pPr>
          </w:p>
        </w:tc>
        <w:tc>
          <w:tcPr>
            <w:tcW w:w="2329" w:type="dxa"/>
            <w:vMerge w:val="continue"/>
          </w:tcPr>
          <w:p>
            <w:pPr>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78" w:type="dxa"/>
            <w:vMerge w:val="continue"/>
          </w:tcPr>
          <w:p>
            <w:pPr>
              <w:numPr>
                <w:ilvl w:val="0"/>
                <w:numId w:val="0"/>
              </w:numPr>
              <w:rPr>
                <w:rFonts w:hint="eastAsia"/>
                <w:vertAlign w:val="baseline"/>
                <w:lang w:val="en-US" w:eastAsia="zh-CN"/>
              </w:rPr>
            </w:pPr>
          </w:p>
        </w:tc>
        <w:tc>
          <w:tcPr>
            <w:tcW w:w="1063" w:type="dxa"/>
            <w:vMerge w:val="restart"/>
          </w:tcPr>
          <w:p>
            <w:pPr>
              <w:numPr>
                <w:ilvl w:val="0"/>
                <w:numId w:val="0"/>
              </w:numPr>
              <w:rPr>
                <w:rFonts w:hint="default"/>
                <w:vertAlign w:val="baseline"/>
                <w:lang w:val="en-US" w:eastAsia="zh-CN"/>
              </w:rPr>
            </w:pPr>
            <w:r>
              <w:rPr>
                <w:rFonts w:hint="eastAsia" w:asciiTheme="minorHAnsi" w:eastAsiaTheme="minorEastAsia"/>
                <w:vertAlign w:val="baseline"/>
                <w:lang w:val="en-US" w:eastAsia="zh-CN"/>
              </w:rPr>
              <w:t>跟着作家学记录</w:t>
            </w:r>
          </w:p>
        </w:tc>
        <w:tc>
          <w:tcPr>
            <w:tcW w:w="1677" w:type="dxa"/>
          </w:tcPr>
          <w:p>
            <w:pPr>
              <w:numPr>
                <w:ilvl w:val="0"/>
                <w:numId w:val="0"/>
              </w:numPr>
              <w:rPr>
                <w:rFonts w:hint="eastAsia"/>
                <w:vertAlign w:val="baseline"/>
                <w:lang w:val="en-US" w:eastAsia="zh-CN"/>
              </w:rPr>
            </w:pPr>
            <w:r>
              <w:rPr>
                <w:rFonts w:hint="eastAsia" w:asciiTheme="minorHAnsi" w:eastAsiaTheme="minorEastAsia"/>
                <w:vertAlign w:val="baseline"/>
                <w:lang w:val="en-US" w:eastAsia="zh-CN"/>
              </w:rPr>
              <w:t>还原作家的记录本</w:t>
            </w:r>
          </w:p>
        </w:tc>
        <w:tc>
          <w:tcPr>
            <w:tcW w:w="2434" w:type="dxa"/>
            <w:vMerge w:val="restart"/>
            <w:vAlign w:val="top"/>
          </w:tcPr>
          <w:p>
            <w:pPr>
              <w:numPr>
                <w:ilvl w:val="0"/>
                <w:numId w:val="0"/>
              </w:numPr>
              <w:ind w:left="0" w:leftChars="0" w:firstLine="0" w:firstLineChars="0"/>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eastAsiaTheme="minorEastAsia"/>
                <w:vertAlign w:val="baseline"/>
                <w:lang w:val="en-US" w:eastAsia="zh-CN"/>
              </w:rPr>
              <w:t>将课文语言还原成作家的观察记录，学习图文并茂的记录形式，体会作家细致、连续、调动多种感官的观察。</w:t>
            </w:r>
          </w:p>
        </w:tc>
        <w:tc>
          <w:tcPr>
            <w:tcW w:w="2329" w:type="dxa"/>
            <w:vMerge w:val="restart"/>
          </w:tcPr>
          <w:p>
            <w:pPr>
              <w:numPr>
                <w:ilvl w:val="0"/>
                <w:numId w:val="0"/>
              </w:numPr>
              <w:rPr>
                <w:rFonts w:hint="default"/>
                <w:vertAlign w:val="baseline"/>
                <w:lang w:val="en-US" w:eastAsia="zh-CN"/>
              </w:rPr>
            </w:pPr>
            <w:r>
              <w:rPr>
                <w:rFonts w:hint="eastAsia" w:asciiTheme="minorHAnsi" w:eastAsiaTheme="minorEastAsia"/>
                <w:vertAlign w:val="baseline"/>
                <w:lang w:val="en-US" w:eastAsia="zh-CN"/>
              </w:rPr>
              <w:t>学习《爬山虎的脚》及资料袋、《蟋蟀的住宅》，尝试还原作家的记录本，并自主每天记录观察对象颜色、形态等方面的变化，群相册展示植物变化和“我的观察记录表”。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778" w:type="dxa"/>
            <w:vMerge w:val="continue"/>
          </w:tcPr>
          <w:p>
            <w:pPr>
              <w:numPr>
                <w:ilvl w:val="0"/>
                <w:numId w:val="0"/>
              </w:numPr>
              <w:rPr>
                <w:rFonts w:hint="eastAsia"/>
                <w:vertAlign w:val="baseline"/>
                <w:lang w:val="en-US" w:eastAsia="zh-CN"/>
              </w:rPr>
            </w:pPr>
          </w:p>
        </w:tc>
        <w:tc>
          <w:tcPr>
            <w:tcW w:w="1063" w:type="dxa"/>
            <w:vMerge w:val="continue"/>
          </w:tcPr>
          <w:p>
            <w:pPr>
              <w:numPr>
                <w:ilvl w:val="0"/>
                <w:numId w:val="0"/>
              </w:numPr>
              <w:rPr>
                <w:rFonts w:hint="eastAsia"/>
                <w:vertAlign w:val="baseline"/>
                <w:lang w:val="en-US" w:eastAsia="zh-CN"/>
              </w:rPr>
            </w:pPr>
          </w:p>
        </w:tc>
        <w:tc>
          <w:tcPr>
            <w:tcW w:w="1677" w:type="dxa"/>
            <w:vMerge w:val="restart"/>
          </w:tcPr>
          <w:p>
            <w:pPr>
              <w:numPr>
                <w:ilvl w:val="0"/>
                <w:numId w:val="0"/>
              </w:numPr>
              <w:rPr>
                <w:rFonts w:hint="eastAsia"/>
                <w:vertAlign w:val="baseline"/>
                <w:lang w:val="en-US" w:eastAsia="zh-CN"/>
              </w:rPr>
            </w:pPr>
            <w:r>
              <w:rPr>
                <w:rFonts w:hint="eastAsia" w:asciiTheme="minorHAnsi" w:eastAsiaTheme="minorEastAsia"/>
                <w:vertAlign w:val="baseline"/>
                <w:lang w:val="en-US" w:eastAsia="zh-CN"/>
              </w:rPr>
              <w:t>我也有观察记录本了</w:t>
            </w:r>
          </w:p>
        </w:tc>
        <w:tc>
          <w:tcPr>
            <w:tcW w:w="2434" w:type="dxa"/>
            <w:vMerge w:val="continue"/>
            <w:vAlign w:val="top"/>
          </w:tcPr>
          <w:p>
            <w:pPr>
              <w:numPr>
                <w:ilvl w:val="0"/>
                <w:numId w:val="0"/>
              </w:numPr>
              <w:ind w:left="0" w:leftChars="0" w:firstLine="0" w:firstLineChars="0"/>
              <w:rPr>
                <w:rFonts w:hint="eastAsia" w:asciiTheme="minorHAnsi" w:hAnsiTheme="minorHAnsi" w:eastAsiaTheme="minorEastAsia" w:cstheme="minorBidi"/>
                <w:kern w:val="2"/>
                <w:sz w:val="21"/>
                <w:szCs w:val="24"/>
                <w:vertAlign w:val="baseline"/>
                <w:lang w:val="en-US" w:eastAsia="zh-CN" w:bidi="ar-SA"/>
              </w:rPr>
            </w:pPr>
          </w:p>
        </w:tc>
        <w:tc>
          <w:tcPr>
            <w:tcW w:w="2329" w:type="dxa"/>
            <w:vMerge w:val="continue"/>
          </w:tcPr>
          <w:p>
            <w:pPr>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78" w:type="dxa"/>
            <w:vMerge w:val="continue"/>
          </w:tcPr>
          <w:p>
            <w:pPr>
              <w:numPr>
                <w:ilvl w:val="0"/>
                <w:numId w:val="0"/>
              </w:numPr>
              <w:rPr>
                <w:rFonts w:hint="eastAsia"/>
                <w:vertAlign w:val="baseline"/>
                <w:lang w:val="en-US" w:eastAsia="zh-CN"/>
              </w:rPr>
            </w:pPr>
          </w:p>
        </w:tc>
        <w:tc>
          <w:tcPr>
            <w:tcW w:w="1063" w:type="dxa"/>
            <w:vMerge w:val="continue"/>
          </w:tcPr>
          <w:p>
            <w:pPr>
              <w:numPr>
                <w:ilvl w:val="0"/>
                <w:numId w:val="0"/>
              </w:numPr>
              <w:rPr>
                <w:rFonts w:hint="eastAsia"/>
                <w:vertAlign w:val="baseline"/>
                <w:lang w:val="en-US" w:eastAsia="zh-CN"/>
              </w:rPr>
            </w:pPr>
          </w:p>
        </w:tc>
        <w:tc>
          <w:tcPr>
            <w:tcW w:w="1677" w:type="dxa"/>
            <w:vMerge w:val="continue"/>
          </w:tcPr>
          <w:p>
            <w:pPr>
              <w:numPr>
                <w:ilvl w:val="0"/>
                <w:numId w:val="0"/>
              </w:numPr>
              <w:rPr>
                <w:rFonts w:hint="eastAsia"/>
                <w:vertAlign w:val="baseline"/>
                <w:lang w:val="en-US" w:eastAsia="zh-CN"/>
              </w:rPr>
            </w:pPr>
          </w:p>
        </w:tc>
        <w:tc>
          <w:tcPr>
            <w:tcW w:w="2434" w:type="dxa"/>
            <w:vMerge w:val="continue"/>
            <w:vAlign w:val="top"/>
          </w:tcPr>
          <w:p>
            <w:pPr>
              <w:numPr>
                <w:ilvl w:val="0"/>
                <w:numId w:val="0"/>
              </w:numPr>
              <w:ind w:left="0" w:leftChars="0" w:firstLine="0" w:firstLineChars="0"/>
              <w:rPr>
                <w:rFonts w:hint="eastAsia" w:asciiTheme="minorHAnsi" w:hAnsiTheme="minorHAnsi" w:eastAsiaTheme="minorEastAsia" w:cstheme="minorBidi"/>
                <w:kern w:val="2"/>
                <w:sz w:val="21"/>
                <w:szCs w:val="24"/>
                <w:vertAlign w:val="baseline"/>
                <w:lang w:val="en-US" w:eastAsia="zh-CN" w:bidi="ar-SA"/>
              </w:rPr>
            </w:pPr>
          </w:p>
        </w:tc>
        <w:tc>
          <w:tcPr>
            <w:tcW w:w="2329" w:type="dxa"/>
            <w:vMerge w:val="continue"/>
          </w:tcPr>
          <w:p>
            <w:pPr>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78" w:type="dxa"/>
            <w:vMerge w:val="continue"/>
          </w:tcPr>
          <w:p>
            <w:pPr>
              <w:numPr>
                <w:ilvl w:val="0"/>
                <w:numId w:val="0"/>
              </w:numPr>
              <w:rPr>
                <w:rFonts w:hint="eastAsia"/>
                <w:vertAlign w:val="baseline"/>
                <w:lang w:val="en-US" w:eastAsia="zh-CN"/>
              </w:rPr>
            </w:pPr>
          </w:p>
        </w:tc>
        <w:tc>
          <w:tcPr>
            <w:tcW w:w="1063" w:type="dxa"/>
            <w:vMerge w:val="restart"/>
          </w:tcPr>
          <w:p>
            <w:pPr>
              <w:numPr>
                <w:ilvl w:val="0"/>
                <w:numId w:val="0"/>
              </w:numPr>
              <w:rPr>
                <w:rFonts w:hint="default"/>
                <w:vertAlign w:val="baseline"/>
                <w:lang w:val="en-US" w:eastAsia="zh-CN"/>
              </w:rPr>
            </w:pPr>
            <w:r>
              <w:rPr>
                <w:rFonts w:hint="eastAsia" w:asciiTheme="minorHAnsi" w:eastAsiaTheme="minorEastAsia"/>
                <w:vertAlign w:val="baseline"/>
                <w:lang w:val="en-US" w:eastAsia="zh-CN"/>
              </w:rPr>
              <w:t>跟着作家</w:t>
            </w:r>
            <w:r>
              <w:rPr>
                <w:rFonts w:hint="eastAsia"/>
                <w:vertAlign w:val="baseline"/>
                <w:lang w:val="en-US" w:eastAsia="zh-CN"/>
              </w:rPr>
              <w:t>学</w:t>
            </w:r>
            <w:r>
              <w:rPr>
                <w:rFonts w:hint="eastAsia" w:asciiTheme="minorHAnsi" w:eastAsiaTheme="minorEastAsia"/>
                <w:vertAlign w:val="baseline"/>
                <w:lang w:val="en-US" w:eastAsia="zh-CN"/>
              </w:rPr>
              <w:t>表达</w:t>
            </w:r>
          </w:p>
        </w:tc>
        <w:tc>
          <w:tcPr>
            <w:tcW w:w="1677" w:type="dxa"/>
          </w:tcPr>
          <w:p>
            <w:pPr>
              <w:numPr>
                <w:ilvl w:val="0"/>
                <w:numId w:val="0"/>
              </w:numPr>
              <w:rPr>
                <w:rFonts w:hint="eastAsia"/>
                <w:vertAlign w:val="baseline"/>
                <w:lang w:val="en-US" w:eastAsia="zh-CN"/>
              </w:rPr>
            </w:pPr>
            <w:r>
              <w:rPr>
                <w:rFonts w:hint="eastAsia" w:asciiTheme="minorHAnsi" w:eastAsiaTheme="minorEastAsia"/>
                <w:vertAlign w:val="baseline"/>
                <w:lang w:val="en-US" w:eastAsia="zh-CN"/>
              </w:rPr>
              <w:t>探究作家观察世界的生花妙笔</w:t>
            </w:r>
          </w:p>
        </w:tc>
        <w:tc>
          <w:tcPr>
            <w:tcW w:w="2434" w:type="dxa"/>
            <w:vMerge w:val="restart"/>
            <w:vAlign w:val="top"/>
          </w:tcPr>
          <w:p>
            <w:pPr>
              <w:numPr>
                <w:ilvl w:val="0"/>
                <w:numId w:val="0"/>
              </w:numPr>
              <w:ind w:left="0" w:leftChars="0" w:firstLine="0" w:firstLineChars="0"/>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eastAsiaTheme="minorEastAsia"/>
                <w:vertAlign w:val="baseline"/>
                <w:lang w:val="en-US" w:eastAsia="zh-CN"/>
              </w:rPr>
              <w:t>体会学习模仿课内课外“观察”类作品中准确生动的语言表达。</w:t>
            </w:r>
          </w:p>
        </w:tc>
        <w:tc>
          <w:tcPr>
            <w:tcW w:w="2329" w:type="dxa"/>
            <w:vMerge w:val="restart"/>
          </w:tcPr>
          <w:p>
            <w:pPr>
              <w:numPr>
                <w:ilvl w:val="0"/>
                <w:numId w:val="0"/>
              </w:numPr>
              <w:rPr>
                <w:rFonts w:hint="eastAsia"/>
                <w:vertAlign w:val="baseline"/>
                <w:lang w:val="en-US" w:eastAsia="zh-CN"/>
              </w:rPr>
            </w:pPr>
            <w:r>
              <w:rPr>
                <w:rFonts w:hint="eastAsia" w:asciiTheme="minorHAnsi" w:eastAsiaTheme="minorEastAsia"/>
                <w:vertAlign w:val="baseline"/>
                <w:lang w:val="en-US" w:eastAsia="zh-CN"/>
              </w:rPr>
              <w:t>阅读《古诗三首》《爬山虎的脚》《蟋蟀的住宅》，“语文园地”中的交流平台、词句段运用，摘录《爬山虎的脚》《蟋蟀的住宅》及课外观察日记中准确生动的语言，修改交流观察记录。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78" w:type="dxa"/>
            <w:vMerge w:val="continue"/>
          </w:tcPr>
          <w:p>
            <w:pPr>
              <w:numPr>
                <w:ilvl w:val="0"/>
                <w:numId w:val="0"/>
              </w:numPr>
              <w:rPr>
                <w:rFonts w:hint="eastAsia"/>
                <w:vertAlign w:val="baseline"/>
                <w:lang w:val="en-US" w:eastAsia="zh-CN"/>
              </w:rPr>
            </w:pPr>
          </w:p>
        </w:tc>
        <w:tc>
          <w:tcPr>
            <w:tcW w:w="1063" w:type="dxa"/>
            <w:vMerge w:val="continue"/>
          </w:tcPr>
          <w:p>
            <w:pPr>
              <w:numPr>
                <w:ilvl w:val="0"/>
                <w:numId w:val="0"/>
              </w:numPr>
              <w:rPr>
                <w:rFonts w:hint="eastAsia"/>
                <w:vertAlign w:val="baseline"/>
                <w:lang w:val="en-US" w:eastAsia="zh-CN"/>
              </w:rPr>
            </w:pPr>
          </w:p>
        </w:tc>
        <w:tc>
          <w:tcPr>
            <w:tcW w:w="1677" w:type="dxa"/>
            <w:vMerge w:val="restart"/>
          </w:tcPr>
          <w:p>
            <w:pPr>
              <w:numPr>
                <w:ilvl w:val="0"/>
                <w:numId w:val="0"/>
              </w:numPr>
              <w:rPr>
                <w:rFonts w:hint="eastAsia"/>
                <w:vertAlign w:val="baseline"/>
                <w:lang w:val="en-US" w:eastAsia="zh-CN"/>
              </w:rPr>
            </w:pPr>
            <w:r>
              <w:rPr>
                <w:rFonts w:hint="eastAsia" w:asciiTheme="minorHAnsi" w:eastAsiaTheme="minorEastAsia"/>
                <w:vertAlign w:val="baseline"/>
                <w:lang w:val="en-US" w:eastAsia="zh-CN"/>
              </w:rPr>
              <w:t>完善我的观察记录</w:t>
            </w:r>
          </w:p>
        </w:tc>
        <w:tc>
          <w:tcPr>
            <w:tcW w:w="2434" w:type="dxa"/>
            <w:vMerge w:val="continue"/>
            <w:vAlign w:val="top"/>
          </w:tcPr>
          <w:p>
            <w:pPr>
              <w:numPr>
                <w:ilvl w:val="0"/>
                <w:numId w:val="0"/>
              </w:numPr>
              <w:ind w:left="0" w:leftChars="0" w:firstLine="0" w:firstLineChars="0"/>
              <w:rPr>
                <w:rFonts w:hint="eastAsia" w:asciiTheme="minorHAnsi" w:hAnsiTheme="minorHAnsi" w:eastAsiaTheme="minorEastAsia" w:cstheme="minorBidi"/>
                <w:kern w:val="2"/>
                <w:sz w:val="21"/>
                <w:szCs w:val="24"/>
                <w:vertAlign w:val="baseline"/>
                <w:lang w:val="en-US" w:eastAsia="zh-CN" w:bidi="ar-SA"/>
              </w:rPr>
            </w:pPr>
          </w:p>
        </w:tc>
        <w:tc>
          <w:tcPr>
            <w:tcW w:w="2329" w:type="dxa"/>
            <w:vMerge w:val="continue"/>
          </w:tcPr>
          <w:p>
            <w:pPr>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78" w:type="dxa"/>
            <w:vMerge w:val="continue"/>
          </w:tcPr>
          <w:p>
            <w:pPr>
              <w:numPr>
                <w:ilvl w:val="0"/>
                <w:numId w:val="0"/>
              </w:numPr>
              <w:rPr>
                <w:rFonts w:hint="eastAsia"/>
                <w:vertAlign w:val="baseline"/>
                <w:lang w:val="en-US" w:eastAsia="zh-CN"/>
              </w:rPr>
            </w:pPr>
          </w:p>
        </w:tc>
        <w:tc>
          <w:tcPr>
            <w:tcW w:w="1063" w:type="dxa"/>
            <w:vMerge w:val="continue"/>
          </w:tcPr>
          <w:p>
            <w:pPr>
              <w:numPr>
                <w:ilvl w:val="0"/>
                <w:numId w:val="0"/>
              </w:numPr>
              <w:rPr>
                <w:rFonts w:hint="eastAsia"/>
                <w:vertAlign w:val="baseline"/>
                <w:lang w:val="en-US" w:eastAsia="zh-CN"/>
              </w:rPr>
            </w:pPr>
          </w:p>
        </w:tc>
        <w:tc>
          <w:tcPr>
            <w:tcW w:w="1677" w:type="dxa"/>
            <w:vMerge w:val="continue"/>
          </w:tcPr>
          <w:p>
            <w:pPr>
              <w:numPr>
                <w:ilvl w:val="0"/>
                <w:numId w:val="0"/>
              </w:numPr>
              <w:rPr>
                <w:rFonts w:hint="eastAsia"/>
                <w:vertAlign w:val="baseline"/>
                <w:lang w:val="en-US" w:eastAsia="zh-CN"/>
              </w:rPr>
            </w:pPr>
          </w:p>
        </w:tc>
        <w:tc>
          <w:tcPr>
            <w:tcW w:w="2434" w:type="dxa"/>
            <w:vMerge w:val="continue"/>
            <w:vAlign w:val="top"/>
          </w:tcPr>
          <w:p>
            <w:pPr>
              <w:numPr>
                <w:ilvl w:val="0"/>
                <w:numId w:val="0"/>
              </w:numPr>
              <w:ind w:left="0" w:leftChars="0" w:firstLine="0" w:firstLineChars="0"/>
              <w:rPr>
                <w:rFonts w:hint="eastAsia" w:asciiTheme="minorHAnsi" w:hAnsiTheme="minorHAnsi" w:eastAsiaTheme="minorEastAsia" w:cstheme="minorBidi"/>
                <w:kern w:val="2"/>
                <w:sz w:val="21"/>
                <w:szCs w:val="24"/>
                <w:vertAlign w:val="baseline"/>
                <w:lang w:val="en-US" w:eastAsia="zh-CN" w:bidi="ar-SA"/>
              </w:rPr>
            </w:pPr>
          </w:p>
        </w:tc>
        <w:tc>
          <w:tcPr>
            <w:tcW w:w="2329" w:type="dxa"/>
            <w:vMerge w:val="continue"/>
          </w:tcPr>
          <w:p>
            <w:pPr>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78" w:type="dxa"/>
            <w:vMerge w:val="continue"/>
          </w:tcPr>
          <w:p>
            <w:pPr>
              <w:numPr>
                <w:ilvl w:val="0"/>
                <w:numId w:val="0"/>
              </w:numPr>
              <w:rPr>
                <w:rFonts w:hint="eastAsia"/>
                <w:vertAlign w:val="baseline"/>
                <w:lang w:val="en-US" w:eastAsia="zh-CN"/>
              </w:rPr>
            </w:pPr>
          </w:p>
        </w:tc>
        <w:tc>
          <w:tcPr>
            <w:tcW w:w="1063" w:type="dxa"/>
            <w:vMerge w:val="restart"/>
          </w:tcPr>
          <w:p>
            <w:pPr>
              <w:numPr>
                <w:ilvl w:val="0"/>
                <w:numId w:val="0"/>
              </w:numPr>
              <w:rPr>
                <w:rFonts w:hint="default"/>
                <w:vertAlign w:val="baseline"/>
                <w:lang w:val="en-US" w:eastAsia="zh-CN"/>
              </w:rPr>
            </w:pPr>
            <w:r>
              <w:rPr>
                <w:rFonts w:hint="eastAsia" w:asciiTheme="minorHAnsi" w:eastAsiaTheme="minorEastAsia"/>
                <w:vertAlign w:val="baseline"/>
                <w:lang w:val="en-US" w:eastAsia="zh-CN"/>
              </w:rPr>
              <w:t>晒晒我的观察日记</w:t>
            </w:r>
          </w:p>
        </w:tc>
        <w:tc>
          <w:tcPr>
            <w:tcW w:w="1677" w:type="dxa"/>
          </w:tcPr>
          <w:p>
            <w:pPr>
              <w:numPr>
                <w:ilvl w:val="0"/>
                <w:numId w:val="0"/>
              </w:numPr>
              <w:rPr>
                <w:rFonts w:hint="eastAsia"/>
                <w:vertAlign w:val="baseline"/>
                <w:lang w:val="en-US" w:eastAsia="zh-CN"/>
              </w:rPr>
            </w:pPr>
            <w:r>
              <w:rPr>
                <w:rFonts w:hint="eastAsia" w:asciiTheme="minorHAnsi" w:eastAsiaTheme="minorEastAsia"/>
                <w:vertAlign w:val="baseline"/>
                <w:lang w:val="en-US" w:eastAsia="zh-CN"/>
              </w:rPr>
              <w:t>看它的“七十二变”</w:t>
            </w:r>
          </w:p>
        </w:tc>
        <w:tc>
          <w:tcPr>
            <w:tcW w:w="2434" w:type="dxa"/>
            <w:vMerge w:val="restart"/>
            <w:vAlign w:val="top"/>
          </w:tcPr>
          <w:p>
            <w:pPr>
              <w:numPr>
                <w:ilvl w:val="0"/>
                <w:numId w:val="0"/>
              </w:numPr>
              <w:ind w:left="0" w:leftChars="0" w:firstLine="0" w:firstLineChars="0"/>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eastAsiaTheme="minorEastAsia"/>
                <w:vertAlign w:val="baseline"/>
                <w:lang w:val="en-US" w:eastAsia="zh-CN"/>
              </w:rPr>
              <w:t>根据观察记录完成自己的观察日记，交流、修改。</w:t>
            </w:r>
          </w:p>
        </w:tc>
        <w:tc>
          <w:tcPr>
            <w:tcW w:w="2329" w:type="dxa"/>
            <w:vMerge w:val="restart"/>
          </w:tcPr>
          <w:p>
            <w:pPr>
              <w:numPr>
                <w:ilvl w:val="0"/>
                <w:numId w:val="0"/>
              </w:numPr>
              <w:rPr>
                <w:rFonts w:hint="eastAsia"/>
                <w:vertAlign w:val="baseline"/>
                <w:lang w:val="en-US" w:eastAsia="zh-CN"/>
              </w:rPr>
            </w:pPr>
            <w:r>
              <w:rPr>
                <w:rFonts w:hint="eastAsia" w:asciiTheme="minorHAnsi" w:eastAsiaTheme="minorEastAsia"/>
                <w:vertAlign w:val="baseline"/>
                <w:lang w:val="en-US" w:eastAsia="zh-CN"/>
              </w:rPr>
              <w:t>阅读《燕子窝》，开展“植物观察记录”分享会，完成观察日记初稿，自评互评，完善初稿。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78" w:type="dxa"/>
            <w:vMerge w:val="continue"/>
          </w:tcPr>
          <w:p>
            <w:pPr>
              <w:numPr>
                <w:ilvl w:val="0"/>
                <w:numId w:val="0"/>
              </w:numPr>
              <w:rPr>
                <w:rFonts w:hint="eastAsia"/>
                <w:vertAlign w:val="baseline"/>
                <w:lang w:val="en-US" w:eastAsia="zh-CN"/>
              </w:rPr>
            </w:pPr>
          </w:p>
        </w:tc>
        <w:tc>
          <w:tcPr>
            <w:tcW w:w="1063" w:type="dxa"/>
            <w:vMerge w:val="continue"/>
          </w:tcPr>
          <w:p>
            <w:pPr>
              <w:numPr>
                <w:ilvl w:val="0"/>
                <w:numId w:val="0"/>
              </w:numPr>
              <w:rPr>
                <w:rFonts w:hint="eastAsia"/>
                <w:vertAlign w:val="baseline"/>
                <w:lang w:val="en-US" w:eastAsia="zh-CN"/>
              </w:rPr>
            </w:pPr>
          </w:p>
        </w:tc>
        <w:tc>
          <w:tcPr>
            <w:tcW w:w="1677" w:type="dxa"/>
          </w:tcPr>
          <w:p>
            <w:pPr>
              <w:numPr>
                <w:ilvl w:val="0"/>
                <w:numId w:val="0"/>
              </w:numPr>
              <w:rPr>
                <w:rFonts w:hint="eastAsia"/>
                <w:vertAlign w:val="baseline"/>
                <w:lang w:val="en-US" w:eastAsia="zh-CN"/>
              </w:rPr>
            </w:pPr>
            <w:r>
              <w:rPr>
                <w:rFonts w:hint="eastAsia" w:asciiTheme="minorHAnsi" w:eastAsiaTheme="minorEastAsia"/>
                <w:vertAlign w:val="baseline"/>
                <w:lang w:val="en-US" w:eastAsia="zh-CN"/>
              </w:rPr>
              <w:t>我的观察日记出炉啦</w:t>
            </w:r>
          </w:p>
        </w:tc>
        <w:tc>
          <w:tcPr>
            <w:tcW w:w="2434" w:type="dxa"/>
            <w:vMerge w:val="continue"/>
            <w:vAlign w:val="top"/>
          </w:tcPr>
          <w:p>
            <w:pPr>
              <w:numPr>
                <w:ilvl w:val="0"/>
                <w:numId w:val="0"/>
              </w:numPr>
              <w:ind w:left="0" w:leftChars="0" w:firstLine="0" w:firstLineChars="0"/>
              <w:rPr>
                <w:rFonts w:hint="eastAsia" w:asciiTheme="minorHAnsi" w:hAnsiTheme="minorHAnsi" w:eastAsiaTheme="minorEastAsia" w:cstheme="minorBidi"/>
                <w:kern w:val="2"/>
                <w:sz w:val="21"/>
                <w:szCs w:val="24"/>
                <w:vertAlign w:val="baseline"/>
                <w:lang w:val="en-US" w:eastAsia="zh-CN" w:bidi="ar-SA"/>
              </w:rPr>
            </w:pPr>
          </w:p>
        </w:tc>
        <w:tc>
          <w:tcPr>
            <w:tcW w:w="2329" w:type="dxa"/>
            <w:vMerge w:val="continue"/>
          </w:tcPr>
          <w:p>
            <w:pPr>
              <w:numPr>
                <w:ilvl w:val="0"/>
                <w:numId w:val="0"/>
              </w:numPr>
              <w:rPr>
                <w:rFonts w:hint="eastAsia"/>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sz w:val="24"/>
          <w:szCs w:val="32"/>
          <w:lang w:val="en-US" w:eastAsia="zh-CN"/>
        </w:rPr>
      </w:pPr>
      <w:r>
        <w:rPr>
          <w:rFonts w:hint="default" w:ascii="宋体" w:hAnsi="宋体" w:eastAsia="宋体" w:cs="宋体"/>
          <w:sz w:val="24"/>
          <w:szCs w:val="32"/>
          <w:lang w:val="en-US" w:eastAsia="zh-CN"/>
        </w:rPr>
        <w:t>结合表1可以看出，学习任务群视域下</w:t>
      </w:r>
      <w:r>
        <w:rPr>
          <w:rFonts w:hint="eastAsia" w:ascii="宋体" w:hAnsi="宋体" w:eastAsia="宋体" w:cs="宋体"/>
          <w:sz w:val="24"/>
          <w:szCs w:val="32"/>
          <w:lang w:val="en-US" w:eastAsia="zh-CN"/>
        </w:rPr>
        <w:t>的习作</w:t>
      </w:r>
      <w:r>
        <w:rPr>
          <w:rFonts w:hint="default" w:ascii="宋体" w:hAnsi="宋体" w:eastAsia="宋体" w:cs="宋体"/>
          <w:sz w:val="24"/>
          <w:szCs w:val="32"/>
          <w:lang w:val="en-US" w:eastAsia="zh-CN"/>
        </w:rPr>
        <w:t>教学，将阅读教学与习作教学有机勾连与整合，将写作知识、写作方法、写作资源等融入学习任务的活动中，逐步突破习作的难点。如</w:t>
      </w:r>
      <w:r>
        <w:rPr>
          <w:rFonts w:hint="eastAsia" w:ascii="宋体" w:hAnsi="宋体" w:eastAsia="宋体" w:cs="宋体"/>
          <w:sz w:val="24"/>
          <w:szCs w:val="32"/>
          <w:lang w:val="en-US" w:eastAsia="zh-CN"/>
        </w:rPr>
        <w:t>活动二“跟着作家学记录”</w:t>
      </w:r>
      <w:r>
        <w:rPr>
          <w:rFonts w:hint="default" w:ascii="宋体" w:hAnsi="宋体" w:eastAsia="宋体" w:cs="宋体"/>
          <w:sz w:val="24"/>
          <w:szCs w:val="32"/>
          <w:lang w:val="en-US" w:eastAsia="zh-CN"/>
        </w:rPr>
        <w:t>中</w:t>
      </w:r>
      <w:r>
        <w:rPr>
          <w:rFonts w:hint="eastAsia" w:ascii="宋体" w:hAnsi="宋体" w:eastAsia="宋体" w:cs="宋体"/>
          <w:sz w:val="24"/>
          <w:szCs w:val="32"/>
          <w:lang w:val="en-US" w:eastAsia="zh-CN"/>
        </w:rPr>
        <w:t>的</w:t>
      </w:r>
      <w:r>
        <w:rPr>
          <w:rFonts w:hint="default" w:ascii="宋体" w:hAnsi="宋体" w:eastAsia="宋体" w:cs="宋体"/>
          <w:sz w:val="24"/>
          <w:szCs w:val="32"/>
          <w:lang w:val="en-US" w:eastAsia="zh-CN"/>
        </w:rPr>
        <w:t>“学习《爬山虎的脚》及资料袋、《蟋蟀的住宅》，尝试还原作家的记录本”，其实是通过整理《爬山虎的脚》</w:t>
      </w:r>
      <w:r>
        <w:rPr>
          <w:rFonts w:hint="eastAsia" w:ascii="宋体" w:hAnsi="宋体" w:eastAsia="宋体" w:cs="宋体"/>
          <w:sz w:val="24"/>
          <w:szCs w:val="32"/>
          <w:lang w:val="en-US" w:eastAsia="zh-CN"/>
        </w:rPr>
        <w:t>等课文的</w:t>
      </w:r>
      <w:r>
        <w:rPr>
          <w:rFonts w:hint="default" w:ascii="宋体" w:hAnsi="宋体" w:eastAsia="宋体" w:cs="宋体"/>
          <w:sz w:val="24"/>
          <w:szCs w:val="32"/>
          <w:lang w:val="en-US" w:eastAsia="zh-CN"/>
        </w:rPr>
        <w:t>观察记录表，引导学生思考如何根据自己的观察对象建立多方面的观察表格</w:t>
      </w:r>
      <w:r>
        <w:rPr>
          <w:rFonts w:hint="eastAsia" w:ascii="宋体" w:hAnsi="宋体" w:eastAsia="宋体" w:cs="宋体"/>
          <w:sz w:val="24"/>
          <w:szCs w:val="32"/>
          <w:lang w:val="en-US" w:eastAsia="zh-CN"/>
        </w:rPr>
        <w:t>（见表2）</w:t>
      </w:r>
      <w:r>
        <w:rPr>
          <w:rFonts w:hint="default" w:ascii="宋体" w:hAnsi="宋体" w:eastAsia="宋体" w:cs="宋体"/>
          <w:sz w:val="24"/>
          <w:szCs w:val="32"/>
          <w:lang w:val="en-US" w:eastAsia="zh-CN"/>
        </w:rPr>
        <w:t>，从而让自己观察到的变化通过细致记录凸显出来。</w:t>
      </w:r>
      <w:r>
        <w:rPr>
          <w:rFonts w:hint="eastAsia" w:ascii="宋体" w:hAnsi="宋体" w:eastAsia="宋体" w:cs="宋体"/>
          <w:sz w:val="24"/>
          <w:szCs w:val="32"/>
          <w:lang w:val="en-US" w:eastAsia="zh-CN"/>
        </w:rPr>
        <w:t>再如，活动三“跟着作家学表达”中的“摘抄课文中你觉得写得准确、形象的句子，并进行批注”，正</w:t>
      </w:r>
      <w:r>
        <w:rPr>
          <w:rFonts w:hint="default" w:ascii="宋体" w:hAnsi="宋体" w:eastAsia="宋体" w:cs="宋体"/>
          <w:sz w:val="24"/>
          <w:szCs w:val="32"/>
          <w:lang w:val="en-US" w:eastAsia="zh-CN"/>
        </w:rPr>
        <w:t>是在阅读教学中，通过品词析句，引导学生感受语言表达的准确生动，并迁移运用到自己的观察日记中</w:t>
      </w:r>
      <w:r>
        <w:rPr>
          <w:rFonts w:hint="eastAsia" w:ascii="宋体" w:hAnsi="宋体" w:eastAsia="宋体" w:cs="宋体"/>
          <w:sz w:val="24"/>
          <w:szCs w:val="32"/>
          <w:lang w:val="en-US" w:eastAsia="zh-CN"/>
        </w:rPr>
        <w:t>。笔者最后在活动四“晒晒我的观察日记”设计了“植物观察记录”分享会，旨在借助分享交流的形式，让每位学生学习他人准确、生动的语言表达，为后续的习作修改进行铺垫。</w:t>
      </w:r>
      <w:r>
        <w:rPr>
          <w:rFonts w:hint="default" w:ascii="宋体" w:hAnsi="宋体" w:eastAsia="宋体" w:cs="宋体"/>
          <w:sz w:val="24"/>
          <w:szCs w:val="32"/>
          <w:lang w:val="en-US" w:eastAsia="zh-CN"/>
        </w:rPr>
        <w:t>就这样，通过给学生搭建思维支架的方式，</w:t>
      </w:r>
      <w:r>
        <w:rPr>
          <w:rFonts w:hint="eastAsia" w:ascii="宋体" w:hAnsi="宋体" w:eastAsia="宋体" w:cs="宋体"/>
          <w:sz w:val="24"/>
          <w:szCs w:val="32"/>
          <w:lang w:val="en-US" w:eastAsia="zh-CN"/>
        </w:rPr>
        <w:t>学生自然而然将</w:t>
      </w:r>
      <w:r>
        <w:rPr>
          <w:rFonts w:hint="default" w:ascii="宋体" w:hAnsi="宋体" w:eastAsia="宋体" w:cs="宋体"/>
          <w:sz w:val="24"/>
          <w:szCs w:val="32"/>
          <w:lang w:val="en-US" w:eastAsia="zh-CN"/>
        </w:rPr>
        <w:t>所学到的观察与表达的方法、态度甚至是探究自然的精神运用到观察日记中去。</w:t>
      </w:r>
    </w:p>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4"/>
          <w:szCs w:val="24"/>
          <w:lang w:val="en-US" w:eastAsia="zh-CN"/>
        </w:rPr>
        <w:t>表2 植物生长观察记录表</w:t>
      </w:r>
    </w:p>
    <w:tbl>
      <w:tblPr>
        <w:tblStyle w:val="3"/>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517"/>
        <w:gridCol w:w="2508"/>
        <w:gridCol w:w="2017"/>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日期</w:t>
            </w:r>
          </w:p>
        </w:tc>
        <w:tc>
          <w:tcPr>
            <w:tcW w:w="1517" w:type="dxa"/>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天气与气温</w:t>
            </w:r>
          </w:p>
        </w:tc>
        <w:tc>
          <w:tcPr>
            <w:tcW w:w="2508" w:type="dxa"/>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颜色、形状与数量</w:t>
            </w:r>
          </w:p>
        </w:tc>
        <w:tc>
          <w:tcPr>
            <w:tcW w:w="2017" w:type="dxa"/>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对植物的照顾</w:t>
            </w:r>
          </w:p>
        </w:tc>
        <w:tc>
          <w:tcPr>
            <w:tcW w:w="2092" w:type="dxa"/>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我的感受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70" w:type="dxa"/>
          </w:tcPr>
          <w:p>
            <w:pPr>
              <w:rPr>
                <w:rFonts w:hint="eastAsia" w:ascii="宋体" w:hAnsi="宋体" w:eastAsia="宋体" w:cs="宋体"/>
                <w:b/>
                <w:bCs/>
                <w:sz w:val="21"/>
                <w:szCs w:val="21"/>
                <w:vertAlign w:val="baseline"/>
                <w:lang w:val="en-US" w:eastAsia="zh-CN"/>
              </w:rPr>
            </w:pPr>
          </w:p>
        </w:tc>
        <w:tc>
          <w:tcPr>
            <w:tcW w:w="1517" w:type="dxa"/>
          </w:tcPr>
          <w:p>
            <w:pPr>
              <w:rPr>
                <w:rFonts w:hint="eastAsia" w:ascii="宋体" w:hAnsi="宋体" w:eastAsia="宋体" w:cs="宋体"/>
                <w:b/>
                <w:bCs/>
                <w:sz w:val="21"/>
                <w:szCs w:val="21"/>
                <w:vertAlign w:val="baseline"/>
                <w:lang w:val="en-US" w:eastAsia="zh-CN"/>
              </w:rPr>
            </w:pPr>
          </w:p>
        </w:tc>
        <w:tc>
          <w:tcPr>
            <w:tcW w:w="2508" w:type="dxa"/>
          </w:tcPr>
          <w:p>
            <w:pPr>
              <w:rPr>
                <w:rFonts w:hint="eastAsia" w:ascii="宋体" w:hAnsi="宋体" w:eastAsia="宋体" w:cs="宋体"/>
                <w:b/>
                <w:bCs/>
                <w:sz w:val="21"/>
                <w:szCs w:val="21"/>
                <w:vertAlign w:val="baseline"/>
                <w:lang w:val="en-US" w:eastAsia="zh-CN"/>
              </w:rPr>
            </w:pPr>
          </w:p>
        </w:tc>
        <w:tc>
          <w:tcPr>
            <w:tcW w:w="2017" w:type="dxa"/>
          </w:tcPr>
          <w:p>
            <w:pPr>
              <w:rPr>
                <w:rFonts w:hint="eastAsia" w:ascii="宋体" w:hAnsi="宋体" w:eastAsia="宋体" w:cs="宋体"/>
                <w:b/>
                <w:bCs/>
                <w:sz w:val="21"/>
                <w:szCs w:val="21"/>
                <w:vertAlign w:val="baseline"/>
                <w:lang w:val="en-US" w:eastAsia="zh-CN"/>
              </w:rPr>
            </w:pPr>
          </w:p>
        </w:tc>
        <w:tc>
          <w:tcPr>
            <w:tcW w:w="2092" w:type="dxa"/>
          </w:tcPr>
          <w:p>
            <w:pPr>
              <w:rPr>
                <w:rFonts w:hint="eastAsia" w:ascii="宋体" w:hAnsi="宋体" w:eastAsia="宋体" w:cs="宋体"/>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70" w:type="dxa"/>
          </w:tcPr>
          <w:p>
            <w:pPr>
              <w:rPr>
                <w:rFonts w:hint="eastAsia" w:ascii="宋体" w:hAnsi="宋体" w:eastAsia="宋体" w:cs="宋体"/>
                <w:b/>
                <w:bCs/>
                <w:sz w:val="21"/>
                <w:szCs w:val="21"/>
                <w:vertAlign w:val="baseline"/>
                <w:lang w:val="en-US" w:eastAsia="zh-CN"/>
              </w:rPr>
            </w:pPr>
          </w:p>
        </w:tc>
        <w:tc>
          <w:tcPr>
            <w:tcW w:w="1517" w:type="dxa"/>
          </w:tcPr>
          <w:p>
            <w:pPr>
              <w:rPr>
                <w:rFonts w:hint="eastAsia" w:ascii="宋体" w:hAnsi="宋体" w:eastAsia="宋体" w:cs="宋体"/>
                <w:b/>
                <w:bCs/>
                <w:sz w:val="21"/>
                <w:szCs w:val="21"/>
                <w:vertAlign w:val="baseline"/>
                <w:lang w:val="en-US" w:eastAsia="zh-CN"/>
              </w:rPr>
            </w:pPr>
          </w:p>
        </w:tc>
        <w:tc>
          <w:tcPr>
            <w:tcW w:w="2508" w:type="dxa"/>
          </w:tcPr>
          <w:p>
            <w:pPr>
              <w:rPr>
                <w:rFonts w:hint="eastAsia" w:ascii="宋体" w:hAnsi="宋体" w:eastAsia="宋体" w:cs="宋体"/>
                <w:b/>
                <w:bCs/>
                <w:sz w:val="21"/>
                <w:szCs w:val="21"/>
                <w:vertAlign w:val="baseline"/>
                <w:lang w:val="en-US" w:eastAsia="zh-CN"/>
              </w:rPr>
            </w:pPr>
          </w:p>
        </w:tc>
        <w:tc>
          <w:tcPr>
            <w:tcW w:w="2017" w:type="dxa"/>
          </w:tcPr>
          <w:p>
            <w:pPr>
              <w:rPr>
                <w:rFonts w:hint="eastAsia" w:ascii="宋体" w:hAnsi="宋体" w:eastAsia="宋体" w:cs="宋体"/>
                <w:b/>
                <w:bCs/>
                <w:sz w:val="21"/>
                <w:szCs w:val="21"/>
                <w:vertAlign w:val="baseline"/>
                <w:lang w:val="en-US" w:eastAsia="zh-CN"/>
              </w:rPr>
            </w:pPr>
          </w:p>
        </w:tc>
        <w:tc>
          <w:tcPr>
            <w:tcW w:w="2092" w:type="dxa"/>
          </w:tcPr>
          <w:p>
            <w:pPr>
              <w:rPr>
                <w:rFonts w:hint="eastAsia" w:ascii="宋体" w:hAnsi="宋体" w:eastAsia="宋体" w:cs="宋体"/>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70" w:type="dxa"/>
          </w:tcPr>
          <w:p>
            <w:pPr>
              <w:rPr>
                <w:rFonts w:hint="eastAsia" w:ascii="宋体" w:hAnsi="宋体" w:eastAsia="宋体" w:cs="宋体"/>
                <w:b/>
                <w:bCs/>
                <w:sz w:val="21"/>
                <w:szCs w:val="21"/>
                <w:vertAlign w:val="baseline"/>
                <w:lang w:val="en-US" w:eastAsia="zh-CN"/>
              </w:rPr>
            </w:pPr>
          </w:p>
        </w:tc>
        <w:tc>
          <w:tcPr>
            <w:tcW w:w="1517" w:type="dxa"/>
          </w:tcPr>
          <w:p>
            <w:pPr>
              <w:rPr>
                <w:rFonts w:hint="eastAsia" w:ascii="宋体" w:hAnsi="宋体" w:eastAsia="宋体" w:cs="宋体"/>
                <w:b/>
                <w:bCs/>
                <w:sz w:val="21"/>
                <w:szCs w:val="21"/>
                <w:vertAlign w:val="baseline"/>
                <w:lang w:val="en-US" w:eastAsia="zh-CN"/>
              </w:rPr>
            </w:pPr>
          </w:p>
        </w:tc>
        <w:tc>
          <w:tcPr>
            <w:tcW w:w="2508" w:type="dxa"/>
          </w:tcPr>
          <w:p>
            <w:pPr>
              <w:rPr>
                <w:rFonts w:hint="eastAsia" w:ascii="宋体" w:hAnsi="宋体" w:eastAsia="宋体" w:cs="宋体"/>
                <w:b/>
                <w:bCs/>
                <w:sz w:val="21"/>
                <w:szCs w:val="21"/>
                <w:vertAlign w:val="baseline"/>
                <w:lang w:val="en-US" w:eastAsia="zh-CN"/>
              </w:rPr>
            </w:pPr>
          </w:p>
        </w:tc>
        <w:tc>
          <w:tcPr>
            <w:tcW w:w="2017" w:type="dxa"/>
          </w:tcPr>
          <w:p>
            <w:pPr>
              <w:rPr>
                <w:rFonts w:hint="eastAsia" w:ascii="宋体" w:hAnsi="宋体" w:eastAsia="宋体" w:cs="宋体"/>
                <w:b/>
                <w:bCs/>
                <w:sz w:val="21"/>
                <w:szCs w:val="21"/>
                <w:vertAlign w:val="baseline"/>
                <w:lang w:val="en-US" w:eastAsia="zh-CN"/>
              </w:rPr>
            </w:pPr>
          </w:p>
        </w:tc>
        <w:tc>
          <w:tcPr>
            <w:tcW w:w="2092" w:type="dxa"/>
          </w:tcPr>
          <w:p>
            <w:pPr>
              <w:rPr>
                <w:rFonts w:hint="eastAsia" w:ascii="宋体" w:hAnsi="宋体" w:eastAsia="宋体" w:cs="宋体"/>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70" w:type="dxa"/>
          </w:tcPr>
          <w:p>
            <w:pPr>
              <w:rPr>
                <w:rFonts w:hint="eastAsia" w:ascii="宋体" w:hAnsi="宋体" w:eastAsia="宋体" w:cs="宋体"/>
                <w:b/>
                <w:bCs/>
                <w:sz w:val="21"/>
                <w:szCs w:val="21"/>
                <w:vertAlign w:val="baseline"/>
                <w:lang w:val="en-US" w:eastAsia="zh-CN"/>
              </w:rPr>
            </w:pPr>
          </w:p>
        </w:tc>
        <w:tc>
          <w:tcPr>
            <w:tcW w:w="1517" w:type="dxa"/>
          </w:tcPr>
          <w:p>
            <w:pPr>
              <w:rPr>
                <w:rFonts w:hint="eastAsia" w:ascii="宋体" w:hAnsi="宋体" w:eastAsia="宋体" w:cs="宋体"/>
                <w:b/>
                <w:bCs/>
                <w:sz w:val="21"/>
                <w:szCs w:val="21"/>
                <w:vertAlign w:val="baseline"/>
                <w:lang w:val="en-US" w:eastAsia="zh-CN"/>
              </w:rPr>
            </w:pPr>
          </w:p>
        </w:tc>
        <w:tc>
          <w:tcPr>
            <w:tcW w:w="2508" w:type="dxa"/>
          </w:tcPr>
          <w:p>
            <w:pPr>
              <w:rPr>
                <w:rFonts w:hint="eastAsia" w:ascii="宋体" w:hAnsi="宋体" w:eastAsia="宋体" w:cs="宋体"/>
                <w:b/>
                <w:bCs/>
                <w:sz w:val="21"/>
                <w:szCs w:val="21"/>
                <w:vertAlign w:val="baseline"/>
                <w:lang w:val="en-US" w:eastAsia="zh-CN"/>
              </w:rPr>
            </w:pPr>
          </w:p>
        </w:tc>
        <w:tc>
          <w:tcPr>
            <w:tcW w:w="2017" w:type="dxa"/>
          </w:tcPr>
          <w:p>
            <w:pPr>
              <w:rPr>
                <w:rFonts w:hint="eastAsia" w:ascii="宋体" w:hAnsi="宋体" w:eastAsia="宋体" w:cs="宋体"/>
                <w:b/>
                <w:bCs/>
                <w:sz w:val="21"/>
                <w:szCs w:val="21"/>
                <w:vertAlign w:val="baseline"/>
                <w:lang w:val="en-US" w:eastAsia="zh-CN"/>
              </w:rPr>
            </w:pPr>
          </w:p>
        </w:tc>
        <w:tc>
          <w:tcPr>
            <w:tcW w:w="2092" w:type="dxa"/>
          </w:tcPr>
          <w:p>
            <w:pPr>
              <w:rPr>
                <w:rFonts w:hint="eastAsia" w:ascii="宋体" w:hAnsi="宋体" w:eastAsia="宋体" w:cs="宋体"/>
                <w:b/>
                <w:bCs/>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三、丰富评价方式，实现教学评一致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default" w:ascii="宋体" w:hAnsi="宋体" w:eastAsia="宋体" w:cs="宋体"/>
          <w:sz w:val="24"/>
          <w:szCs w:val="32"/>
          <w:lang w:val="en-US" w:eastAsia="zh-CN"/>
        </w:rPr>
      </w:pPr>
      <w:r>
        <w:rPr>
          <w:rFonts w:hint="default" w:ascii="宋体" w:hAnsi="宋体" w:eastAsia="宋体" w:cs="宋体"/>
          <w:sz w:val="24"/>
          <w:szCs w:val="32"/>
          <w:lang w:val="en-US" w:eastAsia="zh-CN"/>
        </w:rPr>
        <w:t>习作“写观察日记”中写了“观察日记主要是记录观察对象的变化”，因此，教师要指导学生在梳理观察记录表的过程中，圈画出观察对象变化的相关语句，标记观察记录重复部分或没有明显变化的地方，从而确定详写和略写内容。还可以写一写“观察者当时的想法和心情”，既可以用拟人的写法间接地表达自己的心情，又可以直接在观察过程中抒发自己的情感。在梳理观察记录表的基础上，筛选观察过程中自己印象深刻或感兴趣的地方，试着从不同方面写一写观察对象的具体变化，时不时穿插想象和联想，并能灵活运用表示时间或顺序的词语，自然地把观察过程衔接起来，“如果能附上图画或照片就更好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sz w:val="24"/>
          <w:szCs w:val="32"/>
          <w:lang w:val="en-US" w:eastAsia="zh-CN"/>
        </w:rPr>
      </w:pPr>
      <w:r>
        <w:rPr>
          <w:rFonts w:hint="default" w:ascii="宋体" w:hAnsi="宋体" w:eastAsia="宋体" w:cs="宋体"/>
          <w:sz w:val="24"/>
          <w:szCs w:val="32"/>
          <w:lang w:val="en-US" w:eastAsia="zh-CN"/>
        </w:rPr>
        <w:t>根据习作“写观察日记”的要求，以及观察记录表中的关键观察维度，本次习作评价标准可以设计为</w:t>
      </w:r>
      <w:r>
        <w:rPr>
          <w:rFonts w:hint="eastAsia" w:ascii="宋体" w:hAnsi="宋体" w:eastAsia="宋体" w:cs="宋体"/>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center"/>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“写观察日记”习作评价单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4"/>
        <w:gridCol w:w="1416"/>
        <w:gridCol w:w="141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评价标准</w:t>
            </w:r>
          </w:p>
        </w:tc>
        <w:tc>
          <w:tcPr>
            <w:tcW w:w="13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自评</w:t>
            </w:r>
          </w:p>
        </w:tc>
        <w:tc>
          <w:tcPr>
            <w:tcW w:w="1285"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他评</w:t>
            </w:r>
          </w:p>
        </w:tc>
        <w:tc>
          <w:tcPr>
            <w:tcW w:w="1298"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师评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格式、书写</w:t>
            </w:r>
          </w:p>
        </w:tc>
        <w:tc>
          <w:tcPr>
            <w:tcW w:w="13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w:t>
            </w:r>
          </w:p>
        </w:tc>
        <w:tc>
          <w:tcPr>
            <w:tcW w:w="1285"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w:t>
            </w:r>
          </w:p>
        </w:tc>
        <w:tc>
          <w:tcPr>
            <w:tcW w:w="1298"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明显变化和细小变化</w:t>
            </w:r>
          </w:p>
        </w:tc>
        <w:tc>
          <w:tcPr>
            <w:tcW w:w="13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w:t>
            </w:r>
          </w:p>
        </w:tc>
        <w:tc>
          <w:tcPr>
            <w:tcW w:w="1285"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w:t>
            </w:r>
          </w:p>
        </w:tc>
        <w:tc>
          <w:tcPr>
            <w:tcW w:w="1298"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多种感官（看到的、听到的、闻到的）</w:t>
            </w:r>
          </w:p>
        </w:tc>
        <w:tc>
          <w:tcPr>
            <w:tcW w:w="13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w:t>
            </w:r>
          </w:p>
        </w:tc>
        <w:tc>
          <w:tcPr>
            <w:tcW w:w="1285"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w:t>
            </w:r>
          </w:p>
        </w:tc>
        <w:tc>
          <w:tcPr>
            <w:tcW w:w="1298"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当时的想法或心情</w:t>
            </w:r>
          </w:p>
        </w:tc>
        <w:tc>
          <w:tcPr>
            <w:tcW w:w="13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w:t>
            </w:r>
          </w:p>
        </w:tc>
        <w:tc>
          <w:tcPr>
            <w:tcW w:w="1285"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w:t>
            </w:r>
          </w:p>
        </w:tc>
        <w:tc>
          <w:tcPr>
            <w:tcW w:w="1298"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当时的想象或联想</w:t>
            </w:r>
          </w:p>
        </w:tc>
        <w:tc>
          <w:tcPr>
            <w:tcW w:w="13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w:t>
            </w:r>
          </w:p>
        </w:tc>
        <w:tc>
          <w:tcPr>
            <w:tcW w:w="1285"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w:t>
            </w:r>
          </w:p>
        </w:tc>
        <w:tc>
          <w:tcPr>
            <w:tcW w:w="1298"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表示顺序的词语</w:t>
            </w:r>
          </w:p>
        </w:tc>
        <w:tc>
          <w:tcPr>
            <w:tcW w:w="13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w:t>
            </w:r>
          </w:p>
        </w:tc>
        <w:tc>
          <w:tcPr>
            <w:tcW w:w="12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w:t>
            </w:r>
          </w:p>
        </w:tc>
        <w:tc>
          <w:tcPr>
            <w:tcW w:w="12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附图或照片</w:t>
            </w:r>
          </w:p>
        </w:tc>
        <w:tc>
          <w:tcPr>
            <w:tcW w:w="13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w:t>
            </w:r>
          </w:p>
        </w:tc>
        <w:tc>
          <w:tcPr>
            <w:tcW w:w="12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w:t>
            </w:r>
          </w:p>
        </w:tc>
        <w:tc>
          <w:tcPr>
            <w:tcW w:w="129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default" w:ascii="宋体" w:hAnsi="宋体" w:eastAsia="宋体" w:cs="宋体"/>
          <w:sz w:val="24"/>
          <w:szCs w:val="32"/>
          <w:lang w:val="en-US" w:eastAsia="zh-CN"/>
        </w:rPr>
      </w:pPr>
      <w:r>
        <w:rPr>
          <w:rFonts w:hint="default" w:ascii="宋体" w:hAnsi="宋体" w:eastAsia="宋体" w:cs="宋体"/>
          <w:sz w:val="24"/>
          <w:szCs w:val="32"/>
          <w:lang w:val="en-US" w:eastAsia="zh-CN"/>
        </w:rPr>
        <w:t>围绕评价标准，通过欣赏、评价的方式对习作进行评改，能快速准确地对习作</w:t>
      </w:r>
      <w:r>
        <w:rPr>
          <w:rFonts w:hint="eastAsia" w:ascii="宋体" w:hAnsi="宋体" w:eastAsia="宋体" w:cs="宋体"/>
          <w:sz w:val="24"/>
          <w:szCs w:val="32"/>
          <w:lang w:val="en-US" w:eastAsia="zh-CN"/>
        </w:rPr>
        <w:t>作</w:t>
      </w:r>
      <w:r>
        <w:rPr>
          <w:rFonts w:hint="default" w:ascii="宋体" w:hAnsi="宋体" w:eastAsia="宋体" w:cs="宋体"/>
          <w:sz w:val="24"/>
          <w:szCs w:val="32"/>
          <w:lang w:val="en-US" w:eastAsia="zh-CN"/>
        </w:rPr>
        <w:t>出判断，也能清晰明了地了解自己习作的长处和不足，为修改完善自己的习作做好了准备。此外，可以挑选优秀的观察日记整理成册，进行展示；课后继续鼓励学生养成写观察日记的习惯，形成自己的日记集。让学生在体验习作乐趣的同时，提高习作能力，落实习作要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sz w:val="24"/>
          <w:szCs w:val="32"/>
          <w:highlight w:val="none"/>
          <w:lang w:val="en-US" w:eastAsia="zh-CN"/>
        </w:rPr>
      </w:pPr>
      <w:r>
        <w:rPr>
          <w:rFonts w:hint="default" w:ascii="宋体" w:hAnsi="宋体" w:eastAsia="宋体" w:cs="宋体"/>
          <w:sz w:val="24"/>
          <w:szCs w:val="32"/>
          <w:highlight w:val="none"/>
          <w:lang w:val="en-US" w:eastAsia="zh-CN"/>
        </w:rPr>
        <w:t>学习任务群强调的是“学习任务”，而学习任务的目标价值，从宏观上讲，指向语文学科核心素养的发展和落实；从微观上考量，指向的是具体语文学习目标的落实，尤其是整合了学习目标、学习内容、学习情境、学习方法、学习资源、学习评价的深度理解的落实。</w:t>
      </w:r>
      <w:r>
        <w:rPr>
          <w:rFonts w:hint="eastAsia" w:ascii="宋体" w:hAnsi="宋体" w:eastAsia="宋体" w:cs="宋体"/>
          <w:sz w:val="24"/>
          <w:szCs w:val="32"/>
          <w:highlight w:val="none"/>
          <w:lang w:val="en-US" w:eastAsia="zh-CN"/>
        </w:rPr>
        <w:t>因此</w:t>
      </w:r>
      <w:r>
        <w:rPr>
          <w:rFonts w:hint="default" w:ascii="宋体" w:hAnsi="宋体" w:eastAsia="宋体" w:cs="宋体"/>
          <w:sz w:val="24"/>
          <w:szCs w:val="32"/>
          <w:highlight w:val="none"/>
          <w:lang w:val="en-US" w:eastAsia="zh-CN"/>
        </w:rPr>
        <w:t>学习任务群视域下</w:t>
      </w:r>
      <w:r>
        <w:rPr>
          <w:rFonts w:hint="eastAsia" w:ascii="宋体" w:hAnsi="宋体" w:eastAsia="宋体" w:cs="宋体"/>
          <w:sz w:val="24"/>
          <w:szCs w:val="32"/>
          <w:highlight w:val="none"/>
          <w:lang w:val="en-US" w:eastAsia="zh-CN"/>
        </w:rPr>
        <w:t>的习作</w:t>
      </w:r>
      <w:r>
        <w:rPr>
          <w:rFonts w:hint="default" w:ascii="宋体" w:hAnsi="宋体" w:eastAsia="宋体" w:cs="宋体"/>
          <w:sz w:val="24"/>
          <w:szCs w:val="32"/>
          <w:highlight w:val="none"/>
          <w:lang w:val="en-US" w:eastAsia="zh-CN"/>
        </w:rPr>
        <w:t>教学，是对学生</w:t>
      </w:r>
      <w:r>
        <w:rPr>
          <w:rFonts w:hint="eastAsia" w:ascii="宋体" w:hAnsi="宋体" w:eastAsia="宋体" w:cs="宋体"/>
          <w:sz w:val="24"/>
          <w:szCs w:val="32"/>
          <w:highlight w:val="none"/>
          <w:lang w:val="en-US" w:eastAsia="zh-CN"/>
        </w:rPr>
        <w:t>习作</w:t>
      </w:r>
      <w:r>
        <w:rPr>
          <w:rFonts w:hint="default" w:ascii="宋体" w:hAnsi="宋体" w:eastAsia="宋体" w:cs="宋体"/>
          <w:sz w:val="24"/>
          <w:szCs w:val="32"/>
          <w:highlight w:val="none"/>
          <w:lang w:val="en-US" w:eastAsia="zh-CN"/>
        </w:rPr>
        <w:t>学习的整合化、项目化、情境化，在学习活动中不断助力学生习作表达的整体推进，真正提升学生的</w:t>
      </w:r>
      <w:r>
        <w:rPr>
          <w:rFonts w:hint="eastAsia" w:ascii="宋体" w:hAnsi="宋体" w:eastAsia="宋体" w:cs="宋体"/>
          <w:sz w:val="24"/>
          <w:szCs w:val="32"/>
          <w:highlight w:val="none"/>
          <w:lang w:val="en-US" w:eastAsia="zh-CN"/>
        </w:rPr>
        <w:t>核心</w:t>
      </w:r>
      <w:r>
        <w:rPr>
          <w:rFonts w:hint="default" w:ascii="宋体" w:hAnsi="宋体" w:eastAsia="宋体" w:cs="宋体"/>
          <w:sz w:val="24"/>
          <w:szCs w:val="32"/>
          <w:highlight w:val="none"/>
          <w:lang w:val="en-US" w:eastAsia="zh-CN"/>
        </w:rPr>
        <w:t>素养。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sz w:val="24"/>
          <w:szCs w:val="32"/>
          <w:lang w:val="en-US" w:eastAsia="zh-CN"/>
        </w:rPr>
      </w:pPr>
    </w:p>
    <w:p>
      <w:pPr>
        <w:keepNext w:val="0"/>
        <w:keepLines w:val="0"/>
        <w:pageBreakBefore w:val="0"/>
        <w:kinsoku/>
        <w:wordWrap/>
        <w:overflowPunct/>
        <w:topLinePunct w:val="0"/>
        <w:autoSpaceDE/>
        <w:autoSpaceDN/>
        <w:bidi w:val="0"/>
        <w:spacing w:line="440" w:lineRule="exact"/>
        <w:textAlignment w:val="auto"/>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参考文献</w:t>
      </w:r>
      <w:r>
        <w:rPr>
          <w:rFonts w:hint="eastAsia" w:ascii="Times New Roman" w:hAnsi="Times New Roman" w:eastAsia="宋体" w:cs="Times New Roman"/>
          <w:szCs w:val="22"/>
          <w:lang w:eastAsia="zh-CN"/>
        </w:rPr>
        <w:t>】</w:t>
      </w:r>
    </w:p>
    <w:p>
      <w:pPr>
        <w:keepNext w:val="0"/>
        <w:keepLines w:val="0"/>
        <w:pageBreakBefore w:val="0"/>
        <w:numPr>
          <w:ilvl w:val="0"/>
          <w:numId w:val="2"/>
        </w:numPr>
        <w:kinsoku/>
        <w:wordWrap/>
        <w:overflowPunct/>
        <w:topLinePunct w:val="0"/>
        <w:autoSpaceDE/>
        <w:autoSpaceDN/>
        <w:bidi w:val="0"/>
        <w:spacing w:line="440" w:lineRule="exact"/>
        <w:textAlignment w:val="auto"/>
        <w:rPr>
          <w:rFonts w:hint="eastAsia" w:ascii="宋体" w:hAnsi="宋体" w:eastAsia="宋体" w:cs="宋体"/>
          <w:szCs w:val="22"/>
          <w:lang w:val="en-US" w:eastAsia="zh-CN"/>
        </w:rPr>
      </w:pPr>
      <w:r>
        <w:rPr>
          <w:rFonts w:hint="eastAsia" w:ascii="宋体" w:hAnsi="宋体" w:eastAsia="宋体" w:cs="宋体"/>
          <w:szCs w:val="22"/>
          <w:lang w:val="en-US" w:eastAsia="zh-CN"/>
        </w:rPr>
        <w:t>吴勇.让学生的写作学习具有“整体感”——基于统编版教材的“单元写作学习任务群”构建[J].小学语文教学，2022（7）</w:t>
      </w:r>
    </w:p>
    <w:p>
      <w:pPr>
        <w:keepNext w:val="0"/>
        <w:keepLines w:val="0"/>
        <w:pageBreakBefore w:val="0"/>
        <w:numPr>
          <w:ilvl w:val="0"/>
          <w:numId w:val="2"/>
        </w:numPr>
        <w:kinsoku/>
        <w:wordWrap/>
        <w:overflowPunct/>
        <w:topLinePunct w:val="0"/>
        <w:autoSpaceDE/>
        <w:autoSpaceDN/>
        <w:bidi w:val="0"/>
        <w:spacing w:line="440" w:lineRule="exact"/>
        <w:textAlignment w:val="auto"/>
        <w:rPr>
          <w:rFonts w:hint="default" w:ascii="宋体" w:hAnsi="宋体" w:eastAsia="宋体" w:cs="宋体"/>
          <w:szCs w:val="22"/>
          <w:lang w:val="en-US" w:eastAsia="zh-CN"/>
        </w:rPr>
      </w:pPr>
      <w:r>
        <w:rPr>
          <w:rFonts w:hint="eastAsia" w:ascii="宋体" w:hAnsi="宋体" w:eastAsia="宋体" w:cs="宋体"/>
          <w:szCs w:val="22"/>
          <w:lang w:val="en-US" w:eastAsia="zh-CN"/>
        </w:rPr>
        <w:t>杨瑞霞</w:t>
      </w:r>
      <w:r>
        <w:rPr>
          <w:rFonts w:hint="default" w:ascii="宋体" w:hAnsi="宋体" w:eastAsia="宋体" w:cs="宋体"/>
          <w:szCs w:val="22"/>
          <w:lang w:val="en-US" w:eastAsia="zh-CN"/>
        </w:rPr>
        <w:t>.统整单元资源 设计学习支架 落实习作要素——以四上“写观察日记”习作教学为例[J].</w:t>
      </w:r>
      <w:r>
        <w:rPr>
          <w:rFonts w:hint="eastAsia" w:ascii="宋体" w:hAnsi="宋体" w:eastAsia="宋体" w:cs="宋体"/>
          <w:szCs w:val="22"/>
          <w:lang w:val="en-US" w:eastAsia="zh-CN"/>
        </w:rPr>
        <w:t>小学教学设计</w:t>
      </w:r>
      <w:r>
        <w:rPr>
          <w:rFonts w:hint="default" w:ascii="宋体" w:hAnsi="宋体" w:eastAsia="宋体" w:cs="宋体"/>
          <w:szCs w:val="22"/>
          <w:lang w:val="en-US" w:eastAsia="zh-CN"/>
        </w:rPr>
        <w:t>，202</w:t>
      </w:r>
      <w:r>
        <w:rPr>
          <w:rFonts w:hint="eastAsia" w:ascii="宋体" w:hAnsi="宋体" w:eastAsia="宋体" w:cs="宋体"/>
          <w:szCs w:val="22"/>
          <w:lang w:val="en-US" w:eastAsia="zh-CN"/>
        </w:rPr>
        <w:t>1</w:t>
      </w:r>
      <w:r>
        <w:rPr>
          <w:rFonts w:hint="default" w:ascii="宋体" w:hAnsi="宋体" w:eastAsia="宋体" w:cs="宋体"/>
          <w:szCs w:val="22"/>
          <w:lang w:val="en-US" w:eastAsia="zh-CN"/>
        </w:rPr>
        <w:t>（</w:t>
      </w:r>
      <w:r>
        <w:rPr>
          <w:rFonts w:hint="eastAsia" w:ascii="宋体" w:hAnsi="宋体" w:eastAsia="宋体" w:cs="宋体"/>
          <w:szCs w:val="22"/>
          <w:lang w:val="en-US" w:eastAsia="zh-CN"/>
        </w:rPr>
        <w:t>19</w:t>
      </w:r>
      <w:r>
        <w:rPr>
          <w:rFonts w:hint="default" w:ascii="宋体" w:hAnsi="宋体" w:eastAsia="宋体" w:cs="宋体"/>
          <w:szCs w:val="22"/>
          <w:lang w:val="en-US" w:eastAsia="zh-CN"/>
        </w:rPr>
        <w:t>）</w:t>
      </w:r>
    </w:p>
    <w:p>
      <w:pPr>
        <w:keepNext w:val="0"/>
        <w:keepLines w:val="0"/>
        <w:pageBreakBefore w:val="0"/>
        <w:numPr>
          <w:ilvl w:val="0"/>
          <w:numId w:val="2"/>
        </w:numPr>
        <w:kinsoku/>
        <w:wordWrap/>
        <w:overflowPunct/>
        <w:topLinePunct w:val="0"/>
        <w:autoSpaceDE/>
        <w:autoSpaceDN/>
        <w:bidi w:val="0"/>
        <w:spacing w:line="440" w:lineRule="exact"/>
        <w:textAlignment w:val="auto"/>
        <w:rPr>
          <w:rFonts w:hint="default" w:ascii="宋体" w:hAnsi="宋体" w:eastAsia="宋体" w:cs="宋体"/>
          <w:szCs w:val="22"/>
          <w:lang w:val="en-US" w:eastAsia="zh-CN"/>
        </w:rPr>
      </w:pPr>
      <w:r>
        <w:rPr>
          <w:rFonts w:hint="default" w:ascii="宋体" w:hAnsi="宋体" w:eastAsia="宋体" w:cs="宋体"/>
          <w:szCs w:val="22"/>
          <w:lang w:val="en-US" w:eastAsia="zh-CN"/>
        </w:rPr>
        <w:t>何捷.“学习任务群”在小学语文教学中的认识与实践[J].中小学教师培训，2021（4）</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sz w:val="24"/>
          <w:szCs w:val="32"/>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9216A9"/>
    <w:multiLevelType w:val="singleLevel"/>
    <w:tmpl w:val="DB9216A9"/>
    <w:lvl w:ilvl="0" w:tentative="0">
      <w:start w:val="1"/>
      <w:numFmt w:val="decimal"/>
      <w:lvlText w:val="[%1]"/>
      <w:lvlJc w:val="left"/>
      <w:pPr>
        <w:tabs>
          <w:tab w:val="left" w:pos="312"/>
        </w:tabs>
      </w:pPr>
    </w:lvl>
  </w:abstractNum>
  <w:abstractNum w:abstractNumId="1">
    <w:nsid w:val="586D5050"/>
    <w:multiLevelType w:val="singleLevel"/>
    <w:tmpl w:val="586D505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ZDg5YjBkMjZkMWEzMGI2OTQ4MTczN2U5OTYyZmEifQ=="/>
  </w:docVars>
  <w:rsids>
    <w:rsidRoot w:val="19015EBD"/>
    <w:rsid w:val="0293255D"/>
    <w:rsid w:val="0448715B"/>
    <w:rsid w:val="04A22F2C"/>
    <w:rsid w:val="05045994"/>
    <w:rsid w:val="06B47A78"/>
    <w:rsid w:val="07E61381"/>
    <w:rsid w:val="0A1F3643"/>
    <w:rsid w:val="0BCB0A74"/>
    <w:rsid w:val="0E15476E"/>
    <w:rsid w:val="0E750B77"/>
    <w:rsid w:val="0EAC0C2F"/>
    <w:rsid w:val="0F744C35"/>
    <w:rsid w:val="0FD65DDD"/>
    <w:rsid w:val="10C449F9"/>
    <w:rsid w:val="15806971"/>
    <w:rsid w:val="15A0639E"/>
    <w:rsid w:val="19015EBD"/>
    <w:rsid w:val="1BE126AA"/>
    <w:rsid w:val="1F0A33F4"/>
    <w:rsid w:val="24B30B11"/>
    <w:rsid w:val="25112865"/>
    <w:rsid w:val="25576867"/>
    <w:rsid w:val="262A2812"/>
    <w:rsid w:val="2948026B"/>
    <w:rsid w:val="2B591CE7"/>
    <w:rsid w:val="2F37559B"/>
    <w:rsid w:val="2F4A14FC"/>
    <w:rsid w:val="2F5248B3"/>
    <w:rsid w:val="31045D06"/>
    <w:rsid w:val="321C4663"/>
    <w:rsid w:val="391536F1"/>
    <w:rsid w:val="399E1764"/>
    <w:rsid w:val="3C5A141B"/>
    <w:rsid w:val="3D496555"/>
    <w:rsid w:val="44BF26FD"/>
    <w:rsid w:val="47A11724"/>
    <w:rsid w:val="48D82045"/>
    <w:rsid w:val="48E47700"/>
    <w:rsid w:val="4BE7296C"/>
    <w:rsid w:val="4C1971CE"/>
    <w:rsid w:val="55E464CD"/>
    <w:rsid w:val="56F03650"/>
    <w:rsid w:val="5D775E79"/>
    <w:rsid w:val="5F954394"/>
    <w:rsid w:val="67EF7AB2"/>
    <w:rsid w:val="6B096E56"/>
    <w:rsid w:val="6CD9236E"/>
    <w:rsid w:val="6D9914F3"/>
    <w:rsid w:val="6EED7D49"/>
    <w:rsid w:val="71504CB8"/>
    <w:rsid w:val="73D250A8"/>
    <w:rsid w:val="76685F07"/>
    <w:rsid w:val="78B83176"/>
    <w:rsid w:val="79D13F02"/>
    <w:rsid w:val="7C923CDE"/>
    <w:rsid w:val="7CFE77C4"/>
    <w:rsid w:val="7F250E39"/>
    <w:rsid w:val="7F804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3793</Words>
  <Characters>3815</Characters>
  <Lines>0</Lines>
  <Paragraphs>0</Paragraphs>
  <TotalTime>37</TotalTime>
  <ScaleCrop>false</ScaleCrop>
  <LinksUpToDate>false</LinksUpToDate>
  <CharactersWithSpaces>3833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2022-09-25T06:17:00Z</dcterms:created>
  <dc:creator>左颜夕</dc:creator>
  <cp:lastModifiedBy>寒冰依诺</cp:lastModifiedBy>
  <dcterms:modified xsi:type="dcterms:W3CDTF">2023-06-12T11:16:11Z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75F98F7F4A894F7D8CFBED7E33FAD8F9_13</vt:lpwstr>
  </property>
</Properties>
</file>