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eastAsia="zh-CN"/>
        </w:rPr>
        <w:t>“</w:t>
      </w:r>
      <w:r>
        <w:rPr>
          <w:rFonts w:hint="eastAsia"/>
          <w:sz w:val="32"/>
          <w:szCs w:val="32"/>
          <w:lang w:val="en-US" w:eastAsia="zh-CN"/>
        </w:rPr>
        <w:t>学程建构</w:t>
      </w:r>
      <w:r>
        <w:rPr>
          <w:rFonts w:hint="eastAsia"/>
          <w:sz w:val="32"/>
          <w:szCs w:val="32"/>
          <w:lang w:eastAsia="zh-CN"/>
        </w:rPr>
        <w:t>”</w:t>
      </w:r>
      <w:r>
        <w:rPr>
          <w:rFonts w:hint="eastAsia"/>
          <w:sz w:val="32"/>
          <w:szCs w:val="32"/>
          <w:lang w:val="en-US" w:eastAsia="zh-CN"/>
        </w:rPr>
        <w:t>文献综述</w:t>
      </w:r>
    </w:p>
    <w:p>
      <w:pPr>
        <w:jc w:val="both"/>
        <w:rPr>
          <w:rFonts w:hint="default"/>
          <w:sz w:val="32"/>
          <w:szCs w:val="32"/>
          <w:lang w:val="en-US" w:eastAsia="zh-CN"/>
        </w:rPr>
      </w:pPr>
      <w:r>
        <w:rPr>
          <w:rFonts w:hint="eastAsia"/>
          <w:sz w:val="32"/>
          <w:szCs w:val="32"/>
          <w:lang w:val="en-US" w:eastAsia="zh-CN"/>
        </w:rPr>
        <w:t>前言部分：</w:t>
      </w:r>
    </w:p>
    <w:p>
      <w:pPr>
        <w:ind w:firstLine="480" w:firstLineChars="200"/>
        <w:jc w:val="both"/>
        <w:rPr>
          <w:rFonts w:hint="eastAsia"/>
          <w:sz w:val="24"/>
          <w:szCs w:val="24"/>
          <w:lang w:val="en-US" w:eastAsia="zh-CN"/>
        </w:rPr>
      </w:pPr>
      <w:r>
        <w:rPr>
          <w:rFonts w:hint="eastAsia"/>
          <w:sz w:val="24"/>
          <w:szCs w:val="24"/>
          <w:lang w:val="en-US" w:eastAsia="zh-CN"/>
        </w:rPr>
        <w:t>“学程”，指学生的学习过程。是指在教育教学情境中，学生通过自主先学、多方互动、多向交流，教师通过鼓励质疑、相机引导等形式达到互促共进的过程。更强调学生开展真实性学习时需要经历的步骤、环节或程序等。是学生自我建构的“学习”过程。而当真实性的深度学习发生时，探究机会才能保证，学习体验才能产生，高阶思维才能得到发展。</w:t>
      </w:r>
    </w:p>
    <w:p>
      <w:pPr>
        <w:ind w:firstLine="480" w:firstLineChars="200"/>
        <w:jc w:val="both"/>
        <w:rPr>
          <w:rFonts w:hint="eastAsia"/>
          <w:sz w:val="24"/>
          <w:szCs w:val="24"/>
          <w:lang w:val="en-US" w:eastAsia="zh-CN"/>
        </w:rPr>
      </w:pPr>
      <w:r>
        <w:rPr>
          <w:rFonts w:hint="eastAsia"/>
          <w:sz w:val="24"/>
          <w:szCs w:val="24"/>
          <w:lang w:val="en-US" w:eastAsia="zh-CN"/>
        </w:rPr>
        <w:t>学程设计依据知识深度等级，将原本平面的每级课程内容进行知识所需认知水平以及思维水平的立体化建构。通过设计不同层级的问题串引发相应的学习任务或活动，使学生在完成任务和活动中实现思维的发展。</w:t>
      </w:r>
    </w:p>
    <w:p>
      <w:pPr>
        <w:ind w:firstLine="480" w:firstLineChars="200"/>
        <w:jc w:val="both"/>
        <w:rPr>
          <w:rFonts w:hint="eastAsia"/>
          <w:sz w:val="24"/>
          <w:szCs w:val="24"/>
          <w:lang w:val="en-US" w:eastAsia="zh-CN"/>
        </w:rPr>
      </w:pPr>
      <w:r>
        <w:rPr>
          <w:rFonts w:hint="eastAsia"/>
          <w:sz w:val="24"/>
          <w:szCs w:val="24"/>
          <w:lang w:val="en-US" w:eastAsia="zh-CN"/>
        </w:rPr>
        <w:t>“建构”，本是建筑加工行业中的名词,本是指为实现预期目标，将现有材料、零部件等加工成一定的结构，运用在学习中，则是指新旧知识的联系和作用，充分利用已经掌握的知识和经验，进行适当的优化和调整，进而获得新知识。</w:t>
      </w:r>
    </w:p>
    <w:p>
      <w:pPr>
        <w:ind w:firstLine="480" w:firstLineChars="200"/>
        <w:jc w:val="both"/>
        <w:rPr>
          <w:rFonts w:hint="eastAsia"/>
          <w:sz w:val="24"/>
          <w:szCs w:val="24"/>
          <w:lang w:val="en-US" w:eastAsia="zh-CN"/>
        </w:rPr>
      </w:pPr>
      <w:r>
        <w:rPr>
          <w:rFonts w:hint="eastAsia"/>
          <w:sz w:val="24"/>
          <w:szCs w:val="24"/>
          <w:lang w:val="en-US" w:eastAsia="zh-CN"/>
        </w:rPr>
        <w:t>“学程建构”：立足课堂教与学，打破教师教、学生学的固有模式，建立为学而教的理念，以学生为中心，关注学习过程。重新建设和构建学习过程，包括学习内容的建构、学习方法的建构、组织形式的建构和师生关系的建构。</w:t>
      </w:r>
    </w:p>
    <w:p>
      <w:pPr>
        <w:ind w:firstLine="482" w:firstLineChars="200"/>
        <w:jc w:val="both"/>
        <w:rPr>
          <w:rFonts w:hint="eastAsia"/>
          <w:sz w:val="24"/>
          <w:szCs w:val="24"/>
          <w:lang w:val="en-US" w:eastAsia="zh-CN"/>
        </w:rPr>
      </w:pPr>
      <w:r>
        <w:rPr>
          <w:rFonts w:hint="eastAsia"/>
          <w:b/>
          <w:bCs/>
          <w:sz w:val="24"/>
          <w:szCs w:val="24"/>
          <w:lang w:val="en-US" w:eastAsia="zh-CN"/>
        </w:rPr>
        <w:t>现状</w:t>
      </w:r>
      <w:r>
        <w:rPr>
          <w:rFonts w:hint="eastAsia"/>
          <w:sz w:val="24"/>
          <w:szCs w:val="24"/>
          <w:lang w:val="en-US" w:eastAsia="zh-CN"/>
        </w:rPr>
        <w:t>：“学程建构”进入人们的视野已有一段时间，“再建构”教学也在各学科及小学、中学、高校等多领域涉及。然而，语文领域“学程建构”教学的深入系统研究目前仍鲜有人关注，除近年零散有几篇关于语文学材再建构的论文，对于语文“再建构”的系统研究，特别是“学材再建构”以外的“再建构”研究并不够深入。但这并不等于语文教学领域没有对“学程建构”进行探索。实际上，我们熟悉的群文教学、专题教学、合作学习、情境教学、群问题教学等，都可以是“再建构”教学的一部分或一种形式，只是目前未提出或未系统化提升到“再建构”中来，某些实践缺乏理论引导或系统化的总结。其实，小学语文“学程建构”研究实际上有着肥沃的研究土壤，也具备良好的研究前景。</w:t>
      </w:r>
    </w:p>
    <w:p>
      <w:pPr>
        <w:ind w:firstLine="482" w:firstLineChars="200"/>
        <w:jc w:val="both"/>
        <w:rPr>
          <w:rFonts w:hint="eastAsia"/>
          <w:sz w:val="24"/>
          <w:szCs w:val="24"/>
          <w:lang w:val="en-US" w:eastAsia="zh-CN"/>
        </w:rPr>
      </w:pPr>
      <w:r>
        <w:rPr>
          <w:rFonts w:hint="eastAsia"/>
          <w:b/>
          <w:bCs/>
          <w:sz w:val="24"/>
          <w:szCs w:val="24"/>
          <w:lang w:val="en-US" w:eastAsia="zh-CN"/>
        </w:rPr>
        <w:t>写作目的</w:t>
      </w:r>
      <w:r>
        <w:rPr>
          <w:rFonts w:hint="eastAsia"/>
          <w:sz w:val="24"/>
          <w:szCs w:val="24"/>
          <w:lang w:val="en-US" w:eastAsia="zh-CN"/>
        </w:rPr>
        <w:t>：语文学程建构立足课堂“教”与“学”，打破教师教、学生学的固有模式，改变为教而教的痼疾，建立为学而教的理念，以学生为中心，关注学习过程。根据学生对已有知识、资料或经验的掌握，关注个体学习能力的差异，充分发挥学生的主体性，在教学过程中不仅注重学生基础知识、基本技能的学习，更侧重对学生情感、态度、价值观等人格要素的培养，提升语文综合素养，从而实现学前、学中、学后全方位的再建构：变“教程”为“学程”，由关注教师“教”的过程转向关注学生“学”的过程；变“教材”为“学材”，由单一课本转向显性、隐形学习资源；变“预设”为“生成”，由预设传统授课转向生成性教学；变“听学”为“探学”，由听老师上课转向学生探究式学习；变“独学”为“群学”，由个人学习转向合作学习；变“学分”为“学力”，由关注分数转向学习能力的培养；变“学科教学”为“整体育人”，由语文教学转向培养综合素养的“人”的教学……</w:t>
      </w:r>
    </w:p>
    <w:p>
      <w:pPr>
        <w:jc w:val="both"/>
        <w:rPr>
          <w:rFonts w:hint="eastAsia"/>
          <w:sz w:val="32"/>
          <w:szCs w:val="32"/>
          <w:lang w:val="en-US" w:eastAsia="zh-CN"/>
        </w:rPr>
      </w:pPr>
      <w:r>
        <w:rPr>
          <w:rFonts w:hint="eastAsia"/>
          <w:sz w:val="32"/>
          <w:szCs w:val="32"/>
          <w:lang w:val="en-US" w:eastAsia="zh-CN"/>
        </w:rPr>
        <w:t>正文部分：</w:t>
      </w:r>
    </w:p>
    <w:p>
      <w:pPr>
        <w:numPr>
          <w:ilvl w:val="0"/>
          <w:numId w:val="1"/>
        </w:numPr>
        <w:ind w:firstLine="480" w:firstLineChars="200"/>
        <w:jc w:val="both"/>
        <w:rPr>
          <w:rFonts w:hint="eastAsia"/>
          <w:sz w:val="24"/>
          <w:szCs w:val="24"/>
          <w:lang w:val="en-US" w:eastAsia="zh-CN"/>
        </w:rPr>
      </w:pPr>
      <w:r>
        <w:rPr>
          <w:rFonts w:hint="eastAsia"/>
          <w:sz w:val="24"/>
          <w:szCs w:val="24"/>
          <w:lang w:val="en-US" w:eastAsia="zh-CN"/>
        </w:rPr>
        <w:t>建构学程导航模式</w:t>
      </w:r>
    </w:p>
    <w:p>
      <w:pPr>
        <w:numPr>
          <w:numId w:val="0"/>
        </w:numPr>
        <w:ind w:firstLine="480" w:firstLineChars="200"/>
        <w:jc w:val="both"/>
        <w:rPr>
          <w:rFonts w:hint="default"/>
          <w:sz w:val="24"/>
          <w:szCs w:val="24"/>
          <w:lang w:val="en-US" w:eastAsia="zh-CN"/>
        </w:rPr>
      </w:pPr>
      <w:r>
        <w:rPr>
          <w:rFonts w:hint="eastAsia"/>
          <w:sz w:val="24"/>
          <w:szCs w:val="24"/>
          <w:lang w:val="en-US" w:eastAsia="zh-CN"/>
        </w:rPr>
        <w:t>樊健在“建构学程导航模式  激活儿童道德生命中”提出</w:t>
      </w:r>
      <w:r>
        <w:rPr>
          <w:rFonts w:hint="default"/>
          <w:sz w:val="24"/>
          <w:szCs w:val="24"/>
          <w:lang w:val="en-US" w:eastAsia="zh-CN"/>
        </w:rPr>
        <w:t>建构四段式课堂教学模式：自主预习——活动体验——对话生成——践行评价。这一教学模式以激活儿童的道德生命为基本旨趣，主张从学生自主学习的角度出发，先学后教。课堂以活动</w:t>
      </w:r>
      <w:r>
        <w:rPr>
          <w:rFonts w:hint="eastAsia"/>
          <w:sz w:val="24"/>
          <w:szCs w:val="24"/>
          <w:lang w:val="en-US" w:eastAsia="zh-CN"/>
        </w:rPr>
        <w:t>、</w:t>
      </w:r>
      <w:r>
        <w:rPr>
          <w:rFonts w:hint="default"/>
          <w:sz w:val="24"/>
          <w:szCs w:val="24"/>
          <w:lang w:val="en-US" w:eastAsia="zh-CN"/>
        </w:rPr>
        <w:t>对话为主要形式，教师顺学而导，形成一种以自主活动、体验反思、对话生成为主要特征的内生性的学习方式</w:t>
      </w:r>
      <w:r>
        <w:rPr>
          <w:rFonts w:hint="eastAsia"/>
          <w:sz w:val="24"/>
          <w:szCs w:val="24"/>
          <w:lang w:val="en-US" w:eastAsia="zh-CN"/>
        </w:rPr>
        <w:t>，</w:t>
      </w:r>
      <w:r>
        <w:rPr>
          <w:rFonts w:hint="default"/>
          <w:sz w:val="24"/>
          <w:szCs w:val="24"/>
          <w:lang w:val="en-US" w:eastAsia="zh-CN"/>
        </w:rPr>
        <w:t>从而实现主体间意义的升值。</w:t>
      </w:r>
    </w:p>
    <w:p>
      <w:pPr>
        <w:numPr>
          <w:ilvl w:val="0"/>
          <w:numId w:val="0"/>
        </w:numPr>
        <w:ind w:firstLine="480" w:firstLineChars="200"/>
        <w:jc w:val="both"/>
        <w:rPr>
          <w:rFonts w:hint="eastAsia"/>
          <w:sz w:val="24"/>
          <w:szCs w:val="24"/>
          <w:lang w:val="en-US" w:eastAsia="zh-CN"/>
        </w:rPr>
      </w:pPr>
      <w:r>
        <w:rPr>
          <w:rFonts w:hint="eastAsia"/>
          <w:sz w:val="24"/>
          <w:szCs w:val="24"/>
          <w:lang w:val="en-US" w:eastAsia="zh-CN"/>
        </w:rPr>
        <w:t>活动体验是“学程导航模式”课堂教学的主体，是激活儿童道德生命的主旋律。刘启红教授说，“人是通过自身的活动‘做’成的。”我们主张通过以生活化、形象化和审美化为基本特征的活动，引领儿童在活动中体验，在体验中感悟，从而激活儿童的身心。课堂上，教师提供活动单，内容包括做什么、怎么做以及活动时间。学生是体验者，根据活动单上的提示进行活动，或集体互动；或小组分享、讨论、合作；或独立思考、操作。</w:t>
      </w:r>
    </w:p>
    <w:p>
      <w:pPr>
        <w:numPr>
          <w:ilvl w:val="0"/>
          <w:numId w:val="0"/>
        </w:numPr>
        <w:ind w:firstLine="480" w:firstLineChars="200"/>
        <w:jc w:val="both"/>
        <w:rPr>
          <w:rFonts w:hint="eastAsia"/>
          <w:sz w:val="24"/>
          <w:szCs w:val="24"/>
          <w:lang w:val="en-US" w:eastAsia="zh-CN"/>
        </w:rPr>
      </w:pPr>
      <w:r>
        <w:rPr>
          <w:rFonts w:hint="eastAsia"/>
          <w:sz w:val="24"/>
          <w:szCs w:val="24"/>
          <w:lang w:val="en-US" w:eastAsia="zh-CN"/>
        </w:rPr>
        <w:t>“学程导航”不仅是品德与社会课堂教学模式，更是一种教学理念。它强调学生的主体性，强化教师的导引服务理念。当然，在实际操作中，以上四个环节只是课堂教学的基本模块。对话常常与活动是融合在一起进行的，教师可根据实际需要来调整顺序，增删环节，创造性地运用，以便不断完善，追求在活动中体验，在对话中生成，在践行中升华，让儿童的道德生命焕发蓬勃的活力。</w:t>
      </w:r>
    </w:p>
    <w:p>
      <w:pPr>
        <w:numPr>
          <w:ilvl w:val="0"/>
          <w:numId w:val="1"/>
        </w:numPr>
        <w:ind w:left="0" w:leftChars="0" w:firstLine="480" w:firstLineChars="200"/>
        <w:jc w:val="both"/>
        <w:rPr>
          <w:rFonts w:hint="eastAsia"/>
          <w:sz w:val="24"/>
          <w:szCs w:val="24"/>
          <w:lang w:val="en-US" w:eastAsia="zh-CN"/>
        </w:rPr>
      </w:pPr>
      <w:r>
        <w:rPr>
          <w:rFonts w:hint="eastAsia"/>
          <w:sz w:val="24"/>
          <w:szCs w:val="24"/>
          <w:lang w:val="en-US" w:eastAsia="zh-CN"/>
        </w:rPr>
        <w:t>巧设“学程” 建构优质语文课堂</w:t>
      </w:r>
    </w:p>
    <w:p>
      <w:pPr>
        <w:numPr>
          <w:numId w:val="0"/>
        </w:numPr>
        <w:ind w:firstLine="480" w:firstLineChars="200"/>
        <w:jc w:val="both"/>
        <w:rPr>
          <w:rFonts w:hint="default"/>
          <w:sz w:val="24"/>
          <w:szCs w:val="24"/>
          <w:lang w:val="en-US" w:eastAsia="zh-CN"/>
        </w:rPr>
      </w:pPr>
      <w:r>
        <w:rPr>
          <w:rFonts w:hint="eastAsia"/>
          <w:sz w:val="24"/>
          <w:szCs w:val="24"/>
          <w:lang w:val="en-US" w:eastAsia="zh-CN"/>
        </w:rPr>
        <w:t>张瑜提出要注重</w:t>
      </w:r>
      <w:r>
        <w:rPr>
          <w:rFonts w:hint="default"/>
          <w:sz w:val="24"/>
          <w:szCs w:val="24"/>
          <w:lang w:val="en-US" w:eastAsia="zh-CN"/>
        </w:rPr>
        <w:t>实际教学过程中的</w:t>
      </w:r>
      <w:r>
        <w:rPr>
          <w:rFonts w:hint="eastAsia"/>
          <w:sz w:val="24"/>
          <w:szCs w:val="24"/>
          <w:lang w:val="en-US" w:eastAsia="zh-CN"/>
        </w:rPr>
        <w:t>“</w:t>
      </w:r>
      <w:r>
        <w:rPr>
          <w:rFonts w:hint="default"/>
          <w:sz w:val="24"/>
          <w:szCs w:val="24"/>
          <w:lang w:val="en-US" w:eastAsia="zh-CN"/>
        </w:rPr>
        <w:t>学程</w:t>
      </w:r>
      <w:r>
        <w:rPr>
          <w:rFonts w:hint="eastAsia"/>
          <w:sz w:val="24"/>
          <w:szCs w:val="24"/>
          <w:lang w:val="en-US" w:eastAsia="zh-CN"/>
        </w:rPr>
        <w:t>”</w:t>
      </w:r>
      <w:r>
        <w:rPr>
          <w:rFonts w:hint="default"/>
          <w:sz w:val="24"/>
          <w:szCs w:val="24"/>
          <w:lang w:val="en-US" w:eastAsia="zh-CN"/>
        </w:rPr>
        <w:t>设计，首先就应基于文本的特质确定教学的内容，再通过答案要点预设清晰的学习目标，此外还应考虑到具体的学情来确定完善的方法。总而言之，</w:t>
      </w:r>
      <w:r>
        <w:rPr>
          <w:rFonts w:hint="eastAsia"/>
          <w:sz w:val="24"/>
          <w:szCs w:val="24"/>
          <w:lang w:val="en-US" w:eastAsia="zh-CN"/>
        </w:rPr>
        <w:t>“</w:t>
      </w:r>
      <w:r>
        <w:rPr>
          <w:rFonts w:hint="default"/>
          <w:sz w:val="24"/>
          <w:szCs w:val="24"/>
          <w:lang w:val="en-US" w:eastAsia="zh-CN"/>
        </w:rPr>
        <w:t>学程</w:t>
      </w:r>
      <w:r>
        <w:rPr>
          <w:rFonts w:hint="eastAsia"/>
          <w:sz w:val="24"/>
          <w:szCs w:val="24"/>
          <w:lang w:val="en-US" w:eastAsia="zh-CN"/>
        </w:rPr>
        <w:t>”</w:t>
      </w:r>
      <w:r>
        <w:rPr>
          <w:rFonts w:hint="default"/>
          <w:sz w:val="24"/>
          <w:szCs w:val="24"/>
          <w:lang w:val="en-US" w:eastAsia="zh-CN"/>
        </w:rPr>
        <w:t>设计不同于教学设计，并优于教学设计，它充分考虑到了学生作为学习主体的主导作用，能够在完善教学方法和教学目标的同时，激发学生们积极参与课堂学习的兴趣。</w:t>
      </w:r>
    </w:p>
    <w:p>
      <w:pPr>
        <w:numPr>
          <w:numId w:val="0"/>
        </w:numPr>
        <w:ind w:firstLine="480" w:firstLineChars="200"/>
        <w:jc w:val="both"/>
        <w:rPr>
          <w:rFonts w:hint="eastAsia"/>
          <w:sz w:val="24"/>
          <w:szCs w:val="24"/>
          <w:lang w:val="en-US" w:eastAsia="zh-CN"/>
        </w:rPr>
      </w:pPr>
      <w:r>
        <w:rPr>
          <w:rFonts w:hint="eastAsia"/>
          <w:sz w:val="24"/>
          <w:szCs w:val="24"/>
          <w:lang w:val="en-US" w:eastAsia="zh-CN"/>
        </w:rPr>
        <w:t>王浩在《指向思维发展的阅读批注单元学程建构》一文中提出最有教学价值的批注是指向文本理解的批注，即学生与文本的对话。批注单元的课文通过批注帮助学生建构与文本的对话，促进学生对课文的深入理解。在起步阶段，教师若能把握教材意图，构成单元学程，形成教学目标、教学策略、教学支架“三位一体”的整体教学，那么学生的学习质量就能有所提高。</w:t>
      </w:r>
    </w:p>
    <w:p>
      <w:pPr>
        <w:numPr>
          <w:numId w:val="0"/>
        </w:numPr>
        <w:ind w:firstLine="480" w:firstLineChars="200"/>
        <w:jc w:val="both"/>
        <w:rPr>
          <w:rFonts w:hint="default"/>
          <w:sz w:val="24"/>
          <w:szCs w:val="24"/>
          <w:lang w:val="en-US" w:eastAsia="zh-CN"/>
        </w:rPr>
      </w:pPr>
      <w:r>
        <w:rPr>
          <w:rFonts w:hint="eastAsia"/>
          <w:sz w:val="24"/>
          <w:szCs w:val="24"/>
          <w:lang w:val="en-US" w:eastAsia="zh-CN"/>
        </w:rPr>
        <w:t>赵晓燕在《指向“学力”提升的学程再建构研究》中也表明“</w:t>
      </w:r>
      <w:r>
        <w:rPr>
          <w:rFonts w:hint="default"/>
          <w:sz w:val="24"/>
          <w:szCs w:val="24"/>
          <w:lang w:val="en-US" w:eastAsia="zh-CN"/>
        </w:rPr>
        <w:t>学程</w:t>
      </w:r>
      <w:r>
        <w:rPr>
          <w:rFonts w:hint="eastAsia"/>
          <w:sz w:val="24"/>
          <w:szCs w:val="24"/>
          <w:lang w:val="en-US" w:eastAsia="zh-CN"/>
        </w:rPr>
        <w:t>”</w:t>
      </w:r>
      <w:r>
        <w:rPr>
          <w:rFonts w:hint="default"/>
          <w:sz w:val="24"/>
          <w:szCs w:val="24"/>
          <w:lang w:val="en-US" w:eastAsia="zh-CN"/>
        </w:rPr>
        <w:t xml:space="preserve"> 再建构是化繁为简、化零为整、化杂为精的过程</w:t>
      </w:r>
      <w:r>
        <w:rPr>
          <w:rFonts w:hint="eastAsia"/>
          <w:sz w:val="24"/>
          <w:szCs w:val="24"/>
          <w:lang w:val="en-US" w:eastAsia="zh-CN"/>
        </w:rPr>
        <w:t>，</w:t>
      </w:r>
      <w:r>
        <w:rPr>
          <w:rFonts w:hint="default"/>
          <w:sz w:val="24"/>
          <w:szCs w:val="24"/>
          <w:lang w:val="en-US" w:eastAsia="zh-CN"/>
        </w:rPr>
        <w:t>不仅重突破、重改变、重整合；也重赏析、重解读、重提炼。</w:t>
      </w:r>
      <w:r>
        <w:rPr>
          <w:rFonts w:hint="eastAsia"/>
          <w:sz w:val="24"/>
          <w:szCs w:val="24"/>
          <w:lang w:val="en-US" w:eastAsia="zh-CN"/>
        </w:rPr>
        <w:t>“</w:t>
      </w:r>
      <w:r>
        <w:rPr>
          <w:rFonts w:hint="default"/>
          <w:sz w:val="24"/>
          <w:szCs w:val="24"/>
          <w:lang w:val="en-US" w:eastAsia="zh-CN"/>
        </w:rPr>
        <w:t>学程</w:t>
      </w:r>
      <w:r>
        <w:rPr>
          <w:rFonts w:hint="eastAsia"/>
          <w:sz w:val="24"/>
          <w:szCs w:val="24"/>
          <w:lang w:val="en-US" w:eastAsia="zh-CN"/>
        </w:rPr>
        <w:t>”</w:t>
      </w:r>
      <w:r>
        <w:rPr>
          <w:rFonts w:hint="default"/>
          <w:sz w:val="24"/>
          <w:szCs w:val="24"/>
          <w:lang w:val="en-US" w:eastAsia="zh-CN"/>
        </w:rPr>
        <w:t>再建构着力于突破传统</w:t>
      </w:r>
      <w:r>
        <w:rPr>
          <w:rFonts w:hint="eastAsia"/>
          <w:sz w:val="24"/>
          <w:szCs w:val="24"/>
          <w:lang w:val="en-US" w:eastAsia="zh-CN"/>
        </w:rPr>
        <w:t>“</w:t>
      </w:r>
      <w:r>
        <w:rPr>
          <w:rFonts w:hint="default"/>
          <w:sz w:val="24"/>
          <w:szCs w:val="24"/>
          <w:lang w:val="en-US" w:eastAsia="zh-CN"/>
        </w:rPr>
        <w:t>学程</w:t>
      </w:r>
      <w:r>
        <w:rPr>
          <w:rFonts w:hint="eastAsia"/>
          <w:sz w:val="24"/>
          <w:szCs w:val="24"/>
          <w:lang w:val="en-US" w:eastAsia="zh-CN"/>
        </w:rPr>
        <w:t>”</w:t>
      </w:r>
      <w:r>
        <w:rPr>
          <w:rFonts w:hint="default"/>
          <w:sz w:val="24"/>
          <w:szCs w:val="24"/>
          <w:lang w:val="en-US" w:eastAsia="zh-CN"/>
        </w:rPr>
        <w:t>，重新架构和建设学习过程，包括学习内容、学习方法、学习评价、师生关系等的建构，借助</w:t>
      </w:r>
      <w:r>
        <w:rPr>
          <w:rFonts w:hint="eastAsia"/>
          <w:sz w:val="24"/>
          <w:szCs w:val="24"/>
          <w:lang w:val="en-US" w:eastAsia="zh-CN"/>
        </w:rPr>
        <w:t>“</w:t>
      </w:r>
      <w:r>
        <w:rPr>
          <w:rFonts w:hint="default"/>
          <w:sz w:val="24"/>
          <w:szCs w:val="24"/>
          <w:lang w:val="en-US" w:eastAsia="zh-CN"/>
        </w:rPr>
        <w:t>学程</w:t>
      </w:r>
      <w:r>
        <w:rPr>
          <w:rFonts w:hint="eastAsia"/>
          <w:sz w:val="24"/>
          <w:szCs w:val="24"/>
          <w:lang w:val="en-US" w:eastAsia="zh-CN"/>
        </w:rPr>
        <w:t>”</w:t>
      </w:r>
      <w:r>
        <w:rPr>
          <w:rFonts w:hint="default"/>
          <w:sz w:val="24"/>
          <w:szCs w:val="24"/>
          <w:lang w:val="en-US" w:eastAsia="zh-CN"/>
        </w:rPr>
        <w:t>再建构的优化来激发学生学习兴趣，引发学生深层思考，促进学生阅读力、思维力、表达力得到提高</w:t>
      </w:r>
      <w:r>
        <w:rPr>
          <w:rFonts w:hint="eastAsia"/>
          <w:sz w:val="24"/>
          <w:szCs w:val="24"/>
          <w:lang w:val="en-US" w:eastAsia="zh-CN"/>
        </w:rPr>
        <w:t>，</w:t>
      </w:r>
      <w:r>
        <w:rPr>
          <w:rFonts w:hint="default"/>
          <w:sz w:val="24"/>
          <w:szCs w:val="24"/>
          <w:lang w:val="en-US" w:eastAsia="zh-CN"/>
        </w:rPr>
        <w:t>遵循</w:t>
      </w:r>
      <w:r>
        <w:rPr>
          <w:rFonts w:hint="eastAsia"/>
          <w:sz w:val="24"/>
          <w:szCs w:val="24"/>
          <w:lang w:val="en-US" w:eastAsia="zh-CN"/>
        </w:rPr>
        <w:t>“</w:t>
      </w:r>
      <w:r>
        <w:rPr>
          <w:rFonts w:hint="default"/>
          <w:sz w:val="24"/>
          <w:szCs w:val="24"/>
          <w:lang w:val="en-US" w:eastAsia="zh-CN"/>
        </w:rPr>
        <w:t>预学→深学→ 助学</w:t>
      </w:r>
      <w:r>
        <w:rPr>
          <w:rFonts w:hint="eastAsia"/>
          <w:sz w:val="24"/>
          <w:szCs w:val="24"/>
          <w:lang w:val="en-US" w:eastAsia="zh-CN"/>
        </w:rPr>
        <w:t>”</w:t>
      </w:r>
      <w:r>
        <w:rPr>
          <w:rFonts w:hint="default"/>
          <w:sz w:val="24"/>
          <w:szCs w:val="24"/>
          <w:lang w:val="en-US" w:eastAsia="zh-CN"/>
        </w:rPr>
        <w:t>原则，最终指向学生的</w:t>
      </w:r>
      <w:r>
        <w:rPr>
          <w:rFonts w:hint="eastAsia"/>
          <w:sz w:val="24"/>
          <w:szCs w:val="24"/>
          <w:lang w:val="en-US" w:eastAsia="zh-CN"/>
        </w:rPr>
        <w:t>“</w:t>
      </w:r>
      <w:r>
        <w:rPr>
          <w:rFonts w:hint="default"/>
          <w:sz w:val="24"/>
          <w:szCs w:val="24"/>
          <w:lang w:val="en-US" w:eastAsia="zh-CN"/>
        </w:rPr>
        <w:t>学力提升</w:t>
      </w:r>
      <w:r>
        <w:rPr>
          <w:rFonts w:hint="eastAsia"/>
          <w:sz w:val="24"/>
          <w:szCs w:val="24"/>
          <w:lang w:val="en-US" w:eastAsia="zh-CN"/>
        </w:rPr>
        <w:t>”</w:t>
      </w:r>
      <w:r>
        <w:rPr>
          <w:rFonts w:hint="default"/>
          <w:sz w:val="24"/>
          <w:szCs w:val="24"/>
          <w:lang w:val="en-US" w:eastAsia="zh-CN"/>
        </w:rPr>
        <w:t>。</w:t>
      </w:r>
    </w:p>
    <w:p>
      <w:pPr>
        <w:jc w:val="both"/>
        <w:rPr>
          <w:rFonts w:hint="eastAsia"/>
          <w:sz w:val="32"/>
          <w:szCs w:val="32"/>
          <w:lang w:val="en-US" w:eastAsia="zh-CN"/>
        </w:rPr>
      </w:pPr>
      <w:r>
        <w:rPr>
          <w:rFonts w:hint="eastAsia"/>
          <w:sz w:val="32"/>
          <w:szCs w:val="32"/>
          <w:lang w:val="en-US" w:eastAsia="zh-CN"/>
        </w:rPr>
        <w:t>总结：</w:t>
      </w:r>
    </w:p>
    <w:p>
      <w:pPr>
        <w:numPr>
          <w:ilvl w:val="0"/>
          <w:numId w:val="0"/>
        </w:numPr>
        <w:ind w:firstLine="480" w:firstLineChars="200"/>
        <w:jc w:val="both"/>
        <w:rPr>
          <w:rFonts w:hint="default"/>
          <w:sz w:val="24"/>
          <w:szCs w:val="24"/>
          <w:lang w:val="en-US" w:eastAsia="zh-CN"/>
        </w:rPr>
      </w:pPr>
      <w:r>
        <w:rPr>
          <w:rFonts w:hint="default"/>
          <w:sz w:val="24"/>
          <w:szCs w:val="24"/>
          <w:lang w:val="en-US" w:eastAsia="zh-CN"/>
        </w:rPr>
        <w:t>从国内关于</w:t>
      </w:r>
      <w:r>
        <w:rPr>
          <w:rFonts w:hint="eastAsia"/>
          <w:sz w:val="24"/>
          <w:szCs w:val="24"/>
          <w:lang w:val="en-US" w:eastAsia="zh-CN"/>
        </w:rPr>
        <w:t>学程建构</w:t>
      </w:r>
      <w:r>
        <w:rPr>
          <w:rFonts w:hint="default"/>
          <w:sz w:val="24"/>
          <w:szCs w:val="24"/>
          <w:lang w:val="en-US" w:eastAsia="zh-CN"/>
        </w:rPr>
        <w:t>的</w:t>
      </w:r>
      <w:r>
        <w:rPr>
          <w:rFonts w:hint="eastAsia"/>
          <w:sz w:val="24"/>
          <w:szCs w:val="24"/>
          <w:lang w:val="en-US" w:eastAsia="zh-CN"/>
        </w:rPr>
        <w:t>理论</w:t>
      </w:r>
      <w:r>
        <w:rPr>
          <w:rFonts w:hint="default"/>
          <w:sz w:val="24"/>
          <w:szCs w:val="24"/>
          <w:lang w:val="en-US" w:eastAsia="zh-CN"/>
        </w:rPr>
        <w:t>研究来看，相关的文献和专著在数量上呈现上升趋势，研究的范围和视角逐渐扩大。通过学程的研究，教师</w:t>
      </w:r>
      <w:r>
        <w:rPr>
          <w:rFonts w:hint="eastAsia"/>
          <w:sz w:val="24"/>
          <w:szCs w:val="24"/>
          <w:lang w:val="en-US" w:eastAsia="zh-CN"/>
        </w:rPr>
        <w:t>将</w:t>
      </w:r>
      <w:r>
        <w:rPr>
          <w:rFonts w:hint="default"/>
          <w:sz w:val="24"/>
          <w:szCs w:val="24"/>
          <w:lang w:val="en-US" w:eastAsia="zh-CN"/>
        </w:rPr>
        <w:t>改变原有的授课方式，向知识深度进军，向高阶思维发展。通过对学程的重构，教师不再独霸课堂、进行知识的</w:t>
      </w:r>
      <w:r>
        <w:rPr>
          <w:rFonts w:hint="eastAsia"/>
          <w:sz w:val="24"/>
          <w:szCs w:val="24"/>
          <w:lang w:val="en-US" w:eastAsia="zh-CN"/>
        </w:rPr>
        <w:t>“</w:t>
      </w:r>
      <w:r>
        <w:rPr>
          <w:rFonts w:hint="default"/>
          <w:sz w:val="24"/>
          <w:szCs w:val="24"/>
          <w:lang w:val="en-US" w:eastAsia="zh-CN"/>
        </w:rPr>
        <w:t>灌输</w:t>
      </w:r>
      <w:r>
        <w:rPr>
          <w:rFonts w:hint="eastAsia"/>
          <w:sz w:val="24"/>
          <w:szCs w:val="24"/>
          <w:lang w:val="en-US" w:eastAsia="zh-CN"/>
        </w:rPr>
        <w:t>”</w:t>
      </w:r>
      <w:r>
        <w:rPr>
          <w:rFonts w:hint="default"/>
          <w:sz w:val="24"/>
          <w:szCs w:val="24"/>
          <w:lang w:val="en-US" w:eastAsia="zh-CN"/>
        </w:rPr>
        <w:t>，而是把学习知识的过程还给学生，在教学设计中，通过知识的深度等级学习，让教师找到</w:t>
      </w:r>
      <w:r>
        <w:rPr>
          <w:rFonts w:hint="eastAsia"/>
          <w:sz w:val="24"/>
          <w:szCs w:val="24"/>
          <w:lang w:val="en-US" w:eastAsia="zh-CN"/>
        </w:rPr>
        <w:t>“</w:t>
      </w:r>
      <w:r>
        <w:rPr>
          <w:rFonts w:hint="default"/>
          <w:sz w:val="24"/>
          <w:szCs w:val="24"/>
          <w:lang w:val="en-US" w:eastAsia="zh-CN"/>
        </w:rPr>
        <w:t>不可教</w:t>
      </w:r>
      <w:r>
        <w:rPr>
          <w:rFonts w:hint="eastAsia"/>
          <w:sz w:val="24"/>
          <w:szCs w:val="24"/>
          <w:lang w:val="en-US" w:eastAsia="zh-CN"/>
        </w:rPr>
        <w:t>”</w:t>
      </w:r>
      <w:r>
        <w:rPr>
          <w:rFonts w:hint="default"/>
          <w:sz w:val="24"/>
          <w:szCs w:val="24"/>
          <w:lang w:val="en-US" w:eastAsia="zh-CN"/>
        </w:rPr>
        <w:t>的地方，然后，把</w:t>
      </w:r>
      <w:r>
        <w:rPr>
          <w:rFonts w:hint="eastAsia"/>
          <w:sz w:val="24"/>
          <w:szCs w:val="24"/>
          <w:lang w:val="en-US" w:eastAsia="zh-CN"/>
        </w:rPr>
        <w:t>“</w:t>
      </w:r>
      <w:r>
        <w:rPr>
          <w:rFonts w:hint="default"/>
          <w:sz w:val="24"/>
          <w:szCs w:val="24"/>
          <w:lang w:val="en-US" w:eastAsia="zh-CN"/>
        </w:rPr>
        <w:t>不可教</w:t>
      </w:r>
      <w:r>
        <w:rPr>
          <w:rFonts w:hint="eastAsia"/>
          <w:sz w:val="24"/>
          <w:szCs w:val="24"/>
          <w:lang w:val="en-US" w:eastAsia="zh-CN"/>
        </w:rPr>
        <w:t>”</w:t>
      </w:r>
      <w:r>
        <w:rPr>
          <w:rFonts w:hint="default"/>
          <w:sz w:val="24"/>
          <w:szCs w:val="24"/>
          <w:lang w:val="en-US" w:eastAsia="zh-CN"/>
        </w:rPr>
        <w:t>之处让渡给学生。通过创设情境、提供任务，并给学生提供资源包、工具箱和脚手架的方式，保证探究的充分化，让学生完成自我建构或共同建构，在课堂学习中优先指向高阶思维目标的达成。</w:t>
      </w:r>
    </w:p>
    <w:p>
      <w:pPr>
        <w:jc w:val="both"/>
        <w:rPr>
          <w:rFonts w:hint="eastAsia"/>
          <w:sz w:val="32"/>
          <w:szCs w:val="32"/>
          <w:lang w:val="en-US" w:eastAsia="zh-CN"/>
        </w:rPr>
      </w:pPr>
      <w:r>
        <w:rPr>
          <w:rFonts w:hint="eastAsia"/>
          <w:sz w:val="32"/>
          <w:szCs w:val="32"/>
          <w:lang w:val="en-US" w:eastAsia="zh-CN"/>
        </w:rPr>
        <w:t>参考文献：</w:t>
      </w:r>
    </w:p>
    <w:p>
      <w:pPr>
        <w:numPr>
          <w:ilvl w:val="0"/>
          <w:numId w:val="2"/>
        </w:numPr>
        <w:ind w:firstLine="480" w:firstLineChars="200"/>
        <w:jc w:val="both"/>
        <w:rPr>
          <w:rFonts w:hint="eastAsia"/>
          <w:sz w:val="24"/>
          <w:szCs w:val="24"/>
          <w:lang w:val="en-US" w:eastAsia="zh-CN"/>
        </w:rPr>
      </w:pPr>
      <w:r>
        <w:rPr>
          <w:rFonts w:hint="eastAsia"/>
          <w:sz w:val="24"/>
          <w:szCs w:val="24"/>
          <w:lang w:val="en-US" w:eastAsia="zh-CN"/>
        </w:rPr>
        <w:t>曹丽《初中语文学程再建构之群文组合策略》</w:t>
      </w:r>
    </w:p>
    <w:p>
      <w:pPr>
        <w:numPr>
          <w:ilvl w:val="0"/>
          <w:numId w:val="2"/>
        </w:numPr>
        <w:ind w:firstLine="480" w:firstLineChars="200"/>
        <w:jc w:val="both"/>
        <w:rPr>
          <w:rFonts w:hint="default"/>
          <w:sz w:val="24"/>
          <w:szCs w:val="24"/>
          <w:lang w:val="en-US" w:eastAsia="zh-CN"/>
        </w:rPr>
      </w:pPr>
      <w:r>
        <w:rPr>
          <w:rFonts w:hint="eastAsia"/>
          <w:sz w:val="24"/>
          <w:szCs w:val="24"/>
          <w:lang w:val="en-US" w:eastAsia="zh-CN"/>
        </w:rPr>
        <w:t>樊健《建构学程导航模式  激活儿童道德生命中》</w:t>
      </w:r>
    </w:p>
    <w:p>
      <w:pPr>
        <w:numPr>
          <w:ilvl w:val="0"/>
          <w:numId w:val="2"/>
        </w:numPr>
        <w:ind w:firstLine="480" w:firstLineChars="200"/>
        <w:jc w:val="both"/>
        <w:rPr>
          <w:rFonts w:hint="default"/>
          <w:sz w:val="24"/>
          <w:szCs w:val="24"/>
          <w:lang w:val="en-US" w:eastAsia="zh-CN"/>
        </w:rPr>
      </w:pPr>
      <w:r>
        <w:rPr>
          <w:rFonts w:hint="eastAsia"/>
          <w:sz w:val="24"/>
          <w:szCs w:val="24"/>
          <w:lang w:val="en-US" w:eastAsia="zh-CN"/>
        </w:rPr>
        <w:t>张瑜《设计学程   建构优质语文课堂》</w:t>
      </w:r>
    </w:p>
    <w:p>
      <w:pPr>
        <w:numPr>
          <w:ilvl w:val="0"/>
          <w:numId w:val="2"/>
        </w:numPr>
        <w:ind w:firstLine="480" w:firstLineChars="200"/>
        <w:jc w:val="both"/>
        <w:rPr>
          <w:rFonts w:hint="default"/>
          <w:sz w:val="24"/>
          <w:szCs w:val="24"/>
          <w:lang w:val="en-US" w:eastAsia="zh-CN"/>
        </w:rPr>
      </w:pPr>
      <w:r>
        <w:rPr>
          <w:rFonts w:hint="eastAsia"/>
          <w:sz w:val="24"/>
          <w:szCs w:val="24"/>
          <w:lang w:val="en-US" w:eastAsia="zh-CN"/>
        </w:rPr>
        <w:t>王浩《指向思维发展的阅读批注单元学程建构》</w:t>
      </w:r>
    </w:p>
    <w:p>
      <w:pPr>
        <w:numPr>
          <w:ilvl w:val="0"/>
          <w:numId w:val="2"/>
        </w:numPr>
        <w:ind w:firstLine="480" w:firstLineChars="200"/>
        <w:jc w:val="both"/>
        <w:rPr>
          <w:rFonts w:hint="default"/>
          <w:sz w:val="24"/>
          <w:szCs w:val="24"/>
          <w:lang w:val="en-US" w:eastAsia="zh-CN"/>
        </w:rPr>
      </w:pPr>
      <w:r>
        <w:rPr>
          <w:rFonts w:hint="eastAsia"/>
          <w:sz w:val="24"/>
          <w:szCs w:val="24"/>
          <w:lang w:val="en-US" w:eastAsia="zh-CN"/>
        </w:rPr>
        <w:t>赵晓燕《指向“学力”提升的学程再建构研究》</w:t>
      </w:r>
      <w:bookmarkStart w:id="0" w:name="_GoBack"/>
      <w:bookmarkEnd w:id="0"/>
    </w:p>
    <w:p>
      <w:pPr>
        <w:jc w:val="both"/>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DE8D9"/>
    <w:multiLevelType w:val="singleLevel"/>
    <w:tmpl w:val="D1CDE8D9"/>
    <w:lvl w:ilvl="0" w:tentative="0">
      <w:start w:val="1"/>
      <w:numFmt w:val="chineseCounting"/>
      <w:suff w:val="nothing"/>
      <w:lvlText w:val="（%1）"/>
      <w:lvlJc w:val="left"/>
      <w:rPr>
        <w:rFonts w:hint="eastAsia"/>
      </w:rPr>
    </w:lvl>
  </w:abstractNum>
  <w:abstractNum w:abstractNumId="1">
    <w:nsid w:val="F40771A7"/>
    <w:multiLevelType w:val="singleLevel"/>
    <w:tmpl w:val="F40771A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YWJiMjM4YzM3ZGY1ZjFmNGUwNjkwNDY0ODk4YmUifQ=="/>
  </w:docVars>
  <w:rsids>
    <w:rsidRoot w:val="00000000"/>
    <w:rsid w:val="024E2CED"/>
    <w:rsid w:val="3FBC7416"/>
    <w:rsid w:val="49863195"/>
    <w:rsid w:val="78FE5943"/>
    <w:rsid w:val="79BE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snapToGrid w:val="0"/>
      <w:kern w:val="24"/>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2522</Words>
  <Characters>2525</Characters>
  <Lines>0</Lines>
  <Paragraphs>0</Paragraphs>
  <TotalTime>0</TotalTime>
  <ScaleCrop>false</ScaleCrop>
  <LinksUpToDate>false</LinksUpToDate>
  <CharactersWithSpaces>2530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2022-02-13T05:50:00Z</dcterms:created>
  <dc:creator>吴鹏飞</dc:creator>
  <cp:lastModifiedBy>子书彧墨</cp:lastModifiedBy>
  <dcterms:modified xsi:type="dcterms:W3CDTF">2022-11-07T06:28:02Z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C026A28E563848C0A67C52396072D5E6</vt:lpwstr>
  </property>
</Properties>
</file>