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关于新北区小学语文黄华萍优秀教师培育室第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二十一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次活动的通知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0"/>
        <w:jc w:val="left"/>
        <w:textAlignment w:val="auto"/>
        <w:rPr>
          <w:rFonts w:ascii="Calibri" w:hAnsi="Calibri" w:cs="Calibri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各中小学：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555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课题研究是教师发展的源泉活水。名师引领，明晰课题研究的方法，能够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更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好地促进教师的专业成长。根据工作安排，新北区小学语文黄华萍优秀教师培育室开展第二十一次活动，具体事项通知如下：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 w:rightChars="0"/>
        <w:textAlignment w:val="auto"/>
        <w:rPr>
          <w:rFonts w:ascii="宋体" w:hAnsi="宋体" w:cs="宋体"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一、活动时间：</w:t>
      </w:r>
      <w:r>
        <w:rPr>
          <w:rStyle w:val="6"/>
          <w:rFonts w:hint="eastAsia" w:ascii="宋体" w:hAnsi="宋体" w:cs="宋体"/>
          <w:b w:val="0"/>
          <w:color w:val="000000"/>
          <w:shd w:val="clear" w:color="auto" w:fill="FFFFFF"/>
        </w:rPr>
        <w:t>2</w:t>
      </w:r>
      <w:r>
        <w:rPr>
          <w:rStyle w:val="6"/>
          <w:rFonts w:ascii="宋体" w:hAnsi="宋体" w:cs="宋体"/>
          <w:b w:val="0"/>
          <w:color w:val="000000"/>
          <w:shd w:val="clear" w:color="auto" w:fill="FFFFFF"/>
        </w:rPr>
        <w:t>022年</w:t>
      </w:r>
      <w:r>
        <w:rPr>
          <w:rFonts w:ascii="宋体" w:hAnsi="宋体" w:cs="宋体"/>
          <w:color w:val="000000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hd w:val="clear" w:color="auto" w:fill="FFFFFF"/>
        </w:rPr>
        <w:t>月</w:t>
      </w:r>
      <w:r>
        <w:rPr>
          <w:rFonts w:ascii="宋体" w:hAnsi="宋体" w:cs="宋体"/>
          <w:color w:val="000000"/>
          <w:shd w:val="clear" w:color="auto" w:fill="FFFFFF"/>
        </w:rPr>
        <w:t>17</w:t>
      </w:r>
      <w:r>
        <w:rPr>
          <w:rFonts w:hint="eastAsia" w:ascii="宋体" w:hAnsi="宋体" w:cs="宋体"/>
          <w:color w:val="00000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hd w:val="clear" w:color="auto" w:fill="FFFFFF"/>
          <w:lang w:val="en-US" w:eastAsia="zh-CN"/>
        </w:rPr>
        <w:t>2月19日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新北区新桥第二实验小学（全域教室）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三、参加对象：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培育室全体成员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四、活动主题：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名师引领解疑，助力课题研究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五、活动安排：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10"/>
        <w:gridCol w:w="3190"/>
        <w:gridCol w:w="148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36" w:type="dxa"/>
            <w:noWrap w:val="0"/>
            <w:vAlign w:val="top"/>
          </w:tcPr>
          <w:p>
            <w:pPr>
              <w:pStyle w:val="3"/>
              <w:widowControl/>
              <w:spacing w:before="150" w:beforeAutospacing="0" w:afterAutospacing="0" w:line="390" w:lineRule="atLeast"/>
              <w:rPr>
                <w:rStyle w:val="6"/>
                <w:rFonts w:hint="eastAsia" w:ascii="宋体" w:hAnsi="宋体" w:cs="宋体"/>
                <w:sz w:val="28"/>
              </w:rPr>
            </w:pPr>
            <w:r>
              <w:rPr>
                <w:rStyle w:val="6"/>
                <w:rFonts w:hint="eastAsia" w:ascii="宋体" w:hAnsi="宋体" w:cs="宋体"/>
                <w:sz w:val="28"/>
              </w:rPr>
              <w:t>日期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390" w:lineRule="atLeast"/>
              <w:ind w:firstLine="562"/>
              <w:rPr>
                <w:rFonts w:ascii="宋体" w:hAnsi="宋体" w:cs="宋体"/>
                <w:sz w:val="22"/>
                <w:szCs w:val="21"/>
              </w:rPr>
            </w:pPr>
            <w:r>
              <w:rPr>
                <w:rStyle w:val="6"/>
                <w:rFonts w:hint="eastAsia" w:ascii="宋体" w:hAnsi="宋体" w:cs="宋体"/>
                <w:sz w:val="28"/>
              </w:rPr>
              <w:t>时间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390" w:lineRule="atLeast"/>
              <w:ind w:firstLine="562"/>
              <w:jc w:val="center"/>
              <w:rPr>
                <w:rStyle w:val="6"/>
                <w:rFonts w:ascii="宋体" w:hAnsi="宋体" w:cs="宋体"/>
                <w:sz w:val="28"/>
              </w:rPr>
            </w:pPr>
            <w:r>
              <w:rPr>
                <w:rStyle w:val="6"/>
                <w:rFonts w:hint="eastAsia" w:ascii="宋体" w:hAnsi="宋体" w:cs="宋体"/>
                <w:sz w:val="28"/>
              </w:rPr>
              <w:t>内容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390" w:lineRule="atLeast"/>
              <w:ind w:firstLine="141" w:firstLineChars="50"/>
              <w:rPr>
                <w:rStyle w:val="6"/>
                <w:rFonts w:ascii="宋体" w:hAnsi="宋体" w:cs="宋体"/>
                <w:sz w:val="28"/>
              </w:rPr>
            </w:pPr>
            <w:r>
              <w:rPr>
                <w:rStyle w:val="6"/>
                <w:rFonts w:hint="eastAsia" w:ascii="宋体" w:hAnsi="宋体" w:cs="宋体"/>
                <w:sz w:val="28"/>
              </w:rPr>
              <w:t>主讲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390" w:lineRule="atLeast"/>
              <w:ind w:firstLine="281" w:firstLineChars="100"/>
              <w:rPr>
                <w:rStyle w:val="6"/>
                <w:rFonts w:ascii="宋体" w:hAnsi="宋体" w:cs="宋体"/>
                <w:sz w:val="28"/>
              </w:rPr>
            </w:pPr>
            <w:r>
              <w:rPr>
                <w:rStyle w:val="6"/>
                <w:rFonts w:hint="eastAsia" w:ascii="宋体" w:hAnsi="宋体" w:cs="宋体"/>
                <w:sz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firstLine="240" w:firstLineChars="100"/>
              <w:jc w:val="both"/>
              <w:textAlignment w:val="auto"/>
              <w:rPr>
                <w:rStyle w:val="6"/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390" w:lineRule="atLeast"/>
              <w:jc w:val="center"/>
              <w:rPr>
                <w:rStyle w:val="6"/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教科研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教师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发展的助推器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 w:firstLine="240" w:firstLineChars="1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  <w:t>房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  <w:t>宏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textAlignment w:val="auto"/>
              <w:rPr>
                <w:rStyle w:val="6"/>
                <w:rFonts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竞</w:t>
            </w:r>
            <w:r>
              <w:rPr>
                <w:rStyle w:val="6"/>
                <w:rFonts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天楼B</w:t>
            </w:r>
            <w:r>
              <w:rPr>
                <w:rStyle w:val="6"/>
                <w:rFonts w:hint="eastAsia"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textAlignment w:val="auto"/>
              <w:rPr>
                <w:rStyle w:val="6"/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二楼</w:t>
            </w:r>
            <w:r>
              <w:rPr>
                <w:rStyle w:val="6"/>
                <w:rFonts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全域教室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39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学习</w:t>
            </w:r>
            <w:r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分享交流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黄校及培育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全体成员</w:t>
            </w: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firstLine="241" w:firstLineChars="100"/>
              <w:textAlignment w:val="auto"/>
              <w:rPr>
                <w:rStyle w:val="6"/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firstLine="480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firstLine="240" w:firstLineChars="100"/>
              <w:jc w:val="both"/>
              <w:textAlignment w:val="auto"/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微课题方案</w:t>
            </w:r>
            <w:r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的设计与纠错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ind w:firstLine="240" w:firstLineChars="100"/>
              <w:rPr>
                <w:rFonts w:hint="eastAsia"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孙建</w:t>
            </w: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顺</w:t>
            </w:r>
          </w:p>
        </w:tc>
        <w:tc>
          <w:tcPr>
            <w:tcW w:w="1497" w:type="dxa"/>
            <w:vMerge w:val="restar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firstLine="240" w:firstLineChars="100"/>
              <w:textAlignment w:val="auto"/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textAlignment w:val="auto"/>
              <w:rPr>
                <w:rStyle w:val="6"/>
                <w:rFonts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竞</w:t>
            </w:r>
            <w:r>
              <w:rPr>
                <w:rStyle w:val="6"/>
                <w:rFonts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天楼B</w:t>
            </w:r>
            <w:r>
              <w:rPr>
                <w:rStyle w:val="6"/>
                <w:rFonts w:hint="eastAsia"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jc w:val="both"/>
              <w:textAlignment w:val="auto"/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二楼</w:t>
            </w:r>
            <w:r>
              <w:rPr>
                <w:rStyle w:val="6"/>
                <w:rFonts w:ascii="宋体" w:hAnsi="宋体"/>
                <w:b w:val="0"/>
                <w:color w:val="000000"/>
                <w:sz w:val="24"/>
                <w:szCs w:val="24"/>
                <w:shd w:val="clear" w:color="auto" w:fill="FFFFFF"/>
              </w:rPr>
              <w:t>全域教室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firstLine="120" w:firstLineChars="50"/>
              <w:jc w:val="center"/>
              <w:textAlignment w:val="auto"/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6" w:type="dxa"/>
            <w:vMerge w:val="continue"/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 w:line="312" w:lineRule="auto"/>
              <w:ind w:firstLine="48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微型课题</w:t>
            </w:r>
            <w:r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方案常见问题举隅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ind w:firstLine="240" w:firstLineChars="100"/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黄华萍</w:t>
            </w:r>
          </w:p>
        </w:tc>
        <w:tc>
          <w:tcPr>
            <w:tcW w:w="1497" w:type="dxa"/>
            <w:vMerge w:val="continue"/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 w:line="312" w:lineRule="auto"/>
              <w:ind w:firstLine="482"/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6" w:type="dxa"/>
            <w:vMerge w:val="continue"/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 w:line="312" w:lineRule="auto"/>
              <w:ind w:firstLine="48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学习</w:t>
            </w:r>
            <w:r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分享交流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黄校及培育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全体成员</w:t>
            </w:r>
          </w:p>
        </w:tc>
        <w:tc>
          <w:tcPr>
            <w:tcW w:w="1497" w:type="dxa"/>
            <w:vMerge w:val="continue"/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 w:line="312" w:lineRule="auto"/>
              <w:ind w:firstLine="482"/>
              <w:rPr>
                <w:rStyle w:val="6"/>
                <w:rFonts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3"/>
        <w:widowControl/>
        <w:shd w:val="clear" w:color="auto" w:fill="FFFFFF"/>
        <w:snapToGrid w:val="0"/>
        <w:spacing w:beforeAutospacing="0" w:afterAutospacing="0" w:line="312" w:lineRule="auto"/>
        <w:rPr>
          <w:rFonts w:hint="eastAsia" w:ascii="宋体" w:hAnsi="宋体" w:eastAsia="宋体" w:cs="宋体"/>
          <w:b/>
          <w:bCs/>
          <w:color w:val="313131"/>
          <w:kern w:val="0"/>
          <w:sz w:val="10"/>
          <w:szCs w:val="1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  <w:lang w:val="en-US" w:eastAsia="zh-CN" w:bidi="ar-SA"/>
        </w:rPr>
        <w:t>六、活动要求：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1、请全体成员准时到达活动地点，不得无故请假。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2、请做好个人防护，注意出行安全。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  <w:lang w:val="en-US" w:eastAsia="zh-CN" w:bidi="ar-SA"/>
        </w:rPr>
        <w:t>七、活动分工：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活动考勤：洪雨婷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活动主持：吴鹏飞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活动记录：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蔡艳悦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撰写报道：杨静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活动摄影： 殷佳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公众号发文：邹琳燕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工作室网站：吴鹏飞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材料收集：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蔡艳悦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312" w:lineRule="auto"/>
        <w:ind w:left="5031" w:leftChars="1710" w:hanging="1440" w:hangingChars="600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新北区小学语文教学黄华萍优秀教师培育室                                                2022年2月15日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28"/>
    <w:rsid w:val="002B31A7"/>
    <w:rsid w:val="00360128"/>
    <w:rsid w:val="00503C3E"/>
    <w:rsid w:val="00520BCC"/>
    <w:rsid w:val="00581E44"/>
    <w:rsid w:val="00757946"/>
    <w:rsid w:val="00876159"/>
    <w:rsid w:val="008E37FA"/>
    <w:rsid w:val="0095383B"/>
    <w:rsid w:val="00A94562"/>
    <w:rsid w:val="00B26C68"/>
    <w:rsid w:val="00B845DD"/>
    <w:rsid w:val="00BB66C4"/>
    <w:rsid w:val="00C20DAC"/>
    <w:rsid w:val="00C63615"/>
    <w:rsid w:val="00C76A16"/>
    <w:rsid w:val="00D64D4A"/>
    <w:rsid w:val="00E555D3"/>
    <w:rsid w:val="00F35C14"/>
    <w:rsid w:val="00FA1DCA"/>
    <w:rsid w:val="012D66CB"/>
    <w:rsid w:val="03086AA8"/>
    <w:rsid w:val="04F174F1"/>
    <w:rsid w:val="05D830A9"/>
    <w:rsid w:val="0DE81C45"/>
    <w:rsid w:val="123A1457"/>
    <w:rsid w:val="154A11A2"/>
    <w:rsid w:val="16353C00"/>
    <w:rsid w:val="168528A3"/>
    <w:rsid w:val="1C44215F"/>
    <w:rsid w:val="1FAA11BB"/>
    <w:rsid w:val="22992548"/>
    <w:rsid w:val="27196079"/>
    <w:rsid w:val="2E0C4DEE"/>
    <w:rsid w:val="30AC09D4"/>
    <w:rsid w:val="352C6EA7"/>
    <w:rsid w:val="37DA5F5D"/>
    <w:rsid w:val="39763A64"/>
    <w:rsid w:val="3D5D11C3"/>
    <w:rsid w:val="3E6B5B61"/>
    <w:rsid w:val="3FC21F07"/>
    <w:rsid w:val="411029F0"/>
    <w:rsid w:val="418036D2"/>
    <w:rsid w:val="433B5B2D"/>
    <w:rsid w:val="43880F63"/>
    <w:rsid w:val="48362D3C"/>
    <w:rsid w:val="4A0574D3"/>
    <w:rsid w:val="4BA44460"/>
    <w:rsid w:val="4D3161C8"/>
    <w:rsid w:val="4FA40ED3"/>
    <w:rsid w:val="544669FD"/>
    <w:rsid w:val="5699308C"/>
    <w:rsid w:val="59993B0D"/>
    <w:rsid w:val="5D8615A2"/>
    <w:rsid w:val="5DBB3FB7"/>
    <w:rsid w:val="606F6A11"/>
    <w:rsid w:val="61CB22EF"/>
    <w:rsid w:val="61FA188B"/>
    <w:rsid w:val="668A7780"/>
    <w:rsid w:val="67000C8D"/>
    <w:rsid w:val="7121425C"/>
    <w:rsid w:val="73751A30"/>
    <w:rsid w:val="76562678"/>
    <w:rsid w:val="7A9C0875"/>
    <w:rsid w:val="7CB10DA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499</Characters>
  <Lines>3</Lines>
  <Paragraphs>1</Paragraphs>
  <TotalTime>1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2020-09-02T12:04:00Z</dcterms:created>
  <dc:creator>Administrator</dc:creator>
  <cp:lastModifiedBy>Administrator</cp:lastModifiedBy>
  <dcterms:modified xsi:type="dcterms:W3CDTF">2023-06-12T01:21:14Z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4B1631C255EE4B55807627B7D1295599_13</vt:lpwstr>
  </property>
</Properties>
</file>