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  <w:lang w:eastAsia="zh-CN"/>
        </w:rPr>
        <w:t>关于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</w:rPr>
        <w:t>新北区小学语文黄华萍优秀教师培育室第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  <w:lang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</w:rPr>
        <w:t>次活动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  <w:lang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color w:val="000000"/>
          <w:sz w:val="30"/>
          <w:szCs w:val="30"/>
          <w:shd w:val="clear" w:color="auto" w:fill="FFFFFF"/>
        </w:rPr>
        <w:t>通知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13131"/>
          <w:sz w:val="28"/>
          <w:szCs w:val="28"/>
          <w:shd w:val="clear" w:color="auto" w:fill="FFFFFF"/>
          <w:lang w:eastAsia="zh-CN"/>
        </w:rPr>
        <w:t>各中</w:t>
      </w:r>
      <w:r>
        <w:rPr>
          <w:rStyle w:val="5"/>
          <w:rFonts w:hint="eastAsia" w:ascii="宋体" w:hAnsi="宋体" w:eastAsia="宋体" w:cs="宋体"/>
          <w:color w:val="313131"/>
          <w:sz w:val="28"/>
          <w:szCs w:val="28"/>
          <w:shd w:val="clear" w:color="auto" w:fill="FFFFFF"/>
        </w:rPr>
        <w:t>小学：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ind w:firstLine="555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Fonts w:hint="eastAsia" w:ascii="宋体" w:hAnsi="宋体" w:eastAsia="宋体" w:cs="宋体"/>
          <w:color w:val="313131"/>
          <w:sz w:val="28"/>
          <w:szCs w:val="28"/>
          <w:shd w:val="clear" w:color="auto" w:fill="FFFFFF"/>
          <w:lang w:eastAsia="zh-CN"/>
        </w:rPr>
        <w:t>课题研究是教师专业成长的有效路径，为了提升教师的教育科研能力，提高工作室课题研究的质量，</w:t>
      </w:r>
      <w:r>
        <w:rPr>
          <w:rFonts w:hint="eastAsia" w:ascii="宋体" w:hAnsi="宋体" w:eastAsia="宋体" w:cs="宋体"/>
          <w:color w:val="313131"/>
          <w:sz w:val="28"/>
          <w:szCs w:val="28"/>
          <w:shd w:val="clear" w:color="auto" w:fill="FFFFFF"/>
        </w:rPr>
        <w:t>根据工作安排，新北区小学语文黄华萍优秀教师培育室开展第</w:t>
      </w:r>
      <w:r>
        <w:rPr>
          <w:rFonts w:hint="eastAsia" w:ascii="宋体" w:hAnsi="宋体" w:eastAsia="宋体" w:cs="宋体"/>
          <w:color w:val="313131"/>
          <w:sz w:val="28"/>
          <w:szCs w:val="28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313131"/>
          <w:sz w:val="28"/>
          <w:szCs w:val="28"/>
          <w:shd w:val="clear" w:color="auto" w:fill="FFFFFF"/>
        </w:rPr>
        <w:t>次活动，具体事项通知如下：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312" w:lineRule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313131"/>
          <w:sz w:val="28"/>
          <w:szCs w:val="28"/>
          <w:shd w:val="clear" w:color="auto" w:fill="FFFFFF"/>
        </w:rPr>
        <w:t>活动时间：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2020年9月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下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: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0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13131"/>
          <w:sz w:val="28"/>
          <w:szCs w:val="28"/>
          <w:shd w:val="clear" w:color="auto" w:fill="FFFFFF"/>
        </w:rPr>
        <w:t>二、活动地点：</w:t>
      </w:r>
      <w:r>
        <w:rPr>
          <w:rStyle w:val="5"/>
          <w:rFonts w:hint="eastAsia" w:ascii="宋体" w:hAnsi="宋体" w:eastAsia="宋体" w:cs="宋体"/>
          <w:b w:val="0"/>
          <w:bCs/>
          <w:color w:val="313131"/>
          <w:sz w:val="28"/>
          <w:szCs w:val="28"/>
          <w:shd w:val="clear" w:color="auto" w:fill="FFFFFF"/>
        </w:rPr>
        <w:t>新北区魏村中心小学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Fonts w:ascii="宋体" w:hAnsi="宋体" w:eastAsia="宋体" w:cs="宋体"/>
          <w:color w:val="313131"/>
          <w:sz w:val="21"/>
          <w:szCs w:val="21"/>
        </w:rPr>
      </w:pPr>
      <w:r>
        <w:rPr>
          <w:rStyle w:val="5"/>
          <w:rFonts w:hint="eastAsia" w:ascii="宋体" w:hAnsi="宋体" w:eastAsia="宋体" w:cs="宋体"/>
          <w:color w:val="313131"/>
          <w:sz w:val="28"/>
          <w:szCs w:val="28"/>
          <w:shd w:val="clear" w:color="auto" w:fill="FFFFFF"/>
        </w:rPr>
        <w:t>三、参加对象：</w:t>
      </w:r>
      <w:r>
        <w:rPr>
          <w:rFonts w:hint="eastAsia" w:ascii="宋体" w:hAnsi="宋体" w:eastAsia="宋体" w:cs="宋体"/>
          <w:color w:val="313131"/>
          <w:sz w:val="28"/>
          <w:szCs w:val="28"/>
          <w:shd w:val="clear" w:color="auto" w:fill="FFFFFF"/>
        </w:rPr>
        <w:t>培育室全体成员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Fonts w:hint="default" w:ascii="宋体" w:hAnsi="宋体" w:eastAsia="宋体" w:cs="宋体"/>
          <w:color w:val="313131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四、活动主题：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eastAsia="zh-CN"/>
        </w:rPr>
        <w:t>专家引领促科研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思维闪耀话未来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Style w:val="5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五、活动安排：</w:t>
      </w:r>
    </w:p>
    <w:tbl>
      <w:tblPr>
        <w:tblStyle w:val="3"/>
        <w:tblW w:w="85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1470"/>
        <w:gridCol w:w="2702"/>
        <w:gridCol w:w="2099"/>
        <w:gridCol w:w="1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时 间</w:t>
            </w:r>
          </w:p>
        </w:tc>
        <w:tc>
          <w:tcPr>
            <w:tcW w:w="270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内  容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Autospacing="0" w:line="390" w:lineRule="atLeast"/>
              <w:jc w:val="center"/>
              <w:rPr>
                <w:rStyle w:val="5"/>
                <w:rFonts w:hint="eastAsia" w:ascii="宋体" w:hAnsi="宋体" w:eastAsia="宋体" w:cs="宋体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lang w:eastAsia="zh-CN"/>
              </w:rPr>
              <w:t>人员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50" w:beforeAutospacing="0" w:afterAutospacing="0" w:line="390" w:lineRule="atLeast"/>
              <w:jc w:val="center"/>
              <w:rPr>
                <w:rStyle w:val="5"/>
                <w:rFonts w:ascii="宋体" w:hAnsi="宋体" w:eastAsia="宋体" w:cs="宋体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1313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70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领衔人介绍工作室研究课题：《小语教学中学生思维能力培养的实践研究》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黄华萍</w:t>
            </w: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39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39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常州市新北区</w:t>
            </w:r>
          </w:p>
          <w:p>
            <w:pPr>
              <w:pStyle w:val="2"/>
              <w:widowControl/>
              <w:spacing w:beforeAutospacing="0" w:afterAutospacing="0" w:line="390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魏村中心小学  </w:t>
            </w:r>
          </w:p>
          <w:p>
            <w:pPr>
              <w:pStyle w:val="2"/>
              <w:widowControl/>
              <w:spacing w:beforeAutospacing="0" w:afterAutospacing="0" w:line="39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13131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2：00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2:20</w:t>
            </w:r>
          </w:p>
        </w:tc>
        <w:tc>
          <w:tcPr>
            <w:tcW w:w="270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工作室成员思维碰撞，提出困惑，明晰方向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殷佳、赵丹、邹琳燕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313131"/>
                <w:szCs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2:30—3:30</w:t>
            </w:r>
          </w:p>
        </w:tc>
        <w:tc>
          <w:tcPr>
            <w:tcW w:w="270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专家指导，高位引领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薛辉</w:t>
            </w: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90" w:lineRule="atLeast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</w:tbl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Style w:val="5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313131"/>
          <w:sz w:val="28"/>
          <w:szCs w:val="28"/>
          <w:shd w:val="clear" w:color="auto" w:fill="FFFFFF"/>
        </w:rPr>
        <w:t>六、活动要求：</w:t>
      </w:r>
    </w:p>
    <w:p>
      <w:pPr>
        <w:snapToGrid w:val="0"/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1、请全体成员准时到达活动地点，不得无故请假。</w:t>
      </w:r>
    </w:p>
    <w:p>
      <w:pPr>
        <w:snapToGrid w:val="0"/>
        <w:spacing w:line="312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、请做好个人防护，注意出行安全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napToGrid w:val="0"/>
        <w:spacing w:beforeAutospacing="0" w:afterAutospacing="0" w:line="312" w:lineRule="auto"/>
        <w:rPr>
          <w:rFonts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活动分工：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签到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考勤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：洪雨婷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活动主持：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吴鹏飞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撰写报道：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汪洁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Fonts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活动摄影：徐  霞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公众号发文：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赵欧亚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312" w:lineRule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工作室网站：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吴鹏飞</w:t>
      </w:r>
    </w:p>
    <w:p>
      <w:pPr>
        <w:snapToGrid w:val="0"/>
        <w:spacing w:line="312" w:lineRule="auto"/>
        <w:ind w:left="4479" w:leftChars="1333" w:hanging="1680" w:hangingChars="6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新北区小学语文教学黄华萍优秀教师培育室</w:t>
      </w:r>
    </w:p>
    <w:p>
      <w:pPr>
        <w:snapToGrid w:val="0"/>
        <w:spacing w:line="312" w:lineRule="auto"/>
        <w:ind w:left="4479" w:leftChars="1333" w:hanging="1680" w:hangingChars="600"/>
        <w:jc w:val="right"/>
      </w:pPr>
      <w:r>
        <w:rPr>
          <w:rFonts w:hint="eastAsia" w:ascii="宋体" w:hAnsi="宋体"/>
          <w:sz w:val="28"/>
          <w:szCs w:val="28"/>
          <w:lang w:eastAsia="zh-CN"/>
        </w:rPr>
        <w:t>新北区教师发展中心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2020年9月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08BB0"/>
    <w:multiLevelType w:val="singleLevel"/>
    <w:tmpl w:val="AAD08BB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D7A2F5"/>
    <w:multiLevelType w:val="singleLevel"/>
    <w:tmpl w:val="D2D7A2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4F37"/>
    <w:rsid w:val="1F3F04EA"/>
    <w:rsid w:val="25484FC0"/>
    <w:rsid w:val="2BAD5F9E"/>
    <w:rsid w:val="3138453F"/>
    <w:rsid w:val="3C9A2502"/>
    <w:rsid w:val="40A407A6"/>
    <w:rsid w:val="43266132"/>
    <w:rsid w:val="486B06E3"/>
    <w:rsid w:val="5D2177F3"/>
    <w:rsid w:val="6846488C"/>
    <w:rsid w:val="73FC5B7A"/>
    <w:rsid w:val="7670281A"/>
    <w:rsid w:val="77E4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461</Characters>
  <Lines>0</Lines>
  <Paragraphs>0</Paragraphs>
  <TotalTime>15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2023-06-12T01:23:24Z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229C9FEE9A3943199DC918D2B4019DA0_13</vt:lpwstr>
  </property>
</Properties>
</file>