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default" w:ascii="宋体" w:hAnsi="宋体" w:eastAsia="宋体" w:cs="宋体"/>
          <w:b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30"/>
          <w:szCs w:val="30"/>
          <w:u w:val="none"/>
          <w:lang w:val="en-US" w:eastAsia="zh-CN"/>
        </w:rPr>
        <w:t>深度学习 学习深度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u w:val="none"/>
          <w:lang w:val="en-US" w:eastAsia="zh-CN"/>
        </w:rPr>
        <w:t>薛家实验小学 张莉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80" w:firstLineChars="200"/>
        <w:jc w:val="both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各位老师，大家下午好！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80" w:firstLineChars="200"/>
        <w:jc w:val="both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基于学校前瞻性项目《小学课堂深度学习时刻生成的实践研究》，我们英语组开展了子课题《指向小学英语核心素养的课堂“深度学习”的实践研究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eastAsia="zh-CN"/>
        </w:rPr>
        <w:t>》。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1800"/>
        </w:tabs>
        <w:kinsoku/>
        <w:wordWrap/>
        <w:overflowPunct/>
        <w:topLinePunct w:val="0"/>
        <w:autoSpaceDE/>
        <w:bidi w:val="0"/>
        <w:adjustRightInd/>
        <w:snapToGrid/>
        <w:spacing w:line="340" w:lineRule="exact"/>
        <w:ind w:left="-179"/>
        <w:jc w:val="both"/>
        <w:textAlignment w:val="auto"/>
        <w:rPr>
          <w:rFonts w:hint="eastAsia" w:ascii="宋体" w:hAnsi="宋体" w:eastAsia="宋体" w:cs="宋体"/>
          <w:b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现状分析（优势&amp;问题）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tabs>
          <w:tab w:val="left" w:pos="1800"/>
        </w:tabs>
        <w:kinsoku/>
        <w:wordWrap/>
        <w:overflowPunct/>
        <w:topLinePunct w:val="0"/>
        <w:autoSpaceDE/>
        <w:bidi w:val="0"/>
        <w:adjustRightInd/>
        <w:snapToGrid/>
        <w:spacing w:line="340" w:lineRule="exact"/>
        <w:ind w:left="-179"/>
        <w:jc w:val="left"/>
        <w:textAlignment w:val="auto"/>
        <w:rPr>
          <w:rFonts w:hint="eastAsia" w:ascii="宋体" w:hAnsi="宋体" w:eastAsia="宋体" w:cs="宋体"/>
          <w:b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优势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74" w:firstLine="480" w:firstLineChars="200"/>
        <w:jc w:val="left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教师层面：</w:t>
      </w:r>
      <w:r>
        <w:rPr>
          <w:rFonts w:hint="eastAsia" w:ascii="宋体" w:hAnsi="宋体"/>
          <w:sz w:val="24"/>
          <w:szCs w:val="24"/>
        </w:rPr>
        <w:t>本课题组中，负责人韩翠为中小学一级教师、教师发展处副主任，张莉为新北区</w:t>
      </w:r>
      <w:r>
        <w:rPr>
          <w:rFonts w:hint="eastAsia" w:ascii="宋体" w:hAnsi="宋体"/>
          <w:sz w:val="24"/>
          <w:szCs w:val="24"/>
          <w:lang w:val="en-US" w:eastAsia="zh-CN"/>
        </w:rPr>
        <w:t>教学能手</w:t>
      </w:r>
      <w:r>
        <w:rPr>
          <w:rFonts w:hint="eastAsia" w:ascii="宋体" w:hAnsi="宋体"/>
          <w:sz w:val="24"/>
          <w:szCs w:val="24"/>
        </w:rPr>
        <w:t>。成员中，王丽为常州市骨干教师，王华为常州市学科带头人，张菊平为新北区学科带头人，黄燕为新北区骨干教师，其他课题组成员为学校英语学科的教研组长或优秀青年教师。他们积极向上、勤学好思、乐于探索、团结奋进，掌握了一定的科研方法并富有课堂实践的创新精神。近几年来，他们积极参赛，取得了一定的成绩；他们笔耕不辍，撰写了多篇论文、案例，先后在省、市各级各类刊物上发表和获奖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8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80" w:firstLineChars="200"/>
        <w:jc w:val="left"/>
        <w:textAlignment w:val="auto"/>
        <w:rPr>
          <w:rFonts w:hint="default" w:ascii="宋体" w:hAnsi="宋体" w:eastAsia="宋体" w:cs="宋体"/>
          <w:b w:val="0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学生层面：三年级的孩子处于英语学习起步阶段，对于刚刚开始接触英语的孩子来说，26个字母既新鲜又有趣。四年级的孩子经过了一学年的英语课程的学习，进入中年段学习，对英语学习的兴趣依然浓厚，乐于表达与表演。五年级的孩子步入小学英语的高年段，课程中语法知识的融入，使得英语学习不再浮于表面浅层次的Yes/No的问题教学，而是在课堂中加入深度学习的缩影，激活学生的辩证思维。六年级的学生英语思维更有深度挖掘的可能，可以让学生逐渐形成主动学习的意识，培养其自主学习的能力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tabs>
          <w:tab w:val="left" w:pos="1800"/>
        </w:tabs>
        <w:kinsoku/>
        <w:wordWrap/>
        <w:overflowPunct/>
        <w:topLinePunct w:val="0"/>
        <w:autoSpaceDE/>
        <w:bidi w:val="0"/>
        <w:adjustRightInd/>
        <w:snapToGrid/>
        <w:spacing w:line="340" w:lineRule="exact"/>
        <w:ind w:left="-179"/>
        <w:jc w:val="left"/>
        <w:textAlignment w:val="auto"/>
        <w:rPr>
          <w:rFonts w:hint="eastAsia" w:ascii="宋体" w:hAnsi="宋体" w:eastAsia="宋体" w:cs="宋体"/>
          <w:b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问题</w:t>
      </w:r>
    </w:p>
    <w:p>
      <w:pPr>
        <w:keepNext w:val="0"/>
        <w:keepLines w:val="0"/>
        <w:pageBreakBefore w:val="0"/>
        <w:widowControl/>
        <w:tabs>
          <w:tab w:val="left" w:pos="1800"/>
        </w:tabs>
        <w:kinsoku/>
        <w:wordWrap/>
        <w:overflowPunct/>
        <w:topLinePunct w:val="0"/>
        <w:autoSpaceDE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b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课题</w:t>
      </w:r>
      <w:r>
        <w:rPr>
          <w:rFonts w:hint="eastAsia" w:ascii="宋体" w:hAnsi="宋体" w:eastAsia="宋体" w:cs="宋体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内涵仍需再深化。</w:t>
      </w:r>
    </w:p>
    <w:p>
      <w:pPr>
        <w:keepNext w:val="0"/>
        <w:keepLines w:val="0"/>
        <w:pageBreakBefore w:val="0"/>
        <w:widowControl/>
        <w:tabs>
          <w:tab w:val="left" w:pos="1800"/>
        </w:tabs>
        <w:kinsoku/>
        <w:wordWrap/>
        <w:overflowPunct/>
        <w:topLinePunct w:val="0"/>
        <w:autoSpaceDE/>
        <w:bidi w:val="0"/>
        <w:adjustRightInd/>
        <w:snapToGrid/>
        <w:spacing w:line="3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在研究中对“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深度学习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”内涵挖掘还不够，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理论学习也没有形成序列性。</w:t>
      </w:r>
    </w:p>
    <w:p>
      <w:pPr>
        <w:keepNext w:val="0"/>
        <w:keepLines w:val="0"/>
        <w:pageBreakBefore w:val="0"/>
        <w:widowControl/>
        <w:tabs>
          <w:tab w:val="left" w:pos="1800"/>
        </w:tabs>
        <w:kinsoku/>
        <w:wordWrap/>
        <w:overflowPunct/>
        <w:topLinePunct w:val="0"/>
        <w:autoSpaceDE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2.教材解读还需再深入。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800"/>
        </w:tabs>
        <w:kinsoku/>
        <w:wordWrap/>
        <w:overflowPunct/>
        <w:topLinePunct w:val="0"/>
        <w:autoSpaceDE/>
        <w:bidi w:val="0"/>
        <w:adjustRightInd/>
        <w:snapToGrid/>
        <w:spacing w:line="3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在研究中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对教材整体解读还不够深入，单元整体意识还不够凸显。</w:t>
      </w:r>
    </w:p>
    <w:p>
      <w:pPr>
        <w:keepNext w:val="0"/>
        <w:keepLines w:val="0"/>
        <w:pageBreakBefore w:val="0"/>
        <w:widowControl/>
        <w:tabs>
          <w:tab w:val="left" w:pos="18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.评价机制还需再优化。</w:t>
      </w:r>
    </w:p>
    <w:p>
      <w:pPr>
        <w:keepNext w:val="0"/>
        <w:keepLines w:val="0"/>
        <w:pageBreakBefore w:val="0"/>
        <w:widowControl/>
        <w:tabs>
          <w:tab w:val="left" w:pos="1800"/>
        </w:tabs>
        <w:kinsoku/>
        <w:wordWrap/>
        <w:overflowPunct/>
        <w:topLinePunct w:val="0"/>
        <w:autoSpaceDE/>
        <w:bidi w:val="0"/>
        <w:adjustRightInd/>
        <w:snapToGrid/>
        <w:spacing w:line="3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研究中，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对学生核心素养的发展关注度不够，持续性评价还不到位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/>
        <w:tabs>
          <w:tab w:val="left" w:pos="1800"/>
        </w:tabs>
        <w:kinsoku/>
        <w:wordWrap/>
        <w:overflowPunct/>
        <w:topLinePunct w:val="0"/>
        <w:autoSpaceDE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b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研究</w:t>
      </w:r>
      <w:r>
        <w:rPr>
          <w:rFonts w:hint="eastAsia" w:ascii="宋体" w:hAnsi="宋体" w:eastAsia="宋体" w:cs="宋体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成果还需再提炼。</w:t>
      </w:r>
    </w:p>
    <w:p>
      <w:pPr>
        <w:keepNext w:val="0"/>
        <w:keepLines w:val="0"/>
        <w:pageBreakBefore w:val="0"/>
        <w:widowControl/>
        <w:tabs>
          <w:tab w:val="left" w:pos="1800"/>
        </w:tabs>
        <w:kinsoku/>
        <w:wordWrap/>
        <w:overflowPunct/>
        <w:topLinePunct w:val="0"/>
        <w:autoSpaceDE/>
        <w:bidi w:val="0"/>
        <w:adjustRightInd/>
        <w:snapToGrid/>
        <w:spacing w:line="3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研究中只停留于点状的成果，未形成系列化，还不能较清晰的呈现研究序列，从而形成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英语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学科组的研究亮点和特色。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tabs>
          <w:tab w:val="left" w:pos="1800"/>
        </w:tabs>
        <w:kinsoku/>
        <w:wordWrap/>
        <w:overflowPunct/>
        <w:topLinePunct w:val="0"/>
        <w:autoSpaceDE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研究目标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34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制定出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4个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研究目标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34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1.阅读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深度学习</w:t>
      </w:r>
      <w:r>
        <w:rPr>
          <w:rFonts w:hint="eastAsia" w:ascii="宋体" w:hAnsi="宋体" w:eastAsia="宋体" w:cs="宋体"/>
          <w:sz w:val="24"/>
          <w:szCs w:val="24"/>
        </w:rPr>
        <w:t>书籍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及新课标</w:t>
      </w:r>
      <w:r>
        <w:rPr>
          <w:rFonts w:hint="eastAsia" w:ascii="宋体" w:hAnsi="宋体" w:eastAsia="宋体" w:cs="宋体"/>
          <w:sz w:val="24"/>
          <w:szCs w:val="24"/>
        </w:rPr>
        <w:t>，清晰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研究内涵、</w:t>
      </w:r>
      <w:r>
        <w:rPr>
          <w:rFonts w:hint="eastAsia" w:ascii="宋体" w:hAnsi="宋体" w:eastAsia="宋体" w:cs="宋体"/>
          <w:sz w:val="24"/>
          <w:szCs w:val="24"/>
        </w:rPr>
        <w:t>特征及实施路径。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34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2.深度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解读</w:t>
      </w:r>
      <w:r>
        <w:rPr>
          <w:rFonts w:hint="eastAsia" w:ascii="宋体" w:hAnsi="宋体" w:eastAsia="宋体" w:cs="宋体"/>
          <w:sz w:val="24"/>
          <w:szCs w:val="24"/>
        </w:rPr>
        <w:t>教材，提升教师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单元整体</w:t>
      </w:r>
      <w:r>
        <w:rPr>
          <w:rFonts w:hint="eastAsia" w:ascii="宋体" w:hAnsi="宋体" w:eastAsia="宋体" w:cs="宋体"/>
          <w:sz w:val="24"/>
          <w:szCs w:val="24"/>
        </w:rPr>
        <w:t>解读教材能力。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34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3.加强日常教研，优化课堂路径，形成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课堂</w:t>
      </w:r>
      <w:r>
        <w:rPr>
          <w:rFonts w:hint="eastAsia" w:ascii="宋体" w:hAnsi="宋体" w:eastAsia="宋体" w:cs="宋体"/>
          <w:sz w:val="24"/>
          <w:szCs w:val="24"/>
        </w:rPr>
        <w:t>策略和方法。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340" w:lineRule="exact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优化教学评价的机制，提升学生英语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核心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素养。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default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实施措施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1.课题研究的聚焦点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u w:val="none"/>
          <w:lang w:val="en-US" w:eastAsia="zh-CN"/>
        </w:rPr>
        <w:t>新学期，我们采用课题研究人人参与管理的方式，尊重角色差异，发挥个性特征，分角色安排工作，具体分工和活动安排如下。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（1）加强理论学习，清晰</w:t>
      </w:r>
      <w:r>
        <w:rPr>
          <w:rFonts w:hint="eastAsia" w:ascii="宋体" w:hAnsi="宋体" w:eastAsia="宋体" w:cs="宋体"/>
          <w:sz w:val="24"/>
          <w:szCs w:val="24"/>
        </w:rPr>
        <w:t>深度学习的特征及实施路径。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（每月初张莉提供学习内容，我和戴秋雅月底负责学习记录检查反馈，2月份的学习内容就是我们暑期读的这本书《深度学习——走向核心素养》再学习，大家记得用模板上传）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40" w:firstLineChars="10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（2）深度解读教材，</w:t>
      </w:r>
      <w:r>
        <w:rPr>
          <w:rFonts w:hint="eastAsia" w:ascii="宋体" w:hAnsi="宋体" w:cs="宋体"/>
          <w:sz w:val="24"/>
          <w:szCs w:val="24"/>
        </w:rPr>
        <w:t>梳理单元主题，设计单元活动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。（在教学设计中体现，教学设计统一用课题组模板，教材分析，学生分析，单元目标，本课目标，体现单元整体性和学生核心素养的培养。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金秋瑾、徐曼虹每月收集开课老师的教学设计，期末形成优秀教学设计集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 xml:space="preserve">  （3）探索课堂策略，形成课堂观测评价表。（课题组研讨活动跟学科组活动整合，大组活动有4次，3位是课题组老师，3月是毕金菁，4月是戴秋雅，6月是张莉，5月份陈萍不是课题组的，我先写的是黄燕。开课老师注意，包括教研组开课的成员：请大家提前3天上传开课通知和教学设计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至课题网和课题群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研讨中，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1人主评，他人补充，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3月主评谢星赟，4月主评金秋瑾，黄燕开课主评张莉，6月主评沈婷，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会后用课题模板上传教学反思和评课稿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另外，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黄燕、沈婷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负责研讨过程中课堂观察点的记录、整合、修改，最终形成课堂观察评价表。王丽主任对深度学习课堂评价机制进行研究，新学期的研讨中会跟大家分享。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 xml:space="preserve">  （4）积累研究成果，建立成果资源库。（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张莉、谢星赟负责资源收集，包括活动通知、教学设计、教学反思、研讨课视频、报道等，建立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网络资源库。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王丽、王华两位理论专家给青年教师案例、论文攥写进行指导，学期末收集老师们撰写的案例及论文，形成案例、论文集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2.课题研究的具体安排</w:t>
      </w:r>
    </w:p>
    <w:p>
      <w:pPr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340" w:lineRule="exact"/>
        <w:ind w:firstLine="480" w:firstLineChars="200"/>
        <w:jc w:val="center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《指向小学英语核心素养的课堂“深度学习”的实践研究》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340" w:lineRule="exact"/>
        <w:ind w:firstLine="240" w:firstLineChars="100"/>
        <w:jc w:val="center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2021-2022学年第二学期课题研究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具体活动安排表</w:t>
      </w:r>
    </w:p>
    <w:tbl>
      <w:tblPr>
        <w:tblStyle w:val="4"/>
        <w:tblW w:w="8678" w:type="dxa"/>
        <w:tblInd w:w="-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3"/>
        <w:gridCol w:w="2595"/>
        <w:gridCol w:w="4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2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活动时间</w:t>
            </w:r>
          </w:p>
        </w:tc>
        <w:tc>
          <w:tcPr>
            <w:tcW w:w="25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活动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内容</w:t>
            </w:r>
          </w:p>
        </w:tc>
        <w:tc>
          <w:tcPr>
            <w:tcW w:w="4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活动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程序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2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第1次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（第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周）</w:t>
            </w:r>
          </w:p>
        </w:tc>
        <w:tc>
          <w:tcPr>
            <w:tcW w:w="25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《深度学习：走向核心素养》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读书心得交流</w:t>
            </w:r>
          </w:p>
        </w:tc>
        <w:tc>
          <w:tcPr>
            <w:tcW w:w="4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线下交流，课题网上传学习记录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韩翠、戴秋雅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月底负责检查反馈）。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第2次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（第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周）</w:t>
            </w:r>
          </w:p>
        </w:tc>
        <w:tc>
          <w:tcPr>
            <w:tcW w:w="25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深度学习课堂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研讨</w:t>
            </w:r>
          </w:p>
        </w:tc>
        <w:tc>
          <w:tcPr>
            <w:tcW w:w="4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1、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毕金菁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上研讨课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提前3天上传开课通知和教学设计至课题网和课题群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2、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谢星赟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主评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其他人补充交流，会后上传教学反思和评课稿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3、讨论课堂观察点（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黄燕、沈婷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负责记录、整合、修改，最终形成课堂观察评价表）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12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（第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周）</w:t>
            </w:r>
          </w:p>
        </w:tc>
        <w:tc>
          <w:tcPr>
            <w:tcW w:w="25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《</w:t>
            </w:r>
            <w:r>
              <w:rPr>
                <w:rFonts w:hint="eastAsia"/>
                <w:sz w:val="24"/>
                <w:szCs w:val="24"/>
                <w:vertAlign w:val="baseline"/>
              </w:rPr>
              <w:t>基于核心素养的深度学习：价值取向、建构策略与学习方式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》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读书心得交流</w:t>
            </w:r>
          </w:p>
        </w:tc>
        <w:tc>
          <w:tcPr>
            <w:tcW w:w="4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线下交流，课题网上传学习记录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韩翠、戴秋雅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月底负责检查反馈）。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atLeast"/>
        </w:trPr>
        <w:tc>
          <w:tcPr>
            <w:tcW w:w="12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（第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周）</w:t>
            </w:r>
          </w:p>
        </w:tc>
        <w:tc>
          <w:tcPr>
            <w:tcW w:w="25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深度学习课堂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研讨</w:t>
            </w:r>
          </w:p>
        </w:tc>
        <w:tc>
          <w:tcPr>
            <w:tcW w:w="4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1、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戴秋雅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上研讨课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提前3天上传开课通知和教学设计至课题网和课题群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2、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金秋瑾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主评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其他人补充交流，会后上传教学反思和评课稿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3、讨论课堂观察点（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黄燕、沈婷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负责记录、整合、修改，最终形成课堂观察评价表）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2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（第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周）</w:t>
            </w:r>
          </w:p>
        </w:tc>
        <w:tc>
          <w:tcPr>
            <w:tcW w:w="2595" w:type="dxa"/>
            <w:noWrap w:val="0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《</w:t>
            </w:r>
            <w:r>
              <w:rPr>
                <w:rFonts w:hint="eastAsia"/>
                <w:sz w:val="24"/>
                <w:szCs w:val="24"/>
                <w:vertAlign w:val="baseline"/>
              </w:rPr>
              <w:t>小学英语单元整体教学的实践与思考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》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读书心得交流</w:t>
            </w:r>
          </w:p>
        </w:tc>
        <w:tc>
          <w:tcPr>
            <w:tcW w:w="4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线下交流，课题网上传学习记录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韩翠、戴秋雅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月底负责检查反馈）。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3" w:hRule="atLeast"/>
        </w:trPr>
        <w:tc>
          <w:tcPr>
            <w:tcW w:w="12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（第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周）</w:t>
            </w:r>
          </w:p>
        </w:tc>
        <w:tc>
          <w:tcPr>
            <w:tcW w:w="25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深度学习课堂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研讨</w:t>
            </w:r>
          </w:p>
        </w:tc>
        <w:tc>
          <w:tcPr>
            <w:tcW w:w="4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1、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黄燕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上研讨课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提前3天上传开课通知和教学设计至课题网和课题群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2、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张莉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主评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其他人补充交流，会后上传教学反思和评课稿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3、讨论课堂观察点（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黄燕、沈婷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负责记录、整合、修改，最终形成课堂观察评价表）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12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（第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周）</w:t>
            </w:r>
          </w:p>
        </w:tc>
        <w:tc>
          <w:tcPr>
            <w:tcW w:w="25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小学英语单元整体教学设计的研究——以北京版《英语》三年级上册Unit 7为例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cs="宋体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课例学习心得</w:t>
            </w:r>
          </w:p>
        </w:tc>
        <w:tc>
          <w:tcPr>
            <w:tcW w:w="4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线下交流，课题网上传学习记录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韩翠、戴秋雅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月底负责检查反馈）。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6" w:hRule="atLeast"/>
        </w:trPr>
        <w:tc>
          <w:tcPr>
            <w:tcW w:w="12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（第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周）</w:t>
            </w:r>
          </w:p>
        </w:tc>
        <w:tc>
          <w:tcPr>
            <w:tcW w:w="25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深度学习课堂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研讨</w:t>
            </w:r>
          </w:p>
        </w:tc>
        <w:tc>
          <w:tcPr>
            <w:tcW w:w="4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1、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张莉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上研讨课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提前3天上传开课通知和教学设计至课题网和课题群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2、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沈婷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主评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其他人补充交流，会后上传教学反思和评课稿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3、讨论课堂观察点（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黄燕、沈婷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负责记录、整合、修改，最终形成课堂观察评价表）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2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第9次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（第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周）</w:t>
            </w:r>
          </w:p>
        </w:tc>
        <w:tc>
          <w:tcPr>
            <w:tcW w:w="25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《</w:t>
            </w:r>
            <w:r>
              <w:rPr>
                <w:rFonts w:hint="eastAsia"/>
                <w:sz w:val="24"/>
                <w:szCs w:val="24"/>
                <w:vertAlign w:val="baseline"/>
              </w:rPr>
              <w:t>核心素养视角下的小学英语课堂教学评价策略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期末交流总结</w:t>
            </w:r>
          </w:p>
        </w:tc>
        <w:tc>
          <w:tcPr>
            <w:tcW w:w="4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课题组成员总结、交流一学期的研究心得，明晰下阶段研究方向。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3.课题研究的成果展望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1.一份学习记录（每月一次，韩翠、戴秋雅月底检查反馈）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2.一本有效教学设计集（开课教师提供，金秋瑾、徐曼虹每月收集）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3.一份课堂观察评价表（黄燕沈婷、张菊平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负责记录、整合、修改，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学期末形成最终稿）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4.一个课堂研究资源库（张莉、谢星赟负责资源收集，包括活动通知、教学设计、教学反思、研讨课视频、报道等，学期末整理）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5.一本案例、论文集（王丽、王华负责对青年教师进行案例、论文攥写指导，学期末收集老师们撰写的案例及论文）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-31750</wp:posOffset>
            </wp:positionH>
            <wp:positionV relativeFrom="paragraph">
              <wp:posOffset>-65405</wp:posOffset>
            </wp:positionV>
            <wp:extent cx="5266690" cy="3816350"/>
            <wp:effectExtent l="0" t="0" r="3810" b="6350"/>
            <wp:wrapSquare wrapText="bothSides"/>
            <wp:docPr id="2" name="图片 2" descr="QQ图片202306120848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QQ图片2023061208484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81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AB65D4"/>
    <w:multiLevelType w:val="singleLevel"/>
    <w:tmpl w:val="99AB65D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4100E8C"/>
    <w:multiLevelType w:val="singleLevel"/>
    <w:tmpl w:val="A4100E8C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C7392ED4"/>
    <w:multiLevelType w:val="singleLevel"/>
    <w:tmpl w:val="C7392ED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101426DE"/>
    <w:rsid w:val="03A54538"/>
    <w:rsid w:val="04866F1C"/>
    <w:rsid w:val="08CE6958"/>
    <w:rsid w:val="101426DE"/>
    <w:rsid w:val="11232D97"/>
    <w:rsid w:val="16734551"/>
    <w:rsid w:val="1B267901"/>
    <w:rsid w:val="1FD20B86"/>
    <w:rsid w:val="2C080D58"/>
    <w:rsid w:val="2C8B40DB"/>
    <w:rsid w:val="304C4F3D"/>
    <w:rsid w:val="33BA14FA"/>
    <w:rsid w:val="355E2233"/>
    <w:rsid w:val="381C47C8"/>
    <w:rsid w:val="43106602"/>
    <w:rsid w:val="46E76D81"/>
    <w:rsid w:val="49034C46"/>
    <w:rsid w:val="49855194"/>
    <w:rsid w:val="4AC84583"/>
    <w:rsid w:val="50F3343E"/>
    <w:rsid w:val="54A7533F"/>
    <w:rsid w:val="5686426A"/>
    <w:rsid w:val="58371130"/>
    <w:rsid w:val="5D81061B"/>
    <w:rsid w:val="5E994796"/>
    <w:rsid w:val="5F10136C"/>
    <w:rsid w:val="604D74E3"/>
    <w:rsid w:val="618D6A13"/>
    <w:rsid w:val="625F6A15"/>
    <w:rsid w:val="6450465D"/>
    <w:rsid w:val="649C0335"/>
    <w:rsid w:val="674A530D"/>
    <w:rsid w:val="67D363A2"/>
    <w:rsid w:val="688F2706"/>
    <w:rsid w:val="6D4C551B"/>
    <w:rsid w:val="6DA94418"/>
    <w:rsid w:val="6DD261F4"/>
    <w:rsid w:val="6E157309"/>
    <w:rsid w:val="6E255E26"/>
    <w:rsid w:val="70261AA9"/>
    <w:rsid w:val="749473D3"/>
    <w:rsid w:val="7590578A"/>
    <w:rsid w:val="7B2F3A63"/>
    <w:rsid w:val="7C0B180E"/>
    <w:rsid w:val="7C4B717E"/>
    <w:rsid w:val="7CDB7F63"/>
    <w:rsid w:val="7D905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宋体" w:asciiTheme="minorHAnsi" w:hAnsiTheme="minorHAnsi" w:eastAsiaTheme="minorEastAsia"/>
      <w:kern w:val="2"/>
      <w:sz w:val="28"/>
      <w:szCs w:val="28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360" w:lineRule="auto"/>
      <w:ind w:firstLine="480" w:firstLineChars="200"/>
    </w:pPr>
    <w:rPr>
      <w:rFonts w:cs="Tahoma"/>
      <w:color w:val="333333"/>
      <w:sz w:val="24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无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2022-01-08T07:20:00Z</dcterms:created>
  <dc:creator>小陈1406888913</dc:creator>
  <cp:lastModifiedBy>Chris</cp:lastModifiedBy>
  <cp:lastPrinted>2022-02-12T04:44:00Z</cp:lastPrinted>
  <dcterms:modified xsi:type="dcterms:W3CDTF">2023-06-12T00:54:56Z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CE08742C1E8C4E369E50E9274FC4B94B_13</vt:lpwstr>
  </property>
</Properties>
</file>