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 w:eastAsiaTheme="minorEastAsia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董书雨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李梓沫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孙雯琦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耿家茜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胡锦煌、胡彦浩、丁佳满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王睿昕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王睿昕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刘思辰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刘豫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8820" cy="1491615"/>
            <wp:effectExtent l="0" t="0" r="17780" b="6985"/>
            <wp:docPr id="3" name="图片 3" descr="/Users/zhongguadexiaochenchen/Downloads/IMG_7728.JPGIMG_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ongguadexiaochenchen/Downloads/IMG_7728.JPGIMG_77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4375" cy="1488440"/>
            <wp:effectExtent l="0" t="0" r="22225" b="10160"/>
            <wp:docPr id="4" name="图片 4" descr="/Users/zhongguadexiaochenchen/Downloads/IMG_7729.JPGIMG_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ongguadexiaochenchen/Downloads/IMG_7729.JPGIMG_772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22475" cy="1516380"/>
            <wp:effectExtent l="0" t="0" r="9525" b="7620"/>
            <wp:docPr id="1" name="图片 1" descr="/Users/zhongguadexiaochenchen/Downloads/IMG_7730.JPGIMG_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ongguadexiaochenchen/Downloads/IMG_7730.JPGIMG_773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991360" cy="1493520"/>
            <wp:effectExtent l="0" t="0" r="15240" b="5080"/>
            <wp:docPr id="2" name="图片 2" descr="/private/var/folders/y8/8lr6vzmx0gdcy8w62lhqtjy80000gn/T/com.kingsoft.wpsoffice.mac/picturecompress_2023060910462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y8/8lr6vzmx0gdcy8w62lhqtjy80000gn/T/com.kingsoft.wpsoffice.mac/picturecompress_20230609104624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978025" cy="1483995"/>
            <wp:effectExtent l="0" t="0" r="3175" b="14605"/>
            <wp:docPr id="6" name="图片 6" descr="/private/var/folders/y8/8lr6vzmx0gdcy8w62lhqtjy80000gn/T/com.kingsoft.wpsoffice.mac/picturecompress_2023060910465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private/var/folders/y8/8lr6vzmx0gdcy8w62lhqtjy80000gn/T/com.kingsoft.wpsoffice.mac/picturecompress_20230609104652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955165" cy="1466215"/>
            <wp:effectExtent l="0" t="0" r="635" b="6985"/>
            <wp:docPr id="9" name="图片 9" descr="/private/var/folders/y8/8lr6vzmx0gdcy8w62lhqtjy80000gn/T/com.kingsoft.wpsoffice.mac/picturecompress_2023060910472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folders/y8/8lr6vzmx0gdcy8w62lhqtjy80000gn/T/com.kingsoft.wpsoffice.mac/picturecompress_20230609104722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lang w:val="en-US" w:eastAsia="zh-Hans"/>
        </w:rPr>
      </w:pPr>
      <w:r>
        <w:rPr>
          <w:rFonts w:hint="eastAsia" w:ascii="宋体" w:hAnsi="宋体"/>
          <w:szCs w:val="21"/>
          <w:lang w:val="en-US" w:eastAsia="zh-Hans"/>
        </w:rPr>
        <w:t>美术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雨后的彩虹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jc w:val="left"/>
        <w:textAlignment w:val="auto"/>
        <w:rPr>
          <w:rFonts w:hint="default"/>
          <w:lang w:eastAsia="zh-CN"/>
        </w:rPr>
      </w:pPr>
      <w:r>
        <w:rPr>
          <w:rFonts w:hint="eastAsia" w:ascii="宋体" w:hAnsi="宋体" w:cs="宋体"/>
          <w:szCs w:val="21"/>
        </w:rPr>
        <w:t>这是一节绘画活动。彩虹，又称天虹，雨后常见，是太阳光线照射到空气中的水滴，光线被折射及反射，在天空上形成的拱形七彩光谱。彩虹形状弯曲，通常为半圆状，色彩艳丽。 本次活动主要引导幼儿欣赏雨后的彩虹，感受彩虹颜色的五彩缤纷，用多彩的颜色装饰彩虹。在活动中主要是让幼儿知道彩虹有赤橙黄绿青蓝紫这七种颜色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int="eastAsia" w:ascii="宋体" w:hAnsi="宋体"/>
          <w:b/>
          <w:bCs/>
          <w:color w:val="00000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/>
          <w:b/>
          <w:bCs/>
          <w:color w:val="000000"/>
          <w:szCs w:val="21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冯怀瑾、王依诺、丁佳满、周承怡、胡锦煌、王睿昕、陈铭远、胡彦浩、陶南溢、胡宸溢、华政康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能</w:t>
      </w:r>
      <w:r>
        <w:rPr>
          <w:rFonts w:hint="eastAsia" w:ascii="宋体" w:hAnsi="宋体" w:cs="宋体"/>
          <w:szCs w:val="21"/>
        </w:rPr>
        <w:t>学用弧线画雨后的彩虹，并用多彩的颜色表现彩虹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int="eastAsia" w:ascii="宋体" w:hAnsi="宋体"/>
          <w:b/>
          <w:bCs/>
          <w:u w:val="single"/>
          <w:lang w:val="en-US" w:eastAsia="zh-CN"/>
        </w:rPr>
        <w:t>黄文哲、镇子艺、</w:t>
      </w: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陈诺、李翰宸、杜依诺</w:t>
      </w:r>
      <w:r>
        <w:rPr>
          <w:rFonts w:ascii="宋体" w:hAnsi="宋体"/>
          <w:spacing w:val="8"/>
          <w:szCs w:val="21"/>
        </w:rPr>
        <w:t>能</w:t>
      </w:r>
      <w:r>
        <w:rPr>
          <w:rFonts w:hint="eastAsia" w:ascii="宋体" w:hAnsi="宋体" w:cs="宋体"/>
          <w:szCs w:val="21"/>
        </w:rPr>
        <w:t>感受彩虹的色彩美，能在活动中体验参加美术活动的无穷乐趣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cs="宋体"/>
          <w:color w:val="000000"/>
          <w:szCs w:val="21"/>
          <w:lang w:eastAsia="zh-CN"/>
        </w:rPr>
      </w:pP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2032635" cy="1524000"/>
            <wp:effectExtent l="0" t="0" r="24765" b="0"/>
            <wp:docPr id="15" name="图片 15" descr="/Users/zhongguadexiaochenchen/Downloads/IMG_7742.JPGIMG_7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ongguadexiaochenchen/Downloads/IMG_7742.JPGIMG_774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2023110" cy="1517650"/>
            <wp:effectExtent l="0" t="0" r="8890" b="6350"/>
            <wp:docPr id="16" name="图片 16" descr="/Users/zhongguadexiaochenchen/Downloads/IMG_7741.JPGIMG_7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ongguadexiaochenchen/Downloads/IMG_7741.JPGIMG_774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98980" cy="1499235"/>
            <wp:effectExtent l="0" t="0" r="7620" b="24765"/>
            <wp:docPr id="5" name="图片 5" descr="/Users/zhongguadexiaochenchen/Downloads/IMG_7740.JPGIMG_7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ongguadexiaochenchen/Downloads/IMG_7740.JPGIMG_774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41525" cy="1530985"/>
            <wp:effectExtent l="0" t="0" r="15875" b="18415"/>
            <wp:docPr id="7" name="图片 7" descr="/Users/zhongguadexiaochenchen/Downloads/IMG_7739.JPGIMG_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ongguadexiaochenchen/Downloads/IMG_7739.JPGIMG_773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20570" cy="1515110"/>
            <wp:effectExtent l="0" t="0" r="11430" b="8890"/>
            <wp:docPr id="8" name="图片 8" descr="/Users/zhongguadexiaochenchen/Downloads/IMG_7735.JPGIMG_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hongguadexiaochenchen/Downloads/IMG_7735.JPGIMG_773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966595" cy="1475105"/>
            <wp:effectExtent l="0" t="0" r="14605" b="23495"/>
            <wp:docPr id="10" name="图片 10" descr="/Users/zhongguadexiaochenchen/Downloads/IMG_7734.JPGIMG_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ongguadexiaochenchen/Downloads/IMG_7734.JPGIMG_773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今天吃得是鸦片鱼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白菜炒豆干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薏米饭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生菜粉丝肉沫汤。孩子们能按顺序依次做好餐前准备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黄文哲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王思媛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王依诺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彭心悦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王思媛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倒饭了，希望以上宝贝要继续加油，其他宝贝都是光盘小达人！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彭心悦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冯怀瑾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一点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半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Hans"/>
        </w:rPr>
        <w:t>没睡觉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1.汗背巾早上要垫好来园，并带一条放抽屉备用。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2.快乐家园还没带来的，记得带过来哦。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B796"/>
    <w:multiLevelType w:val="singleLevel"/>
    <w:tmpl w:val="9328B7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E6EE1"/>
    <w:multiLevelType w:val="singleLevel"/>
    <w:tmpl w:val="FF3E6E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6A24D70"/>
    <w:rsid w:val="07146860"/>
    <w:rsid w:val="0C836855"/>
    <w:rsid w:val="0D900C64"/>
    <w:rsid w:val="15244AE2"/>
    <w:rsid w:val="182F01B0"/>
    <w:rsid w:val="18B370D8"/>
    <w:rsid w:val="1A6F5538"/>
    <w:rsid w:val="1B1A3E41"/>
    <w:rsid w:val="1DFD11D6"/>
    <w:rsid w:val="2C821CAB"/>
    <w:rsid w:val="2CE55094"/>
    <w:rsid w:val="2F7EFDD3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08F36AD"/>
    <w:rsid w:val="52FA57D1"/>
    <w:rsid w:val="5F77070A"/>
    <w:rsid w:val="5FBFBFD1"/>
    <w:rsid w:val="632E6BC3"/>
    <w:rsid w:val="648357F1"/>
    <w:rsid w:val="64FE1BB1"/>
    <w:rsid w:val="66877600"/>
    <w:rsid w:val="66D7876A"/>
    <w:rsid w:val="67D70CDC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BE9CDD"/>
    <w:rsid w:val="D3D10083"/>
    <w:rsid w:val="E2FF94BB"/>
    <w:rsid w:val="E63FE3F1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661</Characters>
  <Lines>0</Lines>
  <Paragraphs>0</Paragraphs>
  <TotalTime>2</TotalTime>
  <ScaleCrop>false</ScaleCrop>
  <LinksUpToDate>false</LinksUpToDate>
  <CharactersWithSpaces>686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2022-10-30T06:00:00Z</dcterms:created>
  <dc:creator>茅十八</dc:creator>
  <cp:lastModifiedBy>€h乐另一种乐_C</cp:lastModifiedBy>
  <cp:lastPrinted>2023-05-12T07:56:00Z</cp:lastPrinted>
  <dcterms:modified xsi:type="dcterms:W3CDTF">2023-06-09T16:42:02Z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92781B4AFB91FF52689182642EE5B963_43</vt:lpwstr>
  </property>
</Properties>
</file>