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2" w:tblpY="19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项目名称：</w:t>
            </w:r>
            <w:bookmarkStart w:id="0" w:name="_GoBack"/>
            <w:r>
              <w:rPr>
                <w:rFonts w:hint="eastAsia"/>
              </w:rPr>
              <w:t>《在钟表店里》</w:t>
            </w:r>
            <w:bookmarkEnd w:id="0"/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项目时长：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学科：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音乐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教师：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张舒云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年级：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相关学科：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项目简述：《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在钟表店里》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苏教版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二年级下册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第三单元“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时钟滴答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”中的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欣赏课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，是由德国作家阿图尔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奥尔特所作的世界著名的轻音乐曲。是描绘性标题音乐的杰作，至今仍久盛不衰、是音乐会上经常演奏的管弦乐曲。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乐曲</w:t>
            </w:r>
            <w:r>
              <w:rPr>
                <w:rFonts w:ascii="宋体" w:hAnsi="宋体" w:eastAsia="宋体" w:cs="宋体"/>
                <w:sz w:val="24"/>
                <w:szCs w:val="24"/>
              </w:rPr>
              <w:t>描绘了钟表店里大钟和小钟的滴答声和八音盒发出的优美旋律，以及工人们工作的场景。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教材和相关资料：</w:t>
            </w:r>
          </w:p>
          <w:p>
            <w:pP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苏教版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二年级下册音乐书、教参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核心知识</w:t>
            </w: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列出这一项目所涉及的主要知识点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①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用“听一听”“唱一唱”的方式学习歌曲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②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“敲一敲”方式选择适合的乐器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4"/>
                <w:szCs w:val="32"/>
                <w:lang w:val="en-US" w:eastAsia="zh-CN"/>
              </w:rPr>
              <w:t>③</w:t>
            </w:r>
            <w:r>
              <w:rPr>
                <w:rFonts w:hint="eastAsia" w:ascii="Calibri" w:hAnsi="Calibri" w:eastAsia="宋体" w:cs="Calibri"/>
                <w:sz w:val="24"/>
                <w:szCs w:val="32"/>
                <w:lang w:val="en-US" w:eastAsia="zh-CN"/>
              </w:rPr>
              <w:t>用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“听一听”“动一动”的方式来</w:t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加深对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主题</w:t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音乐的记忆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学科关键能力和核心素养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default" w:ascii="Calibri" w:hAnsi="Calibri" w:cs="Calibri"/>
              </w:rPr>
              <w:t>①</w:t>
            </w:r>
            <w:r>
              <w:rPr>
                <w:rFonts w:hint="eastAsia"/>
              </w:rPr>
              <w:t>学生能够积极，完整地聆听《在钟表店里》。学生能区分乐曲的段落，熟悉音乐段落主题以及情绪、音色的特点。 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default" w:ascii="Calibri" w:hAnsi="Calibri" w:cs="Calibri"/>
              </w:rPr>
              <w:t>②</w:t>
            </w:r>
            <w:r>
              <w:rPr>
                <w:rFonts w:hint="eastAsia"/>
              </w:rPr>
              <w:t>学生在聆听、律动、演唱过程中</w:t>
            </w:r>
            <w:r>
              <w:rPr>
                <w:rFonts w:hint="eastAsia"/>
                <w:lang w:val="en-US" w:eastAsia="zh-CN"/>
              </w:rPr>
              <w:t>学唱a主题</w:t>
            </w:r>
            <w:r>
              <w:rPr>
                <w:rFonts w:hint="eastAsia"/>
              </w:rPr>
              <w:t>旋律并能准确演奏打击乐器，</w:t>
            </w:r>
            <w:r>
              <w:rPr>
                <w:rFonts w:hint="eastAsia"/>
                <w:lang w:val="en-US" w:eastAsia="zh-CN"/>
              </w:rPr>
              <w:t>b主题乐段能模仿不同钟摆，</w:t>
            </w:r>
            <w:r>
              <w:rPr>
                <w:rFonts w:hint="eastAsia"/>
              </w:rPr>
              <w:t>c主题乐段能够合作表现主奏乐器。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</w:rPr>
              <w:t>③</w:t>
            </w:r>
            <w:r>
              <w:rPr>
                <w:rFonts w:hint="eastAsia"/>
              </w:rPr>
              <w:t>学生能积极发现、勇于模仿和表现音乐中的钟声，并在欣赏音乐的活动中表现出比较稳定的节拍、节奏感。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驱动性问题</w:t>
            </w: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本质问题</w:t>
            </w:r>
          </w:p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学生能区分乐曲的段落，熟悉音乐段落主题以及情绪、音色的特点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驱动性问题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如何在互联网平台的帮助下，合理应用并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能够</w:t>
            </w:r>
            <w:r>
              <w:rPr>
                <w:rFonts w:hint="eastAsia"/>
              </w:rPr>
              <w:t>区分乐曲的段落，熟悉音乐段落主题以及情绪、音色的特点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成果与评价</w:t>
            </w:r>
          </w:p>
        </w:tc>
        <w:tc>
          <w:tcPr>
            <w:tcW w:w="2841" w:type="dxa"/>
          </w:tcPr>
          <w:p>
            <w:pPr>
              <w:bidi w:val="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个人成果：</w:t>
            </w:r>
            <w:r>
              <w:rPr>
                <w:rFonts w:hint="eastAsia"/>
              </w:rPr>
              <w:t>学生能区分乐曲的段落，熟悉音乐段落主题以及情绪、音色的特点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评价的知识和能力：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能否听赏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团队成果：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配合表现音乐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评价的知识和能力：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小组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能够配合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完成任务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682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成果公开方式：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网络发布（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成果展（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）张贴（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高阶认知：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主要高阶认知策略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问题解决（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）决策（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）创见（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系统分析（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）实验（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）调研（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实践与评价：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涉及的学习实践：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探究性实践（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调控性实践（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审美性实践（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评价的学习实践：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探究性实践（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调控性实践（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审美性实践（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项目过程（详案）</w:t>
            </w:r>
          </w:p>
        </w:tc>
        <w:tc>
          <w:tcPr>
            <w:tcW w:w="5682" w:type="dxa"/>
            <w:gridSpan w:val="2"/>
          </w:tcPr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一、创设情境，导入乐曲</w:t>
            </w:r>
          </w:p>
          <w:p>
            <w:pPr>
              <w:bidi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1、出示商店图片，播放音效</w:t>
            </w:r>
          </w:p>
          <w:p>
            <w:pPr>
              <w:bidi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师：同学们，今天张老师要带你们逛商场，你听，这家店里发出来什么声音呢？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2、</w:t>
            </w:r>
            <w:r>
              <w:rPr>
                <w:rFonts w:hint="eastAsia"/>
              </w:rPr>
              <w:t>用身体模仿各种钟表报时的动作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师：有各种各样的钟表的声音，有发条声，有......的声音，我们一起模仿一下钟表的动作。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师：真热闹啊！原来，这是一家钟表店。</w:t>
            </w:r>
          </w:p>
          <w:p>
            <w:pPr>
              <w:bidi w:val="0"/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二、细致欣赏，感受形象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师：这时，钟表师傅走了出来，看到这么多可爱的你们，想邀请你们进去参观呢！他说：“欢迎同学们来到这家神奇的钟表店，里面的小钟表们不仅能报时，还会唱歌呢！”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小钟表们为了欢迎同学们，纷纷唱起了歌！</w:t>
            </w:r>
          </w:p>
          <w:p>
            <w:pPr>
              <w:numPr>
                <w:ilvl w:val="0"/>
                <w:numId w:val="3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初听第一</w:t>
            </w:r>
            <w:r>
              <w:rPr>
                <w:rFonts w:hint="eastAsia"/>
              </w:rPr>
              <w:t>乐段，感受乐段的情绪</w:t>
            </w:r>
            <w:r>
              <w:rPr>
                <w:rFonts w:hint="eastAsia" w:eastAsia="宋体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说说小时钟们的心情？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复听，跟音乐律动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师：那让我们也踏着步子走进钟表店吧！注意：先在原地跟着音乐的节拍来走一走。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5、再听师唱歌词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师：从你的步子中，张老师能看出来你们的心情很愉快，那张老师的心情也很激动，所以，张老师给这段音乐添上了歌词，请你们来听听！</w:t>
            </w:r>
          </w:p>
          <w:p>
            <w:pPr>
              <w:bidi w:val="0"/>
              <w:spacing w:line="360" w:lineRule="auto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  <w:color w:val="000000"/>
              </w:rPr>
              <w:t>加深对a主题乐段旋律的记忆</w:t>
            </w:r>
            <w:r>
              <w:rPr>
                <w:rFonts w:hint="eastAsia"/>
                <w:color w:val="0000FF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学唱歌曲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（1）学唱每个乐句中的前半句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</w:rPr>
              <w:t>找</w:t>
            </w:r>
            <w:r>
              <w:rPr>
                <w:rFonts w:hint="eastAsia"/>
                <w:lang w:val="en-US" w:eastAsia="zh-CN"/>
              </w:rPr>
              <w:t>出</w:t>
            </w:r>
            <w:r>
              <w:rPr>
                <w:rFonts w:hint="eastAsia"/>
              </w:rPr>
              <w:t>旋律相同的乐句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）师生</w:t>
            </w:r>
            <w:r>
              <w:rPr>
                <w:rFonts w:hint="eastAsia"/>
                <w:lang w:val="en-US" w:eastAsia="zh-CN"/>
              </w:rPr>
              <w:t>跟琴合作演唱这段音乐</w:t>
            </w:r>
            <w:r>
              <w:rPr>
                <w:rFonts w:hint="eastAsia"/>
              </w:rPr>
              <w:t> 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（3）师生</w:t>
            </w:r>
            <w:r>
              <w:rPr>
                <w:rFonts w:hint="eastAsia"/>
                <w:lang w:val="en-US" w:eastAsia="zh-CN"/>
              </w:rPr>
              <w:t>跟音乐演唱这段音乐</w:t>
            </w:r>
            <w:r>
              <w:rPr>
                <w:rFonts w:hint="eastAsia"/>
              </w:rPr>
              <w:t> </w:t>
            </w:r>
          </w:p>
          <w:p>
            <w:pPr>
              <w:bidi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）添上歌词表现</w:t>
            </w:r>
            <w:r>
              <w:rPr>
                <w:rFonts w:hint="eastAsia"/>
                <w:lang w:val="en-US" w:eastAsia="zh-CN"/>
              </w:rPr>
              <w:t>歌曲，学生选择合适的图形</w:t>
            </w:r>
          </w:p>
          <w:p>
            <w:pPr>
              <w:bidi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师：这段欢快活泼的a主题音乐，你们觉得可以用什么图形表示呢。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7、在这里你们选择什么乐器最合适呢？（让一位同学使用三种小乐器，其他学生聆听）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8、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lang w:val="en-US" w:eastAsia="zh-CN"/>
              </w:rPr>
              <w:t>a主题音乐</w:t>
            </w:r>
            <w:r>
              <w:rPr>
                <w:rFonts w:hint="eastAsia"/>
              </w:rPr>
              <w:t>配</w:t>
            </w:r>
            <w:r>
              <w:rPr>
                <w:rFonts w:hint="eastAsia"/>
                <w:lang w:val="en-US" w:eastAsia="zh-CN"/>
              </w:rPr>
              <w:t>双响筒</w:t>
            </w:r>
            <w:r>
              <w:rPr>
                <w:rFonts w:hint="eastAsia"/>
              </w:rPr>
              <w:t>，并尝试演奏。 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师：请有双响筒的同学拿出来跟歌曲尝试演奏，如果没有双响筒，就跟歌曲边唱边走（可以跟着音乐的节拍，下位置走一走）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bidi w:val="0"/>
              <w:rPr>
                <w:rFonts w:hint="eastAsia"/>
                <w:color w:val="1F497D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完整</w:t>
            </w:r>
            <w:r>
              <w:rPr>
                <w:rFonts w:hint="eastAsia"/>
              </w:rPr>
              <w:t>聆听乐曲第一部分，</w:t>
            </w:r>
            <w:r>
              <w:rPr>
                <w:rFonts w:hint="eastAsia"/>
                <w:color w:val="auto"/>
                <w:lang w:val="en-US" w:eastAsia="zh-CN"/>
              </w:rPr>
              <w:t>听到</w:t>
            </w:r>
            <w:r>
              <w:rPr>
                <w:rFonts w:hint="eastAsia"/>
                <w:color w:val="auto"/>
              </w:rPr>
              <w:t>熟悉的旋律</w:t>
            </w:r>
            <w:r>
              <w:rPr>
                <w:rFonts w:hint="eastAsia"/>
                <w:color w:val="auto"/>
                <w:lang w:val="en-US" w:eastAsia="zh-CN"/>
              </w:rPr>
              <w:t>可以举手告诉我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听到</w:t>
            </w:r>
            <w:r>
              <w:rPr>
                <w:rFonts w:hint="eastAsia"/>
                <w:color w:val="auto"/>
              </w:rPr>
              <w:t>不熟悉的</w:t>
            </w:r>
            <w:r>
              <w:rPr>
                <w:rFonts w:hint="eastAsia"/>
                <w:color w:val="auto"/>
                <w:lang w:val="en-US" w:eastAsia="zh-CN"/>
              </w:rPr>
              <w:t>旋律</w:t>
            </w:r>
            <w:r>
              <w:rPr>
                <w:rFonts w:hint="eastAsia"/>
                <w:color w:val="auto"/>
              </w:rPr>
              <w:t>则</w:t>
            </w:r>
            <w:r>
              <w:rPr>
                <w:rFonts w:hint="eastAsia"/>
                <w:color w:val="auto"/>
                <w:lang w:val="en-US" w:eastAsia="zh-CN"/>
              </w:rPr>
              <w:t>端正做好，认真聆听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师：谁能说说，</w:t>
            </w:r>
            <w:r>
              <w:rPr>
                <w:rFonts w:hint="eastAsia"/>
              </w:rPr>
              <w:t>a主题乐段是连续出现还是分开出现？  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师：对了，分开出现的，我们听到中间还夹着一段音乐，我们用b主题来区分一下，在b段时，我们可以来模仿钟摆摆动的动作，那在结尾处，还听到了什么声音？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10、再次完整聆听第一部分，师生合作演奏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师：同学们听的可真仔细，张老师请同学们完整聆听第一部分，跟音乐一起来演奏。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三、听第二部分，取名</w:t>
            </w:r>
            <w:r>
              <w:rPr>
                <w:rFonts w:hint="eastAsia"/>
              </w:rPr>
              <w:t>c乐段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 1、初次聆听c乐段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听听接下来钟表店里发生了什么事情？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用线条表现c乐段，感受旋律情绪的变化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、第二次聆听c乐段，辨别两种乐器的音色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、你能模仿乐器的演奏姿势吗？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5、小组合作，模仿演奏姿势表现音乐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四、</w:t>
            </w:r>
            <w:r>
              <w:rPr>
                <w:rFonts w:hint="eastAsia"/>
              </w:rPr>
              <w:t>完整欣赏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 1、将乐曲第一部分和第二部分连起来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完整欣赏</w:t>
            </w:r>
            <w:r>
              <w:rPr>
                <w:rFonts w:hint="eastAsia"/>
                <w:lang w:val="en-US" w:eastAsia="zh-CN"/>
              </w:rPr>
              <w:t>乐曲</w:t>
            </w:r>
            <w:r>
              <w:rPr>
                <w:rFonts w:hint="eastAsia"/>
              </w:rPr>
              <w:t>，可以听辨出在c主题乐段之后的旋律你熟悉吗？随着音乐表现起来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2、听辨出乐曲的尾声部分 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3、揭题[德]奥尔特创作的管弦乐作品《在钟表店里》</w:t>
            </w:r>
          </w:p>
          <w:p>
            <w:pPr>
              <w:bidi w:val="0"/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师：同学们，你们能给这首好听的乐曲取个名字呢？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三、总结提升</w:t>
            </w:r>
          </w:p>
          <w:p>
            <w:pPr>
              <w:bidi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师：其实早在中国古代，就有了钟的出现，叫做日晷，虽然没有具体的时刻，没有精准的分和秒，但人们也依靠日晷，开始对做事有了规划，老师想借这首管弦乐曲《在钟表店里》和日晷告诉同学们，我们要像时钟一样，心有指针，做事不急，今日事今日做完，把握当下。</w:t>
            </w:r>
          </w:p>
          <w:p>
            <w:pPr>
              <w:bidi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2、在完整表演音乐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3、欣赏钢琴独奏《钟》</w:t>
            </w:r>
          </w:p>
        </w:tc>
      </w:tr>
    </w:tbl>
    <w:p>
      <w:pPr>
        <w:jc w:val="both"/>
        <w:rPr>
          <w:rFonts w:hint="default" w:eastAsiaTheme="minor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21998"/>
    <w:multiLevelType w:val="singleLevel"/>
    <w:tmpl w:val="9012199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F5D796BC"/>
    <w:multiLevelType w:val="singleLevel"/>
    <w:tmpl w:val="F5D796BC"/>
    <w:lvl w:ilvl="0" w:tentative="0">
      <w:start w:val="9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">
    <w:nsid w:val="1050A37A"/>
    <w:multiLevelType w:val="singleLevel"/>
    <w:tmpl w:val="1050A3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EEBB697"/>
    <w:multiLevelType w:val="singleLevel"/>
    <w:tmpl w:val="6EEBB6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YjE2ODFiM2YwNjIzMDEwOWRiODJmMDYyZWY4YTUifQ=="/>
  </w:docVars>
  <w:rsids>
    <w:rsidRoot w:val="150540F0"/>
    <w:rsid w:val="02D64821"/>
    <w:rsid w:val="0CAA2AA2"/>
    <w:rsid w:val="150540F0"/>
    <w:rsid w:val="65F720DA"/>
    <w:rsid w:val="7BE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353</Characters>
  <Lines>0</Lines>
  <Paragraphs>0</Paragraphs>
  <TotalTime>1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2020-05-14T04:46:00Z</dcterms:created>
  <dc:creator>water</dc:creator>
  <cp:lastModifiedBy>越1421292212</cp:lastModifiedBy>
  <dcterms:modified xsi:type="dcterms:W3CDTF">2023-06-08T02:11:09Z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A50F6994A3594765879728088C02889C_13</vt:lpwstr>
  </property>
</Properties>
</file>