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Hans"/>
        </w:rPr>
      </w:pPr>
      <w:r>
        <w:rPr>
          <w:rFonts w:hint="eastAsia"/>
          <w:b/>
          <w:bCs/>
          <w:sz w:val="32"/>
          <w:szCs w:val="40"/>
          <w:lang w:val="en-US" w:eastAsia="zh-Hans"/>
        </w:rPr>
        <w:t>新桥初中</w:t>
      </w:r>
      <w:r>
        <w:rPr>
          <w:rFonts w:hint="default"/>
          <w:b/>
          <w:bCs/>
          <w:sz w:val="32"/>
          <w:szCs w:val="40"/>
          <w:lang w:eastAsia="zh-Hans"/>
        </w:rPr>
        <w:t xml:space="preserve"> </w:t>
      </w:r>
      <w:r>
        <w:rPr>
          <w:rFonts w:hint="eastAsia"/>
          <w:b/>
          <w:bCs/>
          <w:sz w:val="32"/>
          <w:szCs w:val="40"/>
          <w:lang w:val="en-US" w:eastAsia="zh-Hans"/>
        </w:rPr>
        <w:t>谢哲培</w:t>
      </w:r>
      <w:r>
        <w:rPr>
          <w:rFonts w:hint="default"/>
          <w:b/>
          <w:bCs/>
          <w:sz w:val="32"/>
          <w:szCs w:val="40"/>
          <w:lang w:eastAsia="zh-Hans"/>
        </w:rPr>
        <w:t xml:space="preserve"> </w:t>
      </w:r>
      <w:r>
        <w:rPr>
          <w:rFonts w:hint="eastAsia"/>
          <w:b/>
          <w:bCs/>
          <w:sz w:val="32"/>
          <w:szCs w:val="40"/>
          <w:lang w:val="en-US" w:eastAsia="zh-Hans"/>
        </w:rPr>
        <w:t>培育室总结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2020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年夏天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我们在陈亚老师的组织下相聚在一起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还记得假期第一次线上会议陈亚老师的介绍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赵国琴老师对我们的期许……时光不居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岁月如流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三年时间一晃而过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这三年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是成长的三年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这三年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是收获的三年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这三年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是突破的三年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在加入陈亚老师培育室时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我还是一个刚刚工作了三年的年轻教师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还没有找到适合自己的教学方式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在实际教学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中也遇到了瓶颈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加入培育室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给了我莫大的帮助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在这三年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我一共开设了三节区公开课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闻一多的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最后一次讲演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》、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刘湛秋的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雨的四季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》、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文言文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愚公移山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》，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在一次次公开课的历练中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在培育室陈亚老师的指导和小伙伴们的建议下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找到了课堂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课文的抓手和方向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我也逐渐形成了自己的上课风格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并且在常州市举办的“诵读中国”比赛中获得优秀奖和新北区一等奖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区经典诵写讲教学能力大赛一等奖等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同时深入研究以读教文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撰写了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朗读案例分析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以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&lt;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昆明的雨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&gt;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为例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》、《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基于案例分析提高初中语文朗读教学质量的策略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等论文……正是在培育室陈亚老师的督促之下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在这一次一次活动的积累学习中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才有了这些大大小小的荣誉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枫不经霜叶不红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培育室的三年是一个苦乐并存的过程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让我带着拙气的莽撞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收获了自信与成长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在培育室的这三年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收获的每一个小小的荣誉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都如同明灭的烟火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见证着我教学道路上一步一步深浅不一的脚印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！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正如窦桂梅老师所说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：“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读书一生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”、“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海纳百川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。”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三年的培育室学习虽然结束了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但是语文教学的学习永远在路上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这三年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有收获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也发现了自身的不足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所以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在接下来的时间里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要认真研读新课标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钻研每一篇课文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上好每一节常规课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在教学的同时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挤时间思考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挤时间看书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挤时间写作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挤时间总结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只有在不断总结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不断反省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不断修正的努力下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教师的各项水平才能得到提高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在培育室的这三年让我明白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老师绝对不是一桶水这么简单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他应该是一条有源头的溪流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问渠哪得清如许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唯有源头活水来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。”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只有不断学习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不断充实自己的知识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不断更新自己的教育观念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才能不断进步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拥有的知识才能像“泉水”般汩汩涌出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而不只是可怜的“一桶水”了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三年的培育室学习结束了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但留下的却是深深的回忆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是一笔宝贵的财富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祝愿陈亚老师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祝愿培育室里每一个小伙伴越来越好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江湖路远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后会有期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魏碑-简">
    <w:panose1 w:val="030008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B22B3"/>
    <w:rsid w:val="1DE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2023-06-08T17:38:00Z</dcterms:created>
  <dc:creator>多汁柠檬</dc:creator>
  <cp:lastModifiedBy>多汁柠檬</cp:lastModifiedBy>
  <dcterms:modified xsi:type="dcterms:W3CDTF">2023-06-08T22:33:49Z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4A11F761A4A093E278A18164172C5561_41</vt:lpwstr>
  </property>
</Properties>
</file>