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28"/>
          <w:szCs w:val="28"/>
          <w:u w:val="single"/>
        </w:rPr>
        <w:t>指向言说能力培养的教学策略研究</w:t>
      </w:r>
      <w:r>
        <w:rPr>
          <w:rFonts w:hint="eastAsia"/>
          <w:b/>
          <w:bCs/>
          <w:sz w:val="28"/>
          <w:szCs w:val="28"/>
        </w:rPr>
        <w:t>课题研究教学设计表</w:t>
      </w:r>
    </w:p>
    <w:tbl>
      <w:tblPr>
        <w:tblStyle w:val="6"/>
        <w:tblW w:w="49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613"/>
        <w:gridCol w:w="1681"/>
        <w:gridCol w:w="1504"/>
        <w:gridCol w:w="428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81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</w:p>
        </w:tc>
        <w:tc>
          <w:tcPr>
            <w:tcW w:w="1143" w:type="pct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表里的生物</w:t>
            </w:r>
            <w:r>
              <w:rPr>
                <w:rFonts w:hint="eastAsia"/>
              </w:rPr>
              <w:t>》</w:t>
            </w:r>
          </w:p>
        </w:tc>
        <w:tc>
          <w:tcPr>
            <w:tcW w:w="734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</w:t>
            </w:r>
          </w:p>
        </w:tc>
        <w:tc>
          <w:tcPr>
            <w:tcW w:w="1128" w:type="pct"/>
          </w:tcPr>
          <w:p>
            <w:pPr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教时</w:t>
            </w:r>
          </w:p>
        </w:tc>
        <w:tc>
          <w:tcPr>
            <w:tcW w:w="1214" w:type="pct"/>
          </w:tcPr>
          <w:p>
            <w:pPr>
              <w:jc w:val="center"/>
            </w:pPr>
            <w:r>
              <w:rPr>
                <w:rFonts w:hint="eastAsia"/>
              </w:rPr>
              <w:t>第一课时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81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执教</w:t>
            </w:r>
          </w:p>
        </w:tc>
        <w:tc>
          <w:tcPr>
            <w:tcW w:w="1143" w:type="pct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黄莺</w:t>
            </w:r>
          </w:p>
        </w:tc>
        <w:tc>
          <w:tcPr>
            <w:tcW w:w="734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128" w:type="pct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六年级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1214" w:type="pct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81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研究主题</w:t>
            </w:r>
          </w:p>
        </w:tc>
        <w:tc>
          <w:tcPr>
            <w:tcW w:w="4618" w:type="pct"/>
            <w:gridSpan w:val="5"/>
          </w:tcPr>
          <w:p>
            <w:r>
              <w:rPr>
                <w:rFonts w:hint="eastAsia"/>
              </w:rPr>
              <w:t>指向言说能力培养的教学策略研究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81" w:type="pct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教学目标</w:t>
            </w:r>
          </w:p>
        </w:tc>
        <w:tc>
          <w:tcPr>
            <w:tcW w:w="4618" w:type="pct"/>
            <w:gridSpan w:val="5"/>
          </w:tcPr>
          <w:p>
            <w:r>
              <w:rPr>
                <w:rFonts w:hint="eastAsia"/>
              </w:rPr>
              <w:t>1.能自主学习字词，读准“</w:t>
            </w:r>
            <w:r>
              <w:rPr>
                <w:rFonts w:hint="eastAsia"/>
                <w:lang w:val="en-US" w:eastAsia="zh-CN"/>
              </w:rPr>
              <w:t>脆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拦</w:t>
            </w:r>
            <w:r>
              <w:rPr>
                <w:rFonts w:hint="eastAsia"/>
              </w:rPr>
              <w:t>”等8个生字和词语中的多音字“</w:t>
            </w:r>
            <w:r>
              <w:rPr>
                <w:rFonts w:hint="eastAsia"/>
                <w:lang w:val="en-US" w:eastAsia="zh-CN"/>
              </w:rPr>
              <w:t>钉</w:t>
            </w:r>
            <w:r>
              <w:rPr>
                <w:rFonts w:hint="eastAsia"/>
              </w:rPr>
              <w:t>”,会正确书写“</w:t>
            </w:r>
            <w:r>
              <w:rPr>
                <w:rFonts w:hint="eastAsia"/>
                <w:lang w:val="en-US" w:eastAsia="zh-CN"/>
              </w:rPr>
              <w:t>玻、璃、蟋、蟀</w:t>
            </w:r>
            <w:r>
              <w:rPr>
                <w:rFonts w:hint="eastAsia"/>
              </w:rPr>
              <w:t>”等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个字,能用多种方法理解“</w:t>
            </w:r>
            <w:r>
              <w:rPr>
                <w:rFonts w:hint="eastAsia"/>
                <w:lang w:val="en-US" w:eastAsia="zh-CN"/>
              </w:rPr>
              <w:t>蝎子</w:t>
            </w:r>
            <w:r>
              <w:rPr>
                <w:rFonts w:hint="eastAsia"/>
              </w:rPr>
              <w:t>”等词语的意思。</w:t>
            </w:r>
          </w:p>
          <w:p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  <w:lang w:val="en-US" w:eastAsia="zh-CN"/>
              </w:rPr>
              <w:t>依据科学发现的过程，理解课文的主要内容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  <w:lang w:val="en-US" w:eastAsia="zh-CN"/>
              </w:rPr>
              <w:t>初步学会从多角度例举代表性事例证明自己观点的方法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4.培养学生科学探索的精神，养成大胆猜想、勤于思考的习惯。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00" w:type="pct"/>
            <w:gridSpan w:val="6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81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活动板块</w:t>
            </w:r>
          </w:p>
        </w:tc>
        <w:tc>
          <w:tcPr>
            <w:tcW w:w="1878" w:type="pct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言说活动内容与呈现方式</w:t>
            </w:r>
          </w:p>
        </w:tc>
        <w:tc>
          <w:tcPr>
            <w:tcW w:w="1128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学生活动方式</w:t>
            </w:r>
          </w:p>
        </w:tc>
        <w:tc>
          <w:tcPr>
            <w:tcW w:w="1611" w:type="pct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交流方式（预设、理答、追问等）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1" w:type="pct"/>
          </w:tcPr>
          <w:p>
            <w:pPr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核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心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过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程</w:t>
            </w:r>
          </w:p>
        </w:tc>
        <w:tc>
          <w:tcPr>
            <w:tcW w:w="1878" w:type="pct"/>
            <w:gridSpan w:val="2"/>
          </w:tcPr>
          <w:p>
            <w:pPr>
              <w:numPr>
                <w:ilvl w:val="0"/>
                <w:numId w:val="0"/>
              </w:numPr>
            </w:pPr>
            <w:r>
              <w:rPr>
                <w:rStyle w:val="8"/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eastAsia="zh-CN"/>
              </w:rPr>
              <w:t>（</w:t>
            </w:r>
            <w:r>
              <w:rPr>
                <w:rStyle w:val="8"/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一</w:t>
            </w:r>
            <w:r>
              <w:rPr>
                <w:rStyle w:val="8"/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eastAsia="zh-CN"/>
              </w:rPr>
              <w:t>）</w:t>
            </w:r>
            <w:r>
              <w:rPr>
                <w:rStyle w:val="8"/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  <w:t>回忆单元主题，梳理单元内容</w:t>
            </w:r>
          </w:p>
          <w:p>
            <w:r>
              <w:rPr>
                <w:rFonts w:hint="eastAsia"/>
              </w:rPr>
              <w:t>1．</w:t>
            </w:r>
            <w:r>
              <w:rPr>
                <w:rFonts w:hint="eastAsia"/>
                <w:lang w:val="en-US" w:eastAsia="zh-CN"/>
              </w:rPr>
              <w:t>揭示单元主题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（1）</w:t>
            </w:r>
            <w:r>
              <w:rPr>
                <w:rFonts w:hint="eastAsia"/>
                <w:lang w:val="en-US" w:eastAsia="zh-CN"/>
              </w:rPr>
              <w:t>读单元主题，抓关键词</w:t>
            </w:r>
          </w:p>
          <w:p>
            <w:r>
              <w:rPr>
                <w:rFonts w:hint="eastAsia"/>
              </w:rPr>
              <w:t>（2）导入新课。</w:t>
            </w:r>
          </w:p>
        </w:tc>
        <w:tc>
          <w:tcPr>
            <w:tcW w:w="1128" w:type="pct"/>
          </w:tcPr>
          <w:p/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看单元篇章页</w:t>
            </w:r>
          </w:p>
          <w:p/>
          <w:p/>
          <w:p>
            <w:r>
              <w:rPr>
                <w:rFonts w:hint="eastAsia"/>
              </w:rPr>
              <w:t>齐读课题。</w:t>
            </w:r>
          </w:p>
        </w:tc>
        <w:tc>
          <w:tcPr>
            <w:tcW w:w="1611" w:type="pct"/>
            <w:gridSpan w:val="2"/>
          </w:tcPr>
          <w:p/>
          <w:p/>
          <w:p/>
          <w:p>
            <w:pPr>
              <w:numPr>
                <w:ilvl w:val="0"/>
                <w:numId w:val="1"/>
              </w:num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eastAsia="zh-CN"/>
              </w:rPr>
            </w:pPr>
            <w:r>
              <w:rPr>
                <w:rFonts w:hint="eastAsia"/>
              </w:rPr>
              <w:t>预设：</w:t>
            </w:r>
            <w:r>
              <w:t xml:space="preserve"> 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好奇和爱思考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381" w:type="pct"/>
            <w:vMerge w:val="restart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78" w:type="pct"/>
            <w:gridSpan w:val="2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Microsoft YaHei UI" w:hAnsi="Microsoft YaHei UI" w:eastAsia="Microsoft YaHei UI" w:cs="Microsoft YaHei UI"/>
                <w:b/>
                <w:bCs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  <w:r>
              <w:rPr>
                <w:rFonts w:hint="eastAsia"/>
              </w:rPr>
              <w:t>（二）</w:t>
            </w:r>
            <w:r>
              <w:rPr>
                <w:rStyle w:val="8"/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  <w:t>审注课文题目，揭示认知冲突</w:t>
            </w:r>
          </w:p>
          <w:p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通过预学单，我们知道这里的“表”指的是父亲的表，那么父亲的表是什么表呢？</w:t>
            </w:r>
          </w:p>
          <w:p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</w:p>
          <w:p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</w:p>
          <w:p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</w:p>
          <w:p>
            <w:p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刚刚我们了解了怀表的基本结构。我们再来看表里的什么？——生物，在我的眼中，这表里的生物到底指的是什么？我们一起来看，这里有一组生物，谁来读一读？课件出示：</w:t>
            </w:r>
          </w:p>
          <w:p>
            <w:pPr>
              <w:numPr>
                <w:ilvl w:val="0"/>
                <w:numId w:val="0"/>
              </w:numPr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</w:pPr>
            <w:r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  <w:t>夏蝉  秋虫  蟋蟀  蝈蝈  蝎子</w:t>
            </w:r>
          </w:p>
          <w:p>
            <w:pPr>
              <w:numPr>
                <w:ilvl w:val="0"/>
                <w:numId w:val="0"/>
              </w:numP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梳理课文的主要内容。</w:t>
            </w:r>
          </w:p>
          <w:p>
            <w:pPr>
              <w:numPr>
                <w:ilvl w:val="0"/>
                <w:numId w:val="0"/>
              </w:numPr>
              <w:ind w:leftChars="0" w:firstLine="380" w:firstLineChars="200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同学们，刚才我们已经了解了怀表的结构。怀表里面真的有蝎子吗？没有。那孩子们，为什么我会形成这样一个荒唐的结论？来，打开课本，快速的默读课文，理一理我的整个发现过程，把你梳理出来的内容填到表格上面去。</w:t>
            </w:r>
          </w:p>
          <w:tbl>
            <w:tblPr>
              <w:tblStyle w:val="6"/>
              <w:tblpPr w:leftFromText="180" w:rightFromText="180" w:vertAnchor="text" w:horzAnchor="page" w:tblpX="164" w:tblpY="495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6"/>
              <w:gridCol w:w="2496"/>
              <w:gridCol w:w="78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8" w:hRule="atLeast"/>
              </w:trPr>
              <w:tc>
                <w:tcPr>
                  <w:tcW w:w="57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eastAsia" w:ascii="楷体" w:hAnsi="楷体" w:eastAsia="楷体" w:cs="楷体"/>
                      <w:i w:val="0"/>
                      <w:iCs w:val="0"/>
                      <w:caps w:val="0"/>
                      <w:color w:val="0C0901"/>
                      <w:spacing w:val="15"/>
                      <w:sz w:val="16"/>
                      <w:szCs w:val="16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aps w:val="0"/>
                      <w:color w:val="0C0901"/>
                      <w:spacing w:val="15"/>
                      <w:sz w:val="16"/>
                      <w:szCs w:val="16"/>
                      <w:shd w:val="clear" w:color="auto" w:fill="auto"/>
                      <w:vertAlign w:val="baseline"/>
                      <w:lang w:val="en-US" w:eastAsia="zh-CN"/>
                    </w:rPr>
                    <w:t>“我”最初的观点</w:t>
                  </w:r>
                </w:p>
              </w:tc>
              <w:tc>
                <w:tcPr>
                  <w:tcW w:w="176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eastAsia" w:ascii="楷体" w:hAnsi="楷体" w:eastAsia="楷体" w:cs="楷体"/>
                      <w:i w:val="0"/>
                      <w:iCs w:val="0"/>
                      <w:caps w:val="0"/>
                      <w:color w:val="0C0901"/>
                      <w:spacing w:val="15"/>
                      <w:sz w:val="16"/>
                      <w:szCs w:val="16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aps w:val="0"/>
                      <w:color w:val="0C0901"/>
                      <w:spacing w:val="15"/>
                      <w:sz w:val="16"/>
                      <w:szCs w:val="16"/>
                      <w:shd w:val="clear" w:color="auto" w:fill="auto"/>
                      <w:vertAlign w:val="baseline"/>
                      <w:lang w:val="en-US" w:eastAsia="zh-CN"/>
                    </w:rPr>
                    <w:t>“我”发现的经历</w:t>
                  </w:r>
                </w:p>
              </w:tc>
              <w:tc>
                <w:tcPr>
                  <w:tcW w:w="58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eastAsia" w:ascii="楷体" w:hAnsi="楷体" w:eastAsia="楷体" w:cs="楷体"/>
                      <w:i w:val="0"/>
                      <w:iCs w:val="0"/>
                      <w:caps w:val="0"/>
                      <w:color w:val="0C0901"/>
                      <w:spacing w:val="15"/>
                      <w:sz w:val="16"/>
                      <w:szCs w:val="16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aps w:val="0"/>
                      <w:color w:val="0C0901"/>
                      <w:spacing w:val="15"/>
                      <w:sz w:val="16"/>
                      <w:szCs w:val="16"/>
                      <w:shd w:val="clear" w:color="auto" w:fill="auto"/>
                      <w:vertAlign w:val="baseline"/>
                      <w:lang w:val="en-US" w:eastAsia="zh-CN"/>
                    </w:rPr>
                    <w:t>“我”最终的结论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eastAsia" w:ascii="楷体" w:hAnsi="楷体" w:eastAsia="楷体" w:cs="楷体"/>
                      <w:i w:val="0"/>
                      <w:iCs w:val="0"/>
                      <w:caps w:val="0"/>
                      <w:color w:val="0C0901"/>
                      <w:spacing w:val="15"/>
                      <w:sz w:val="16"/>
                      <w:szCs w:val="16"/>
                      <w:shd w:val="clear" w:color="auto" w:fil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76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eastAsia" w:ascii="楷体" w:hAnsi="楷体" w:eastAsia="楷体" w:cs="楷体"/>
                      <w:i w:val="0"/>
                      <w:iCs w:val="0"/>
                      <w:caps w:val="0"/>
                      <w:color w:val="0C0901"/>
                      <w:spacing w:val="15"/>
                      <w:sz w:val="16"/>
                      <w:szCs w:val="16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aps w:val="0"/>
                      <w:color w:val="0C0901"/>
                      <w:spacing w:val="15"/>
                      <w:sz w:val="16"/>
                      <w:szCs w:val="16"/>
                      <w:shd w:val="clear" w:color="auto" w:fill="auto"/>
                      <w:vertAlign w:val="baseline"/>
                      <w:lang w:val="en-US" w:eastAsia="zh-CN"/>
                    </w:rPr>
                    <w:t>1.父亲的怀表会发出清脆的声音,“我”猜想：____________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eastAsia" w:ascii="楷体" w:hAnsi="楷体" w:eastAsia="楷体" w:cs="楷体"/>
                      <w:i w:val="0"/>
                      <w:iCs w:val="0"/>
                      <w:caps w:val="0"/>
                      <w:color w:val="0C0901"/>
                      <w:spacing w:val="15"/>
                      <w:sz w:val="16"/>
                      <w:szCs w:val="16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i w:val="0"/>
                      <w:iCs w:val="0"/>
                      <w:caps w:val="0"/>
                      <w:color w:val="0C0901"/>
                      <w:spacing w:val="15"/>
                      <w:sz w:val="16"/>
                      <w:szCs w:val="16"/>
                      <w:shd w:val="clear" w:color="auto" w:fill="auto"/>
                      <w:vertAlign w:val="baseline"/>
                      <w:lang w:val="en-US" w:eastAsia="zh-CN"/>
                    </w:rPr>
                    <w:t>2.过了许多天，我亲眼看到_____________；此后，我亲耳听到父亲说_________________;“我”证实：__________________。</w:t>
                  </w:r>
                </w:p>
              </w:tc>
              <w:tc>
                <w:tcPr>
                  <w:tcW w:w="58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textAlignment w:val="auto"/>
                    <w:rPr>
                      <w:rFonts w:hint="eastAsia" w:ascii="楷体" w:hAnsi="楷体" w:eastAsia="楷体" w:cs="楷体"/>
                      <w:i w:val="0"/>
                      <w:iCs w:val="0"/>
                      <w:caps w:val="0"/>
                      <w:color w:val="0C0901"/>
                      <w:spacing w:val="15"/>
                      <w:sz w:val="16"/>
                      <w:szCs w:val="16"/>
                      <w:shd w:val="clear" w:color="auto" w:fill="auto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谁能连起来说一说，课文写了一件什么事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Style w:val="8"/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</w:pPr>
            <w:r>
              <w:rPr>
                <w:rStyle w:val="8"/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eastAsia="zh-CN"/>
              </w:rPr>
              <w:t>（</w:t>
            </w:r>
            <w:r>
              <w:rPr>
                <w:rStyle w:val="8"/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三</w:t>
            </w:r>
            <w:r>
              <w:rPr>
                <w:rStyle w:val="8"/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eastAsia="zh-CN"/>
              </w:rPr>
              <w:t>）</w:t>
            </w:r>
            <w:r>
              <w:rPr>
                <w:rStyle w:val="8"/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  <w:t>创设任务情境，驱动问题探究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学习活动二：</w:t>
            </w:r>
            <w:r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  <w:t>走进“我”的世界，研读“发现”证据</w:t>
            </w:r>
          </w:p>
          <w:p>
            <w:pPr>
              <w:numPr>
                <w:ilvl w:val="0"/>
                <w:numId w:val="2"/>
              </w:numPr>
              <w:ind w:leftChars="0"/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我们当然知道</w:t>
            </w:r>
            <w:r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  <w:t>“表里有生物”是个荒唐的结论。但是，我们更知道，对于小时候的“我”来说，这是一个荒唐的结论吗？为什么“我”觉得自己得出的这个结论是合理的、可信的、科学的呢？</w:t>
            </w:r>
          </w:p>
          <w:p>
            <w:pPr>
              <w:numPr>
                <w:ilvl w:val="0"/>
                <w:numId w:val="0"/>
              </w:num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出示学习要求：</w:t>
            </w:r>
          </w:p>
          <w:p>
            <w:pPr>
              <w:numPr>
                <w:ilvl w:val="0"/>
                <w:numId w:val="0"/>
              </w:num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  <w:t>默读课文，（课件呈现）</w:t>
            </w:r>
          </w:p>
          <w:p>
            <w:pPr>
              <w:numPr>
                <w:ilvl w:val="0"/>
                <w:numId w:val="0"/>
              </w:num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  <w:t>找一找：用波浪线画出“我”得出结论的理由与证据。</w:t>
            </w:r>
          </w:p>
          <w:p>
            <w:pPr>
              <w:numPr>
                <w:ilvl w:val="0"/>
                <w:numId w:val="0"/>
              </w:num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  <w:t>写一写：在画出的证据旁边写上自己的感受与思考。</w:t>
            </w:r>
          </w:p>
          <w:p>
            <w:pPr>
              <w:numPr>
                <w:ilvl w:val="0"/>
                <w:numId w:val="0"/>
              </w:num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  <w:t>议一议：在四人小组内交流并完善自己的证据与思考。</w:t>
            </w:r>
          </w:p>
          <w:p>
            <w:pPr>
              <w:numPr>
                <w:ilvl w:val="0"/>
                <w:numId w:val="0"/>
              </w:numP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 xml:space="preserve">  【聚焦第一自然段】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早晨有鸟叫得很好听，夜里有狗吠得很怕人，夏天蝉在绿树上叫，秋晚有各种的虫在草丛中唱不同的歌曲。</w:t>
            </w:r>
          </w:p>
          <w:p>
            <w:pPr>
              <w:numPr>
                <w:ilvl w:val="0"/>
                <w:numId w:val="0"/>
              </w:numP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</w:rPr>
              <w:t>钟楼上的钟不是活的，有时却洪亮地响起来，那是有一个老人在敲；街心有时响着三弦的声音，那是一个盲人在弹。</w:t>
            </w:r>
          </w:p>
          <w:p>
            <w:pPr>
              <w:numPr>
                <w:ilvl w:val="0"/>
                <w:numId w:val="0"/>
              </w:numPr>
              <w:ind w:firstLine="190" w:firstLineChars="100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【聚焦第9自然段】</w:t>
            </w:r>
          </w:p>
          <w:p>
            <w:pPr>
              <w:numPr>
                <w:ilvl w:val="0"/>
                <w:numId w:val="0"/>
              </w:numP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我对于它的好奇心一天比一天增加。树上的蝉，草里的虫，都不会轻易被人看见，我想：表里边一定也有一个蝉或虫一类的生物吧，这生物被父亲关在表里，不许小孩子动。</w:t>
            </w:r>
          </w:p>
          <w:p>
            <w:pPr>
              <w:numPr>
                <w:ilvl w:val="0"/>
                <w:numId w:val="0"/>
              </w:numPr>
              <w:ind w:firstLine="190" w:firstLineChars="100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【聚焦第11、16自然段】</w:t>
            </w:r>
          </w:p>
          <w:p>
            <w:pPr>
              <w:numPr>
                <w:ilvl w:val="0"/>
                <w:numId w:val="0"/>
              </w:numPr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0C0901"/>
                <w:spacing w:val="15"/>
                <w:kern w:val="2"/>
                <w:sz w:val="16"/>
                <w:szCs w:val="16"/>
                <w:shd w:val="clear" w:color="auto" w:fill="auto"/>
                <w:lang w:val="en-US" w:eastAsia="zh-CN" w:bidi="ar-SA"/>
              </w:rPr>
              <w:t>课文学到这里，作者是怎样用具体事例让我们一步步相信表里有生物的？</w:t>
            </w:r>
          </w:p>
          <w:p>
            <w:pPr>
              <w:numPr>
                <w:ilvl w:val="0"/>
                <w:numId w:val="0"/>
              </w:numP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0C0901"/>
                <w:spacing w:val="15"/>
                <w:kern w:val="2"/>
                <w:sz w:val="16"/>
                <w:szCs w:val="16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3.师总结：</w:t>
            </w: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0C0901"/>
                <w:spacing w:val="15"/>
                <w:kern w:val="2"/>
                <w:sz w:val="16"/>
                <w:szCs w:val="16"/>
                <w:shd w:val="clear" w:color="auto" w:fill="auto"/>
                <w:lang w:val="en-US" w:eastAsia="zh-CN" w:bidi="ar-SA"/>
              </w:rPr>
              <w:t>从不同时间不同地点也就是告诉我们例举事例时要关注不同角度，选择具有代表性的事例。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0C0901"/>
                <w:spacing w:val="15"/>
                <w:kern w:val="2"/>
                <w:sz w:val="16"/>
                <w:szCs w:val="16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0C0901"/>
                <w:spacing w:val="15"/>
                <w:kern w:val="2"/>
                <w:sz w:val="16"/>
                <w:szCs w:val="16"/>
                <w:shd w:val="clear" w:color="auto" w:fill="auto"/>
                <w:lang w:val="en-US" w:eastAsia="zh-CN" w:bidi="ar-SA"/>
              </w:rPr>
              <w:t>4.用方法：”这样的话我不知说了多久，也不知道什么时候才不说了？同学们，我什么时候不说了？是因为我形成了什么样的观点？如果让你来证明这个观点，你会例举哪些事例？试着写写看？</w:t>
            </w:r>
          </w:p>
          <w:p>
            <w:pPr>
              <w:numPr>
                <w:ilvl w:val="0"/>
                <w:numId w:val="0"/>
              </w:numPr>
              <w:rPr>
                <w:rFonts w:hint="default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0C0901"/>
                <w:spacing w:val="15"/>
                <w:kern w:val="2"/>
                <w:sz w:val="16"/>
                <w:szCs w:val="16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28" w:type="pct"/>
          </w:tcPr>
          <w:p/>
          <w:p/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交流预习单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/>
          <w:p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0C0901"/>
                <w:spacing w:val="15"/>
                <w:sz w:val="16"/>
                <w:szCs w:val="16"/>
                <w:shd w:val="clear" w:color="auto" w:fill="auto"/>
                <w:lang w:val="en-US" w:eastAsia="zh-CN"/>
              </w:rPr>
              <w:t>移动词语条，认识怀表</w:t>
            </w:r>
          </w:p>
          <w:p/>
          <w:p/>
          <w:p/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读表里生物的词语，了解生物的特点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看图认识蝎子</w:t>
            </w:r>
          </w:p>
          <w:p/>
          <w:p/>
          <w:p/>
          <w:p/>
          <w:p/>
          <w:p/>
          <w:p/>
          <w:p/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自主圈画，</w:t>
            </w:r>
            <w:r>
              <w:rPr>
                <w:rFonts w:hint="eastAsia"/>
                <w:lang w:val="en-US" w:eastAsia="zh-CN"/>
              </w:rPr>
              <w:t>填写表格，交流分享</w:t>
            </w:r>
          </w:p>
          <w:p/>
          <w:p/>
          <w:p/>
          <w:p/>
          <w:p/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借助板书和表格梳理文章主要内容</w:t>
            </w:r>
          </w:p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自主圈画，写批注，交流观点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回顾写法，抓关键词总结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举一反三，学以致用</w:t>
            </w:r>
          </w:p>
        </w:tc>
        <w:tc>
          <w:tcPr>
            <w:tcW w:w="1611" w:type="pct"/>
            <w:gridSpan w:val="2"/>
          </w:tcPr>
          <w:p/>
          <w:p/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预设：</w:t>
            </w:r>
            <w:r>
              <w:rPr>
                <w:rFonts w:hint="eastAsia"/>
                <w:lang w:val="en-US" w:eastAsia="zh-CN"/>
              </w:rPr>
              <w:t>怀表</w:t>
            </w:r>
          </w:p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预设：</w:t>
            </w:r>
            <w:r>
              <w:rPr>
                <w:rFonts w:hint="eastAsia"/>
                <w:lang w:val="en-US" w:eastAsia="zh-CN"/>
              </w:rPr>
              <w:t>表里的生物都是昆虫；表里的生物都比较小；都隐藏的很深</w:t>
            </w:r>
          </w:p>
          <w:p/>
          <w:p/>
          <w:p/>
          <w:p/>
          <w:p/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预设：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我最初的观点是：凡是能发出声音的都是活的生物。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父亲的怀表里会发出清脆的声音，我猜想表里有生物，过了许多天我亲眼看到表里有一个小尾巴似的东西摆来摆去，听到父亲说那个小尾巴是蝎子的尾巴，我证实了表里有生物。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预设</w:t>
            </w:r>
            <w:r>
              <w:rPr>
                <w:rFonts w:hint="eastAsia"/>
                <w:lang w:val="en-US" w:eastAsia="zh-CN"/>
              </w:rPr>
              <w:t>1.第一小节早晨有鸟叫得很好听，夜里有狗吠得很怕人，夏天蝉在绿树上叫，秋晚有各种的虫在草丛中唱不同的歌曲。例举了鸟、狗、蝉、各种各样的昆虫的例子。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追</w:t>
            </w:r>
            <w:r>
              <w:rPr>
                <w:rFonts w:hint="eastAsia"/>
                <w:lang w:val="en-US" w:eastAsia="zh-CN"/>
              </w:rPr>
              <w:t>问：:这还不够。如果你们留心一下他举的4 个事例的时间的词儿。你有什么发现？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预设：</w:t>
            </w:r>
            <w:r>
              <w:rPr>
                <w:rFonts w:hint="eastAsia"/>
                <w:lang w:val="en-US" w:eastAsia="zh-CN"/>
              </w:rPr>
              <w:t>无论什么时间，只要发出声音的，都是活的生物。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预设2.</w:t>
            </w:r>
            <w:r>
              <w:rPr>
                <w:rFonts w:hint="eastAsia"/>
                <w:lang w:val="en-US" w:eastAsia="zh-CN"/>
              </w:rPr>
              <w:t>钟楼上……例举了无论什么地方的声音，都是需要获得生物协助发出的。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预设3</w:t>
            </w:r>
            <w:r>
              <w:rPr>
                <w:rFonts w:hint="eastAsia"/>
                <w:lang w:val="en-US" w:eastAsia="zh-CN"/>
              </w:rPr>
              <w:t>.例举了蝉，许多昆虫隐藏的事例，具有代表性的事例。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预设：我形成了新的观点：表里发声的不是生物。雨滴滴答答的声音；树叶的沙沙声；学校里的铃声；看到机器运转，听到有人说机器，手机自己会响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381" w:type="pct"/>
            <w:vMerge w:val="continue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78" w:type="pct"/>
            <w:gridSpan w:val="2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再读文本，我的发现有意义吗？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b w:val="0"/>
                <w:bCs w:val="0"/>
                <w:i w:val="0"/>
                <w:iCs w:val="0"/>
                <w:u w:val="none"/>
                <w:lang w:val="en-US" w:eastAsia="zh-CN"/>
              </w:rPr>
              <w:t>科学</w:t>
            </w:r>
            <w:r>
              <w:rPr>
                <w:rFonts w:hint="default"/>
                <w:lang w:val="en-US" w:eastAsia="zh-CN"/>
              </w:rPr>
              <w:t>发现必须符合事实。不符合事实的，一定不是科学发现。那么，“我”的发现还有意义吗？请你认真思考和梳理一下自己这样认为的理由，并把你的理由写下来。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正方：我觉得不能只看事实，作者的发现很有意义。因为                 </w:t>
            </w:r>
          </w:p>
          <w:p>
            <w:pPr>
              <w:numPr>
                <w:ilvl w:val="0"/>
                <w:numId w:val="0"/>
              </w:numPr>
              <w:ind w:firstLine="420" w:firstLineChars="200"/>
            </w:pPr>
            <w:r>
              <w:rPr>
                <w:rFonts w:hint="default"/>
                <w:lang w:val="en-US" w:eastAsia="zh-CN"/>
              </w:rPr>
              <w:t xml:space="preserve">反方：我觉得事实就是事实，作者的发现没有意义。因为   </w:t>
            </w:r>
          </w:p>
        </w:tc>
        <w:tc>
          <w:tcPr>
            <w:tcW w:w="1128" w:type="pct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学会言说，</w:t>
            </w:r>
            <w:r>
              <w:rPr>
                <w:rFonts w:hint="eastAsia"/>
                <w:lang w:val="en-US" w:eastAsia="zh-CN"/>
              </w:rPr>
              <w:t>例举事列证明自己的观点</w:t>
            </w:r>
          </w:p>
        </w:tc>
        <w:tc>
          <w:tcPr>
            <w:tcW w:w="1611" w:type="pct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预设1：正方：有意义培养了我们的探索精神、重要的是发现的过程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预设2：反方：没有继续探索下去，就不能推动科学的进步。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81" w:type="pct"/>
          </w:tcPr>
          <w:p>
            <w:pPr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总结延伸</w:t>
            </w:r>
          </w:p>
        </w:tc>
        <w:tc>
          <w:tcPr>
            <w:tcW w:w="4618" w:type="pct"/>
            <w:gridSpan w:val="5"/>
          </w:tcPr>
          <w:p>
            <w:pPr>
              <w:numPr>
                <w:ilvl w:val="0"/>
                <w:numId w:val="0"/>
              </w:numPr>
            </w:pPr>
            <w:r>
              <w:rPr>
                <w:rFonts w:hint="eastAsia"/>
                <w:b w:val="0"/>
                <w:bCs w:val="0"/>
                <w:i w:val="0"/>
                <w:iCs w:val="0"/>
                <w:u w:val="none"/>
                <w:lang w:val="en-US" w:eastAsia="zh-CN"/>
              </w:rPr>
              <w:t>通过这节课的学习，我们体会</w:t>
            </w:r>
            <w:r>
              <w:rPr>
                <w:rFonts w:hint="default"/>
                <w:b w:val="0"/>
                <w:bCs w:val="0"/>
                <w:i w:val="0"/>
                <w:iCs w:val="0"/>
                <w:u w:val="none"/>
                <w:lang w:val="en-US" w:eastAsia="zh-CN"/>
              </w:rPr>
              <w:t>更加深刻地认识到，即便你的发现结果是错的，是荒唐的，但是——比发现结果更重要的是要做一个热爱生活的人</w:t>
            </w:r>
            <w:r>
              <w:rPr>
                <w:rFonts w:hint="eastAsia"/>
                <w:b w:val="0"/>
                <w:bCs w:val="0"/>
                <w:i w:val="0"/>
                <w:iCs w:val="0"/>
                <w:u w:val="none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i w:val="0"/>
                <w:iCs w:val="0"/>
                <w:u w:val="none"/>
                <w:lang w:val="en-US" w:eastAsia="zh-CN"/>
              </w:rPr>
              <w:t>做一个积极思考的人才是更重要的</w:t>
            </w:r>
            <w:r>
              <w:rPr>
                <w:rFonts w:hint="eastAsia"/>
                <w:b w:val="0"/>
                <w:bCs w:val="0"/>
                <w:i w:val="0"/>
                <w:iCs w:val="0"/>
                <w:u w:val="none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i w:val="0"/>
                <w:iCs w:val="0"/>
                <w:u w:val="none"/>
                <w:lang w:val="en-US" w:eastAsia="zh-CN"/>
              </w:rPr>
              <w:t>在发现过程</w:t>
            </w:r>
            <w:r>
              <w:rPr>
                <w:rFonts w:hint="eastAsia"/>
                <w:b w:val="0"/>
                <w:bCs w:val="0"/>
                <w:i w:val="0"/>
                <w:iCs w:val="0"/>
                <w:u w:val="none"/>
                <w:lang w:val="en-US" w:eastAsia="zh-CN"/>
              </w:rPr>
              <w:t>中的大胆猜想</w:t>
            </w:r>
            <w:r>
              <w:rPr>
                <w:rFonts w:hint="default"/>
                <w:b w:val="0"/>
                <w:bCs w:val="0"/>
                <w:i w:val="0"/>
                <w:iCs w:val="0"/>
                <w:u w:val="none"/>
                <w:lang w:val="en-US" w:eastAsia="zh-CN"/>
              </w:rPr>
              <w:t>才是更有意义的。</w:t>
            </w:r>
            <w:r>
              <w:rPr>
                <w:rFonts w:hint="eastAsia"/>
                <w:b w:val="0"/>
                <w:bCs w:val="0"/>
                <w:i w:val="0"/>
                <w:iCs w:val="0"/>
                <w:u w:val="none"/>
                <w:lang w:val="en-US" w:eastAsia="zh-CN"/>
              </w:rPr>
              <w:t>课后请同学们思考1.文中的“我”是一个怎样的孩子？从文中找出相关事例证明你的观点。2.你有没有和冯至小时候一样的经历，和同学交流交流。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381" w:type="pct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板书设计</w:t>
            </w:r>
          </w:p>
        </w:tc>
        <w:tc>
          <w:tcPr>
            <w:tcW w:w="4618" w:type="pct"/>
            <w:gridSpan w:val="5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599690" cy="939800"/>
                  <wp:effectExtent l="0" t="0" r="10160" b="12700"/>
                  <wp:docPr id="2" name="图片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69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381" w:type="pct"/>
          </w:tcPr>
          <w:p>
            <w:r>
              <w:rPr>
                <w:rFonts w:hint="eastAsia"/>
                <w:b/>
                <w:bCs/>
              </w:rPr>
              <w:t>“智慧言说”课堂的反思与重建</w:t>
            </w:r>
          </w:p>
        </w:tc>
        <w:tc>
          <w:tcPr>
            <w:tcW w:w="4618" w:type="pct"/>
            <w:gridSpan w:val="5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</w:pPr>
            <w:r>
              <w:t>《表里的生物》一文，叙述了作者小时候一段幼稚可笑的经历。他认为“凡能发出声音的，都是活的生物”，听到父亲的怀表发出清脆的声音，他认为里面也是一定有一个小生物。可是父亲不许他动，使他充满好奇的心很痛苦。一次父亲打开表盖让他看，并说这摆来摆去的小东西是蝎子尾巴，他信以为真，见人就说父亲有一个小蝎子在表里。天真无邪，情趣盎然。这是真实的生活。谁还没有这般可笑的经历呢？学生的话语交流很容易打开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20"/>
            </w:pPr>
            <w:r>
              <w:t>文章叙述质朴，就像与人倾心交谈一样，所以教师授课时尽量营造这种亲切的氛围，让学生津津有味地学，兴致勃勃地说。</w:t>
            </w:r>
            <w:r>
              <w:rPr>
                <w:rFonts w:hint="eastAsia"/>
                <w:lang w:val="en-US" w:eastAsia="zh-CN"/>
              </w:rPr>
              <w:t>我首先</w:t>
            </w:r>
            <w:r>
              <w:t>紧扣语文要素“体会文章是怎样用具体事例说明观点”，拓展学生思维，以思维促言说。第二，注重言说，设计有效的言说练习，指向有品质的表达。</w:t>
            </w:r>
            <w:r>
              <w:rPr>
                <w:rFonts w:hint="eastAsia"/>
                <w:lang w:val="en-US" w:eastAsia="zh-CN"/>
              </w:rPr>
              <w:t>这堂课我力求</w:t>
            </w:r>
            <w:r>
              <w:t>以任务驱动的形式，引领学生自读体悟，研讨发现，学习要求清晰明确，辩论思维角度多元。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9C376"/>
    <w:multiLevelType w:val="singleLevel"/>
    <w:tmpl w:val="91D9C3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B5FC2A6"/>
    <w:multiLevelType w:val="singleLevel"/>
    <w:tmpl w:val="9B5FC2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3891706"/>
    <w:multiLevelType w:val="singleLevel"/>
    <w:tmpl w:val="438917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2FmZmFiZTVjNjU0NmI1NTJiY2NjYzIzZGRjOTMifQ=="/>
  </w:docVars>
  <w:rsids>
    <w:rsidRoot w:val="7327461B"/>
    <w:rsid w:val="0015443A"/>
    <w:rsid w:val="004C21B2"/>
    <w:rsid w:val="006F259A"/>
    <w:rsid w:val="00A1361E"/>
    <w:rsid w:val="00B24577"/>
    <w:rsid w:val="00C50367"/>
    <w:rsid w:val="00C83CC2"/>
    <w:rsid w:val="00E031BE"/>
    <w:rsid w:val="00F33D1F"/>
    <w:rsid w:val="19735C10"/>
    <w:rsid w:val="253C06DA"/>
    <w:rsid w:val="2E357092"/>
    <w:rsid w:val="3E5E3F37"/>
    <w:rsid w:val="3E9D11C9"/>
    <w:rsid w:val="52CB6777"/>
    <w:rsid w:val="5A2D668D"/>
    <w:rsid w:val="7327461B"/>
    <w:rsid w:val="74D35E48"/>
    <w:rsid w:val="77DF25D9"/>
    <w:rsid w:val="7BD7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2172</Words>
  <Characters>2253</Characters>
  <Lines>11</Lines>
  <Paragraphs>3</Paragraphs>
  <TotalTime>7</TotalTime>
  <ScaleCrop>false</ScaleCrop>
  <LinksUpToDate>false</LinksUpToDate>
  <CharactersWithSpaces>2305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2022-11-14T01:30:00Z</dcterms:created>
  <dc:creator>Ye</dc:creator>
  <cp:lastModifiedBy>Aquarius_hy</cp:lastModifiedBy>
  <dcterms:modified xsi:type="dcterms:W3CDTF">2023-06-06T07:16:06Z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7F9899B8651B48F296EBF97DA35DFC54</vt:lpwstr>
  </property>
</Properties>
</file>