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center"/>
        <w:rPr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《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基于一日生活提升幼儿自主生活能力的策略研究</w:t>
      </w:r>
      <w:r>
        <w:rPr>
          <w:rFonts w:ascii="宋体" w:hAnsi="宋体" w:eastAsia="宋体" w:cs="宋体"/>
          <w:b/>
          <w:bCs/>
          <w:sz w:val="28"/>
          <w:szCs w:val="28"/>
        </w:rPr>
        <w:t>》课题观察记录表</w:t>
      </w:r>
    </w:p>
    <w:tbl>
      <w:tblPr>
        <w:tblStyle w:val="6"/>
        <w:tblW w:w="0" w:type="auto"/>
        <w:jc w:val="center"/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795"/>
        <w:gridCol w:w="1146"/>
        <w:gridCol w:w="2139"/>
        <w:gridCol w:w="1320"/>
        <w:gridCol w:w="1366"/>
      </w:tblGrid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观察对象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群体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5周岁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9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中5班</w:t>
            </w:r>
          </w:p>
        </w:tc>
      </w:tr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观察者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徐媛媛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观察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户外操场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9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观察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9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2023.4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.20</w:t>
            </w:r>
          </w:p>
        </w:tc>
      </w:tr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9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观察目的：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了解幼儿在散步计划制定中的问题以及解决策略。</w:t>
            </w:r>
          </w:p>
          <w:p>
            <w:pPr>
              <w:pStyle w:val="9"/>
              <w:spacing w:line="360" w:lineRule="auto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观察内容：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在自主散步中幼儿对于散步计划的合理性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9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spacing w:line="360" w:lineRule="auto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矛盾与问题：在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第一次的聚焦式会议后，孩子们对自主散步的规则、推选小队长标准达成共识。但在一个礼拜的实践中，自主散步的问题与矛盾仍然聚焦在：自主散步随意性特别大，还是在校园里乱跑，没有目的性。琳琳和西西提出：如果我们制定一个散步计划，大家都按照计划来散步，就不会乱跑了。于是自主散步的计划制定应运而生。</w:t>
            </w:r>
          </w:p>
        </w:tc>
      </w:tr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6" w:hRule="atLeast"/>
          <w:jc w:val="center"/>
        </w:trPr>
        <w:tc>
          <w:tcPr>
            <w:tcW w:w="9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9"/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情况实录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：</w:t>
            </w:r>
          </w:p>
          <w:p>
            <w:pPr>
              <w:pStyle w:val="5"/>
              <w:ind w:left="0" w:leftChars="0" w:firstLine="241" w:firstLineChars="100"/>
              <w:jc w:val="both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第一次绘图：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二次自主散步前，孩子们兴奋地讨论着自己想要散步的地点，森林挑战区，小山坡，戏水池、种植区成了他们最想去的地方，于是去同一个地方的孩子组成散步小队，开始制定散步计划，有的孩子负责制图，有的孩子讨论玩的游戏，通过小组分工制定散步计划，在与同伴友好的协商、讨论中，孩子们成功的绘制出第一次散步计划图。</w:t>
            </w:r>
          </w:p>
          <w:p>
            <w:pPr>
              <w:pStyle w:val="5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1693545" cy="1270635"/>
                  <wp:effectExtent l="0" t="0" r="8255" b="12065"/>
                  <wp:docPr id="1" name="图片 1" descr="IMG_6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622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3545" cy="1270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1678305" cy="1259205"/>
                  <wp:effectExtent l="0" t="0" r="10795" b="10795"/>
                  <wp:docPr id="2" name="图片 2" descr="IMG_6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613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305" cy="1259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1687195" cy="1265555"/>
                  <wp:effectExtent l="0" t="0" r="1905" b="4445"/>
                  <wp:docPr id="3" name="图片 3" descr="IMG_6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62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195" cy="1265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瞧，孩子们带上了计时器，沙漏，小队长们也神采奕奕，准备好带领小组成员去往散步地点。山坡上摆上帅气的姿势让老师拍照，长廊玩跳房子游戏，坐在草地上聊聊天......大家玩的不亦乐乎！伴随而来的也有咯吱咯吱的摩擦声，矛盾似乎出现了......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片段一：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叮当拉着离队的宁宁：“你不能离开队伍，这是约定好了的”，宁宁：“我想从西塑木场走，看看结香花再去戏水池。”姚烨霖：“我想从北围墙走，那里可以更快到戏水池”。这时汤圆对着叮当说：“那我们俩从南小道走，还可以看看我们种植的向日葵呢！”叮当：“不行，我是组长，你们应该跟着我走才可以。”宁宁：“可是我从西塑木也可以到戏水池啊，要不我们到戏水池那里集合吧！”姚烨霖：“可以啊，还可以看看谁先到戏水池。”于是去往戏水池区散步小队兵分三路出发了。—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只画起点和终点，没有行走路线。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2" w:firstLineChars="20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片段二：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丁子轩和佳琪拿着散步计划图纸在种植园观察茄子，佳琪：小山坡没人了，我们过去玩吧！两个人跑到山坡上，丁子轩架起手，当作望远镜，说道：佳琪，快点，荡秋千没人了，我们赶紧去玩儿吧，一会儿人多，我们又玩不了了。于是两个人迅速跑去玩荡秋千。散步结束后，丁子轩指着计划纸说：佳琪，我们还有一个地方没玩呢，树窝区来不及去了。两个男孩更换了6个地方，分别是：在种植园，小山坡，荡秋千，吊环，戏水池，梅花桩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—散步内容太多，总是跑来跑去。</w:t>
            </w:r>
          </w:p>
        </w:tc>
      </w:tr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4" w:hRule="atLeast"/>
          <w:jc w:val="center"/>
        </w:trPr>
        <w:tc>
          <w:tcPr>
            <w:tcW w:w="9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片段三：</w:t>
            </w:r>
            <w:r>
              <w:rPr>
                <w:rFonts w:ascii="宋体" w:hAnsi="宋体" w:eastAsia="宋体" w:cs="宋体"/>
                <w:sz w:val="24"/>
                <w:szCs w:val="24"/>
              </w:rPr>
              <w:t>晨晨拉着涵涵跑向了小山洞，晨晨飞快的钻了进去，涵涵也跟在后面，这时候一下子来了很多小朋友，也都跟在后面钻进了小山洞，涵涵问跑来的糖糖：“你不是选的秋千吗？你怎么跑到这边来玩了呢？”糖糖说：“我就想玩山洞，不想玩秋千”，糖糖又再次跑进了小山洞里，嘻嘻哈哈的开始玩了起来，此时山洞的幼儿也越来越多，同时本来在戏水池游戏的霖霖，好奇的问我们：“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只能在戏水池边玩扔石头吗</w:t>
            </w:r>
            <w:r>
              <w:rPr>
                <w:rFonts w:ascii="宋体" w:hAnsi="宋体" w:eastAsia="宋体" w:cs="宋体"/>
                <w:sz w:val="24"/>
                <w:szCs w:val="24"/>
              </w:rPr>
              <w:t>？我想去别的地方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散步</w:t>
            </w:r>
            <w:r>
              <w:rPr>
                <w:rFonts w:ascii="宋体" w:hAnsi="宋体" w:eastAsia="宋体" w:cs="宋体"/>
                <w:sz w:val="24"/>
                <w:szCs w:val="24"/>
              </w:rPr>
              <w:t>了”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。—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没有按照计划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散步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 </w:t>
            </w:r>
          </w:p>
        </w:tc>
      </w:tr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5" w:hRule="atLeast"/>
          <w:jc w:val="center"/>
        </w:trPr>
        <w:tc>
          <w:tcPr>
            <w:tcW w:w="9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autoSpaceDN w:val="0"/>
              <w:spacing w:line="360" w:lineRule="auto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评述与跟进支持：（结合纲要、指南、儿童游戏通论等常规进行评析，而后预设可能的支持行动）</w:t>
            </w:r>
          </w:p>
          <w:p>
            <w:pPr>
              <w:pStyle w:val="5"/>
              <w:spacing w:line="360" w:lineRule="auto"/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为了让孩子能够制定一个相对合理又清晰的散步计划，我们决定采用散步思维小地图形式来绘制。这样小组成员在散步过程中有一个明确的行经路径，散步游戏计划。我们采取以下方式丰富幼儿对于路线图的认识经验。</w:t>
            </w:r>
          </w:p>
          <w:p>
            <w:pPr>
              <w:pStyle w:val="5"/>
              <w:numPr>
                <w:ilvl w:val="0"/>
                <w:numId w:val="0"/>
              </w:numPr>
              <w:spacing w:line="360" w:lineRule="auto"/>
              <w:ind w:firstLine="482" w:firstLineChars="200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策略一：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集体活动，了解散步思维小地图。</w:t>
            </w:r>
            <w:r>
              <w:rPr>
                <w:rFonts w:hint="eastAsia" w:ascii="宋体" w:hAnsi="宋体" w:eastAsia="宋体" w:cs="宋体"/>
                <w:sz w:val="24"/>
              </w:rPr>
              <w:t>我们将丰富思维地图的形式，让幼儿尝试以不同的思维方式，绘制散步线路，从而使散步线路明确，散步成员清晰，散步更加有目的性。</w:t>
            </w:r>
          </w:p>
          <w:p>
            <w:pPr>
              <w:pStyle w:val="5"/>
              <w:numPr>
                <w:ilvl w:val="0"/>
                <w:numId w:val="0"/>
              </w:numPr>
              <w:spacing w:line="360" w:lineRule="auto"/>
              <w:ind w:firstLine="482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策略二：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共读绘本，梳理路线。我们充分挖掘《母鸡萝丝去散步》《我的地图书》绘本中的路线图，师幼共同制定其散步路径，从而让幼儿对于“什么是路线”有一个更加清晰的认识。</w:t>
            </w:r>
          </w:p>
          <w:p>
            <w:pPr>
              <w:pStyle w:val="5"/>
              <w:numPr>
                <w:ilvl w:val="0"/>
                <w:numId w:val="0"/>
              </w:numPr>
              <w:spacing w:line="360" w:lineRule="auto"/>
              <w:ind w:firstLine="482" w:firstLineChars="20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策略三：</w:t>
            </w:r>
            <w:r>
              <w:rPr>
                <w:rFonts w:hint="eastAsia" w:ascii="宋体" w:hAnsi="宋体" w:cs="宋体"/>
                <w:sz w:val="24"/>
              </w:rPr>
              <w:t>观察幼儿园的平面图、各楼层班级分布图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以小组形式查看，</w:t>
            </w:r>
            <w:r>
              <w:rPr>
                <w:rFonts w:hint="eastAsia" w:ascii="宋体" w:hAnsi="宋体" w:cs="宋体"/>
                <w:sz w:val="24"/>
              </w:rPr>
              <w:t>观察幼儿园的平面图、各楼层班级分布图，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同时</w:t>
            </w:r>
            <w:r>
              <w:rPr>
                <w:rFonts w:hint="eastAsia" w:ascii="宋体" w:hAnsi="宋体" w:cs="宋体"/>
                <w:sz w:val="24"/>
              </w:rPr>
              <w:t>对园所地形分布进行实地勘察、谈论、绘制散步路线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4FFF3BDF"/>
    <w:rsid w:val="08D513AB"/>
    <w:rsid w:val="09F371E4"/>
    <w:rsid w:val="12C329EB"/>
    <w:rsid w:val="1371279E"/>
    <w:rsid w:val="166938A9"/>
    <w:rsid w:val="1E1174BB"/>
    <w:rsid w:val="2A18684A"/>
    <w:rsid w:val="3B563B4D"/>
    <w:rsid w:val="3E330175"/>
    <w:rsid w:val="41E84C27"/>
    <w:rsid w:val="428C751D"/>
    <w:rsid w:val="45E22276"/>
    <w:rsid w:val="482D1A40"/>
    <w:rsid w:val="4C6C6C38"/>
    <w:rsid w:val="4F846A83"/>
    <w:rsid w:val="4FFF3BDF"/>
    <w:rsid w:val="51734417"/>
    <w:rsid w:val="53285977"/>
    <w:rsid w:val="5851771E"/>
    <w:rsid w:val="5D0E7913"/>
    <w:rsid w:val="638D73E4"/>
    <w:rsid w:val="6C714CA9"/>
    <w:rsid w:val="6F213E96"/>
    <w:rsid w:val="704D3570"/>
    <w:rsid w:val="706A53C9"/>
    <w:rsid w:val="797B36AB"/>
    <w:rsid w:val="7AA848BB"/>
    <w:rsid w:val="7AAA4D40"/>
    <w:rsid w:val="7CA95D4D"/>
    <w:rsid w:val="7DC82575"/>
    <w:rsid w:val="7FDB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0"/>
    <w:pPr>
      <w:ind w:left="600" w:leftChars="600"/>
    </w:pPr>
    <w:rPr>
      <w:rFonts w:ascii="Verdana" w:hAnsi="Verdana" w:eastAsia="宋体" w:cs="Times New Roman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1"/>
    <w:qFormat/>
    <w:uiPriority w:val="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hAnsi="Arial Unicode MS" w:eastAsia="Times New Roman" w:cs="Arial Unicode MS"/>
      <w:color w:val="000000"/>
      <w:spacing w:val="0"/>
      <w:kern w:val="2"/>
      <w:position w:val="0"/>
      <w:sz w:val="21"/>
      <w:szCs w:val="21"/>
      <w:u w:val="none" w:color="000000"/>
      <w:vertAlign w:val="baseline"/>
      <w:rtl w:val="0"/>
      <w:lang w:val="zh-Han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1451</Words>
  <Characters>1467</Characters>
  <Lines>0</Lines>
  <Paragraphs>0</Paragraphs>
  <TotalTime>9</TotalTime>
  <ScaleCrop>false</ScaleCrop>
  <LinksUpToDate>false</LinksUpToDate>
  <CharactersWithSpaces>1513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2022-05-25T04:38:00Z</dcterms:created>
  <dc:creator>迷失的小鹿lh</dc:creator>
  <cp:lastModifiedBy>熊熊作业</cp:lastModifiedBy>
  <dcterms:modified xsi:type="dcterms:W3CDTF">2023-05-22T08:13:09Z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94261A3717664FE69569AB4267E8BD6F_13</vt:lpwstr>
  </property>
</Properties>
</file>